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7E" w:rsidRDefault="00B2508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附件：一</w:t>
      </w:r>
    </w:p>
    <w:p w:rsidR="00EE3D7E" w:rsidRDefault="00B2508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成都天府华西牙科医院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有限公司</w:t>
      </w:r>
    </w:p>
    <w:p w:rsidR="00EE3D7E" w:rsidRDefault="00B2508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春季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公告</w:t>
      </w:r>
    </w:p>
    <w:p w:rsidR="00EE3D7E" w:rsidRDefault="00EE3D7E">
      <w:pPr>
        <w:pStyle w:val="a5"/>
        <w:spacing w:line="520" w:lineRule="exact"/>
        <w:ind w:firstLine="643"/>
        <w:rPr>
          <w:rFonts w:ascii="仿宋" w:eastAsia="仿宋" w:hAnsi="仿宋"/>
          <w:b/>
          <w:sz w:val="32"/>
          <w:szCs w:val="32"/>
        </w:rPr>
      </w:pPr>
    </w:p>
    <w:p w:rsidR="00EE3D7E" w:rsidRDefault="00B25081">
      <w:pPr>
        <w:pStyle w:val="a5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一、公司简介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成都天府华西牙科医院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有限公司（简称“</w:t>
      </w:r>
      <w:r>
        <w:rPr>
          <w:rFonts w:ascii="仿宋_GB2312" w:eastAsia="仿宋_GB2312" w:hAnsi="仿宋_GB2312" w:cs="仿宋_GB2312" w:hint="eastAsia"/>
          <w:sz w:val="32"/>
          <w:szCs w:val="32"/>
        </w:rPr>
        <w:t>天府华西牙科</w:t>
      </w:r>
      <w:r>
        <w:rPr>
          <w:rFonts w:ascii="仿宋_GB2312" w:eastAsia="仿宋_GB2312" w:hAnsi="仿宋_GB2312" w:cs="仿宋_GB2312" w:hint="eastAsia"/>
          <w:sz w:val="32"/>
          <w:szCs w:val="32"/>
        </w:rPr>
        <w:t>”）系川投集团</w:t>
      </w:r>
      <w:r>
        <w:rPr>
          <w:rFonts w:ascii="仿宋_GB2312" w:eastAsia="仿宋_GB2312" w:hAnsi="仿宋_GB2312" w:cs="仿宋_GB2312" w:hint="eastAsia"/>
          <w:sz w:val="32"/>
          <w:szCs w:val="32"/>
        </w:rPr>
        <w:t>华西牙科有限责任公司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全资</w:t>
      </w:r>
      <w:r>
        <w:rPr>
          <w:rFonts w:ascii="仿宋_GB2312" w:eastAsia="仿宋_GB2312" w:hAnsi="仿宋_GB2312" w:cs="仿宋_GB2312" w:hint="eastAsia"/>
          <w:sz w:val="32"/>
          <w:szCs w:val="32"/>
        </w:rPr>
        <w:t>子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公司，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国有企业，成立于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注册资本</w:t>
      </w:r>
      <w:r>
        <w:rPr>
          <w:rFonts w:ascii="仿宋_GB2312" w:eastAsia="仿宋_GB2312" w:hAnsi="仿宋_GB2312" w:cs="仿宋_GB2312" w:hint="eastAsia"/>
          <w:sz w:val="32"/>
          <w:szCs w:val="32"/>
        </w:rPr>
        <w:t>2.9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天府华西牙科以天府新区建设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为契机、</w:t>
      </w:r>
      <w:r>
        <w:rPr>
          <w:rFonts w:ascii="仿宋_GB2312" w:eastAsia="仿宋_GB2312" w:hAnsi="仿宋_GB2312" w:cs="仿宋_GB2312" w:hint="eastAsia"/>
          <w:sz w:val="32"/>
          <w:szCs w:val="32"/>
        </w:rPr>
        <w:t>以发展口腔医疗</w:t>
      </w:r>
      <w:r>
        <w:rPr>
          <w:rFonts w:ascii="仿宋_GB2312" w:eastAsia="仿宋_GB2312" w:hAnsi="仿宋_GB2312" w:cs="仿宋_GB2312" w:hint="eastAsia"/>
          <w:sz w:val="32"/>
          <w:szCs w:val="32"/>
        </w:rPr>
        <w:t>为目标，旨在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推动天府新区乃至西部地区医疗卫生事业发展，打造天府新区智慧康养医疗名片，建设国际化高端口腔医疗机构，为西部地区人民提供高端优质的口腔医疗服务。主营业务为口腔医院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，兼营医疗配套商业服务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我公司系新建公司，公司现处在建设初期阶段，急需建设工程管理、办公室财务管理等人才，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现公开招聘，诚邀英才加盟。</w:t>
      </w:r>
    </w:p>
    <w:p w:rsidR="00EE3D7E" w:rsidRDefault="00B25081">
      <w:pPr>
        <w:pStyle w:val="a5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二、招聘岗位及职数</w:t>
      </w:r>
    </w:p>
    <w:p w:rsidR="00EE3D7E" w:rsidRDefault="00B25081" w:rsidP="008B5A25">
      <w:pPr>
        <w:spacing w:line="600" w:lineRule="exact"/>
        <w:ind w:leftChars="-96" w:left="-202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（一）建设工程管理岗位招聘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EE3D7E" w:rsidRDefault="00B25081" w:rsidP="008B5A25">
      <w:pPr>
        <w:spacing w:line="600" w:lineRule="exact"/>
        <w:ind w:leftChars="-96" w:left="-202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（二）综合管理岗位（行政兼出纳）招聘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EE3D7E" w:rsidRDefault="00B25081">
      <w:pPr>
        <w:pStyle w:val="a5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三、招聘条件</w:t>
      </w:r>
    </w:p>
    <w:p w:rsidR="00EE3D7E" w:rsidRDefault="00B25081">
      <w:pPr>
        <w:spacing w:line="600" w:lineRule="exact"/>
        <w:ind w:leftChars="37" w:left="78" w:firstLineChars="166" w:firstLine="53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基本条件：拥护中国共产党的领导，维护国家核心利益，维护公司利益、维护股东利益，遵纪守法、品行端正、诚信廉洁，具有良好的沟通与团队合作能力，出色的分析及解决问题能力，快速适应及学习能力。</w:t>
      </w:r>
    </w:p>
    <w:p w:rsidR="00EE3D7E" w:rsidRDefault="00B25081" w:rsidP="008B5A25">
      <w:pPr>
        <w:spacing w:line="600" w:lineRule="exact"/>
        <w:ind w:leftChars="-96" w:left="-202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（二）专业条件：</w:t>
      </w:r>
    </w:p>
    <w:p w:rsidR="00EE3D7E" w:rsidRDefault="00B2508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、建设工程管理岗位：具有大学专科及以上学历；所学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专业为建筑学、工程管理学、土木工程、工业与民用建筑等相关专业；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具有建筑工程师、或二级及以上注册建造师（建筑专业）等相关执业资格证书；具有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年以上建设工程施工管理或建筑装饰工程管理相关工作经验，至少具备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及以上房地产、建筑施工、建筑装饰工程等相关行业施工管理或项目经理的成功经验。熟悉规划设计相关知识、具有工程图纸审查能力、具有施工预算审查能力、能够独立完成建设工程项目手续报建、独立开展工程建设组织施工管理。</w:t>
      </w:r>
    </w:p>
    <w:p w:rsidR="00EE3D7E" w:rsidRDefault="00B25081">
      <w:pPr>
        <w:spacing w:line="600" w:lineRule="exact"/>
        <w:ind w:leftChars="37" w:left="78" w:firstLineChars="166" w:firstLine="53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、综合管理岗位：具有大学专科及以上学历；所学专业为会计学、公共管理学、财务管理、中文、汉语言文</w:t>
      </w:r>
      <w:r>
        <w:rPr>
          <w:rFonts w:ascii="仿宋_GB2312" w:eastAsia="仿宋_GB2312" w:hAnsi="仿宋_GB2312" w:cs="仿宋_GB2312" w:hint="eastAsia"/>
          <w:sz w:val="32"/>
          <w:szCs w:val="32"/>
        </w:rPr>
        <w:t>学等相关专业；具有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上财务管理、行政管理、人事管理等相关从业经历。能够独立完成公司资金管理、办公用品采购及管理等相关财务工作；能够独立完成各种公文、一般性合同的草拟；乐意完成公司安排的办文、办会、办事等日常工作。</w:t>
      </w:r>
    </w:p>
    <w:p w:rsidR="00EE3D7E" w:rsidRDefault="00B25081">
      <w:pPr>
        <w:pStyle w:val="a5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工资福利待遇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工资根据工作能力和履职情况面议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，其它</w:t>
      </w:r>
      <w:r>
        <w:rPr>
          <w:rFonts w:ascii="仿宋_GB2312" w:eastAsia="仿宋_GB2312" w:hAnsi="仿宋_GB2312" w:cs="仿宋_GB2312" w:hint="eastAsia"/>
          <w:sz w:val="32"/>
          <w:szCs w:val="32"/>
        </w:rPr>
        <w:t>福利待遇及年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休假</w:t>
      </w:r>
      <w:r>
        <w:rPr>
          <w:rFonts w:ascii="仿宋_GB2312" w:eastAsia="仿宋_GB2312" w:hAnsi="仿宋_GB2312" w:cs="仿宋_GB2312" w:hint="eastAsia"/>
          <w:sz w:val="32"/>
          <w:szCs w:val="32"/>
        </w:rPr>
        <w:t>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劳动法及国家相关规定办理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3D7E" w:rsidRDefault="00B25081" w:rsidP="008B5A25">
      <w:pPr>
        <w:pStyle w:val="a5"/>
        <w:spacing w:line="600" w:lineRule="exact"/>
        <w:ind w:leftChars="200"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工作地点：成都</w:t>
      </w:r>
    </w:p>
    <w:p w:rsidR="00EE3D7E" w:rsidRDefault="00B25081">
      <w:pPr>
        <w:pStyle w:val="a5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五、报名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（一）报名要求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应聘者需按要求详细填写《成都天府华西牙科医院有限公司应聘人员报名登记表》并将报名表以及相关材料扫描件电子版发送至招聘专用电子邮箱，文件名命名为“应聘岗位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姓名”。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相关材料电子版扫描件包括：身份证、学历学位证、职业资格或职称等相关资质证书，能够反映个人能力、任职经历的证书和材料。</w:t>
      </w:r>
    </w:p>
    <w:p w:rsidR="00EE3D7E" w:rsidRDefault="00B25081">
      <w:pPr>
        <w:pStyle w:val="a5"/>
        <w:spacing w:line="600" w:lineRule="exact"/>
        <w:ind w:left="56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（二）投档</w:t>
      </w:r>
      <w:r>
        <w:rPr>
          <w:rFonts w:ascii="仿宋_GB2312" w:eastAsia="仿宋_GB2312" w:hAnsi="仿宋_GB2312" w:cs="仿宋_GB2312" w:hint="eastAsia"/>
          <w:sz w:val="32"/>
          <w:szCs w:val="32"/>
        </w:rPr>
        <w:t>截止时间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17:00</w:t>
      </w:r>
    </w:p>
    <w:p w:rsidR="00EE3D7E" w:rsidRDefault="00B25081">
      <w:pPr>
        <w:pStyle w:val="a5"/>
        <w:spacing w:line="600" w:lineRule="exact"/>
        <w:ind w:left="56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资料</w:t>
      </w:r>
      <w:r>
        <w:rPr>
          <w:rFonts w:ascii="仿宋_GB2312" w:eastAsia="仿宋_GB2312" w:hAnsi="仿宋_GB2312" w:cs="仿宋_GB2312" w:hint="eastAsia"/>
          <w:sz w:val="32"/>
          <w:szCs w:val="32"/>
        </w:rPr>
        <w:t>投档</w:t>
      </w:r>
    </w:p>
    <w:p w:rsidR="00EE3D7E" w:rsidRDefault="00B25081">
      <w:pPr>
        <w:pStyle w:val="a5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资料投档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1954348513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@qq.com             </w:t>
      </w:r>
    </w:p>
    <w:p w:rsidR="00EE3D7E" w:rsidRDefault="00B25081">
      <w:pPr>
        <w:pStyle w:val="a5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李老师</w:t>
      </w:r>
    </w:p>
    <w:p w:rsidR="00EE3D7E" w:rsidRDefault="00B25081">
      <w:pPr>
        <w:pStyle w:val="a5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181</w:t>
      </w:r>
      <w:r>
        <w:rPr>
          <w:rFonts w:ascii="仿宋_GB2312" w:eastAsia="仿宋_GB2312" w:hAnsi="仿宋_GB2312" w:cs="仿宋_GB2312" w:hint="eastAsia"/>
          <w:sz w:val="32"/>
          <w:szCs w:val="32"/>
        </w:rPr>
        <w:t>90357055</w:t>
      </w:r>
    </w:p>
    <w:p w:rsidR="00EE3D7E" w:rsidRDefault="00B25081">
      <w:pPr>
        <w:pStyle w:val="a5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六、其它要求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提供材料真实有效，如有虚假，责任自负；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招聘报名以</w:t>
      </w:r>
      <w:r>
        <w:rPr>
          <w:rFonts w:ascii="仿宋_GB2312" w:eastAsia="仿宋_GB2312" w:hAnsi="仿宋_GB2312" w:cs="仿宋_GB2312" w:hint="eastAsia"/>
          <w:sz w:val="32"/>
          <w:szCs w:val="32"/>
        </w:rPr>
        <w:t>投档</w:t>
      </w:r>
      <w:r>
        <w:rPr>
          <w:rFonts w:ascii="仿宋_GB2312" w:eastAsia="仿宋_GB2312" w:hAnsi="仿宋_GB2312" w:cs="仿宋_GB2312" w:hint="eastAsia"/>
          <w:sz w:val="32"/>
          <w:szCs w:val="32"/>
        </w:rPr>
        <w:t>邮件为</w:t>
      </w:r>
      <w:r>
        <w:rPr>
          <w:rFonts w:ascii="仿宋_GB2312" w:eastAsia="仿宋_GB2312" w:hAnsi="仿宋_GB2312" w:cs="仿宋_GB2312" w:hint="eastAsia"/>
          <w:sz w:val="32"/>
          <w:szCs w:val="32"/>
        </w:rPr>
        <w:t>准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，不接收邮寄</w:t>
      </w:r>
      <w:r>
        <w:rPr>
          <w:rFonts w:ascii="仿宋_GB2312" w:eastAsia="仿宋_GB2312" w:hAnsi="仿宋_GB2312" w:cs="仿宋_GB2312" w:hint="eastAsia"/>
          <w:sz w:val="32"/>
          <w:szCs w:val="32"/>
        </w:rPr>
        <w:t>纸质</w:t>
      </w:r>
      <w:r>
        <w:rPr>
          <w:rFonts w:ascii="仿宋_GB2312" w:eastAsia="仿宋_GB2312" w:hAnsi="仿宋_GB2312" w:cs="仿宋_GB2312" w:hint="eastAsia"/>
          <w:sz w:val="32"/>
          <w:szCs w:val="32"/>
        </w:rPr>
        <w:t>资料；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：本公司根据岗位需要经过初步筛选，按照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1:3</w:t>
      </w:r>
      <w:r>
        <w:rPr>
          <w:rFonts w:ascii="仿宋_GB2312" w:eastAsia="仿宋_GB2312" w:hAnsi="仿宋_GB2312" w:cs="仿宋_GB2312" w:hint="eastAsia"/>
          <w:sz w:val="32"/>
          <w:szCs w:val="32"/>
        </w:rPr>
        <w:t>的比例确定面试人选，进入面试人选的报名者，本公司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以电话方式通知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面试时间、地点等相关要求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（四）未进入面试人选的</w:t>
      </w:r>
      <w:r>
        <w:rPr>
          <w:rFonts w:ascii="仿宋_GB2312" w:eastAsia="仿宋_GB2312" w:hAnsi="仿宋_GB2312" w:cs="仿宋_GB2312" w:hint="eastAsia"/>
          <w:sz w:val="32"/>
          <w:szCs w:val="32"/>
        </w:rPr>
        <w:t>不另行通知。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:rsidR="00EE3D7E" w:rsidRDefault="00B25081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E3D7E" w:rsidRDefault="00EE3D7E" w:rsidP="008B5A25">
      <w:pPr>
        <w:pStyle w:val="a5"/>
        <w:spacing w:line="600" w:lineRule="exact"/>
        <w:ind w:leftChars="200" w:left="420" w:firstLineChars="0" w:firstLine="0"/>
        <w:rPr>
          <w:rFonts w:ascii="仿宋" w:eastAsia="仿宋" w:hAnsi="仿宋"/>
          <w:sz w:val="32"/>
          <w:szCs w:val="32"/>
        </w:rPr>
      </w:pPr>
    </w:p>
    <w:p w:rsidR="00EE3D7E" w:rsidRDefault="00EE3D7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E3D7E" w:rsidRDefault="00EE3D7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E3D7E" w:rsidRDefault="00EE3D7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E3D7E" w:rsidRDefault="00EE3D7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E3D7E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81" w:rsidRDefault="00B25081">
      <w:r>
        <w:separator/>
      </w:r>
    </w:p>
  </w:endnote>
  <w:endnote w:type="continuationSeparator" w:id="0">
    <w:p w:rsidR="00B25081" w:rsidRDefault="00B2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7E" w:rsidRDefault="00B250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3D7E" w:rsidRDefault="00B2508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2183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E3D7E" w:rsidRDefault="00B2508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21838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81" w:rsidRDefault="00B25081">
      <w:r>
        <w:separator/>
      </w:r>
    </w:p>
  </w:footnote>
  <w:footnote w:type="continuationSeparator" w:id="0">
    <w:p w:rsidR="00B25081" w:rsidRDefault="00B2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B1756"/>
    <w:multiLevelType w:val="multilevel"/>
    <w:tmpl w:val="642B1756"/>
    <w:lvl w:ilvl="0">
      <w:start w:val="1"/>
      <w:numFmt w:val="decimal"/>
      <w:lvlText w:val="%1、"/>
      <w:lvlJc w:val="left"/>
      <w:pPr>
        <w:ind w:left="10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lowerLetter"/>
      <w:lvlText w:val="%5)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lowerLetter"/>
      <w:lvlText w:val="%8)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7E"/>
    <w:rsid w:val="00621838"/>
    <w:rsid w:val="008B5A25"/>
    <w:rsid w:val="00B25081"/>
    <w:rsid w:val="00EE3D7E"/>
    <w:rsid w:val="049E562F"/>
    <w:rsid w:val="04B6434E"/>
    <w:rsid w:val="17F0298C"/>
    <w:rsid w:val="236B19AC"/>
    <w:rsid w:val="25C96397"/>
    <w:rsid w:val="2AB31240"/>
    <w:rsid w:val="300A30EE"/>
    <w:rsid w:val="3CCC1F06"/>
    <w:rsid w:val="4449637C"/>
    <w:rsid w:val="47CE74FC"/>
    <w:rsid w:val="54742813"/>
    <w:rsid w:val="57C92A6A"/>
    <w:rsid w:val="5A9708F4"/>
    <w:rsid w:val="6EB43534"/>
    <w:rsid w:val="6F5A44A1"/>
    <w:rsid w:val="7C4E744F"/>
    <w:rsid w:val="7ED5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徐瀚</cp:lastModifiedBy>
  <cp:revision>3</cp:revision>
  <dcterms:created xsi:type="dcterms:W3CDTF">2014-10-29T12:08:00Z</dcterms:created>
  <dcterms:modified xsi:type="dcterms:W3CDTF">2018-04-13T03:33:00Z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