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rPr>
          <w:rFonts w:ascii="方正小标宋简体" w:eastAsia="方正小标宋简体"/>
          <w:b/>
          <w:bCs/>
          <w:sz w:val="36"/>
        </w:rPr>
      </w:pPr>
      <w:bookmarkStart w:id="0" w:name="_Toc511330856"/>
      <w:bookmarkStart w:id="1" w:name="_Toc44141193"/>
      <w:bookmarkStart w:id="2" w:name="_Toc16393651"/>
      <w:bookmarkStart w:id="3" w:name="_Toc109212584"/>
      <w:bookmarkStart w:id="4" w:name="_Toc17186211"/>
      <w:r>
        <w:rPr>
          <w:rFonts w:hint="eastAsia" w:ascii="方正小标宋简体" w:eastAsia="方正小标宋简体"/>
          <w:b/>
          <w:bCs/>
          <w:sz w:val="36"/>
        </w:rPr>
        <w:t>四川省川投信息产业有限责任公司</w:t>
      </w:r>
    </w:p>
    <w:bookmarkEnd w:id="0"/>
    <w:bookmarkEnd w:id="1"/>
    <w:bookmarkEnd w:id="2"/>
    <w:bookmarkEnd w:id="3"/>
    <w:bookmarkEnd w:id="4"/>
    <w:p>
      <w:pPr>
        <w:spacing w:line="360" w:lineRule="auto"/>
        <w:ind w:firstLine="723" w:firstLineChars="200"/>
        <w:jc w:val="center"/>
        <w:rPr>
          <w:rFonts w:hint="default" w:ascii="仿宋_GB2312" w:eastAsia="方正小标宋简体"/>
          <w:b/>
          <w:bCs/>
          <w:sz w:val="24"/>
          <w:lang w:val="en-US" w:eastAsia="zh-CN"/>
        </w:rPr>
      </w:pPr>
      <w:r>
        <w:rPr>
          <w:rFonts w:hint="eastAsia" w:ascii="方正小标宋简体" w:eastAsia="方正小标宋简体"/>
          <w:b/>
          <w:bCs/>
          <w:sz w:val="36"/>
        </w:rPr>
        <w:t>关于某电子元器件公司基于财务报告目的下合并对价分摊评估机构</w:t>
      </w:r>
      <w:r>
        <w:rPr>
          <w:rFonts w:hint="eastAsia" w:ascii="方正小标宋简体" w:eastAsia="方正小标宋简体"/>
          <w:b/>
          <w:bCs/>
          <w:sz w:val="36"/>
          <w:lang w:val="en-US" w:eastAsia="zh-CN"/>
        </w:rPr>
        <w:t>比选公告</w:t>
      </w:r>
    </w:p>
    <w:p>
      <w:pPr>
        <w:spacing w:before="240" w:line="360" w:lineRule="auto"/>
        <w:ind w:firstLine="480" w:firstLineChars="200"/>
        <w:rPr>
          <w:rFonts w:ascii="仿宋_GB2312" w:eastAsia="仿宋_GB2312"/>
          <w:sz w:val="24"/>
          <w:highlight w:val="none"/>
        </w:rPr>
      </w:pPr>
      <w:r>
        <w:rPr>
          <w:rFonts w:hint="eastAsia" w:ascii="仿宋_GB2312" w:eastAsia="仿宋_GB2312"/>
          <w:sz w:val="24"/>
          <w:highlight w:val="none"/>
        </w:rPr>
        <w:t>四川省川投信息产业有限责任公司（以下简称“川投信产”或“比选人”）拟对某电子元器件公司（以下简称“目标公司”）开展股权收购，现将通过公开比选方式择优选聘基于财务报告目的下合并对价分摊评估机构，相关情况如下：</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一、委托的主要工作内容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根据比选人要求，对目标公司进行资产评估，并出具评估报告。</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对目标公司截至2019年5月9日合并报表值进行评估，出具基于财务报告目的下的合并对价分摊所涉及的可辨识资产及负</w:t>
      </w:r>
      <w:bookmarkStart w:id="5" w:name="_GoBack"/>
      <w:bookmarkEnd w:id="5"/>
      <w:r>
        <w:rPr>
          <w:rFonts w:hint="eastAsia" w:ascii="仿宋_GB2312" w:eastAsia="仿宋_GB2312"/>
          <w:sz w:val="24"/>
          <w:highlight w:val="none"/>
        </w:rPr>
        <w:t>债公允价值评估报告。</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二、对比选申请人的资格要求</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(一)在中华人民共和国境内合法设立五年以上的机构（截至201</w:t>
      </w:r>
      <w:r>
        <w:rPr>
          <w:rFonts w:hint="eastAsia" w:ascii="仿宋_GB2312" w:eastAsia="仿宋_GB2312"/>
          <w:sz w:val="24"/>
          <w:highlight w:val="none"/>
          <w:lang w:val="en-US" w:eastAsia="zh-CN"/>
        </w:rPr>
        <w:t>8</w:t>
      </w:r>
      <w:r>
        <w:rPr>
          <w:rFonts w:hint="eastAsia" w:ascii="仿宋_GB2312" w:eastAsia="仿宋_GB2312"/>
          <w:sz w:val="24"/>
          <w:highlight w:val="none"/>
        </w:rPr>
        <w:t>年12月31日）。</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(二)最近三年内无行政处罚，没有被有关部门明文规定市场禁入。</w:t>
      </w:r>
    </w:p>
    <w:p>
      <w:pPr>
        <w:spacing w:line="360" w:lineRule="auto"/>
        <w:ind w:firstLine="480" w:firstLineChars="200"/>
        <w:rPr>
          <w:rFonts w:hint="default" w:ascii="仿宋_GB2312" w:eastAsia="仿宋_GB2312"/>
          <w:sz w:val="24"/>
          <w:highlight w:val="none"/>
          <w:lang w:val="en-US" w:eastAsia="zh-CN"/>
        </w:rPr>
      </w:pPr>
      <w:r>
        <w:rPr>
          <w:rFonts w:hint="eastAsia" w:ascii="仿宋_GB2312" w:eastAsia="仿宋_GB2312"/>
          <w:sz w:val="24"/>
          <w:highlight w:val="none"/>
        </w:rPr>
        <w:t>(三)具有证券期货从业资格</w:t>
      </w:r>
      <w:r>
        <w:rPr>
          <w:rFonts w:hint="eastAsia" w:ascii="仿宋_GB2312" w:eastAsia="仿宋_GB2312"/>
          <w:sz w:val="24"/>
          <w:highlight w:val="none"/>
          <w:lang w:eastAsia="zh-CN"/>
        </w:rPr>
        <w:t>，</w:t>
      </w:r>
      <w:r>
        <w:rPr>
          <w:rFonts w:hint="eastAsia" w:ascii="仿宋_GB2312" w:eastAsia="仿宋_GB2312"/>
          <w:sz w:val="24"/>
          <w:highlight w:val="none"/>
          <w:lang w:val="en-US" w:eastAsia="zh-CN"/>
        </w:rPr>
        <w:t>具有军工保密资质。</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(四)具有同类型项目经验。</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(五)未向拟收购的目标公司提供相关服务，与向川投信产提供本次服务无利益冲突。</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(六)不接受联合体参选。</w:t>
      </w:r>
    </w:p>
    <w:p>
      <w:pPr>
        <w:spacing w:line="360" w:lineRule="auto"/>
        <w:ind w:firstLine="480" w:firstLineChars="200"/>
        <w:rPr>
          <w:rFonts w:hint="eastAsia" w:ascii="仿宋_GB2312" w:hAnsi="ˎ̥_GB2312" w:eastAsia="仿宋_GB2312" w:cs="宋体"/>
          <w:kern w:val="0"/>
          <w:sz w:val="24"/>
          <w:highlight w:val="none"/>
        </w:rPr>
      </w:pPr>
      <w:r>
        <w:rPr>
          <w:rFonts w:hint="eastAsia" w:ascii="黑体" w:hAnsi="ˎ̥_GB2312" w:eastAsia="黑体" w:cs="宋体"/>
          <w:kern w:val="0"/>
          <w:sz w:val="24"/>
          <w:highlight w:val="none"/>
        </w:rPr>
        <w:t>三、比选报名</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请于2019年5月22日至5月24日工作时间上午9:00-12:00时，下午14:00－17:30时，到成都市武侯区临江西路1号川投大厦18楼1806室报名并领取比选资料。</w:t>
      </w:r>
    </w:p>
    <w:p>
      <w:pPr>
        <w:spacing w:line="360" w:lineRule="auto"/>
        <w:ind w:left="479" w:leftChars="228"/>
        <w:rPr>
          <w:rFonts w:ascii="Verdana" w:hAnsi="Verdana" w:cs="宋体"/>
          <w:kern w:val="0"/>
          <w:sz w:val="24"/>
          <w:highlight w:val="none"/>
        </w:rPr>
      </w:pPr>
      <w:r>
        <w:rPr>
          <w:rFonts w:hint="eastAsia" w:ascii="黑体" w:eastAsia="黑体"/>
          <w:sz w:val="24"/>
          <w:highlight w:val="none"/>
        </w:rPr>
        <w:t>四、</w:t>
      </w:r>
      <w:r>
        <w:rPr>
          <w:rFonts w:hint="eastAsia" w:ascii="黑体" w:hAnsi="ˎ̥_GB2312" w:eastAsia="黑体" w:cs="宋体"/>
          <w:kern w:val="0"/>
          <w:sz w:val="24"/>
          <w:highlight w:val="none"/>
        </w:rPr>
        <w:t>报名需提交的材料</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营业执照副本</w:t>
      </w:r>
      <w:r>
        <w:rPr>
          <w:rFonts w:hint="eastAsia" w:ascii="仿宋_GB2312" w:eastAsia="仿宋_GB2312"/>
          <w:sz w:val="24"/>
          <w:highlight w:val="none"/>
          <w:u w:val="single"/>
        </w:rPr>
        <w:t>留加盖鲜章的复印件</w:t>
      </w:r>
      <w:r>
        <w:rPr>
          <w:rFonts w:hint="eastAsia" w:ascii="仿宋_GB2312" w:eastAsia="仿宋_GB2312"/>
          <w:sz w:val="24"/>
          <w:highlight w:val="none"/>
        </w:rPr>
        <w:t>；</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单位介绍信原件，经办人身份证原件</w:t>
      </w:r>
      <w:r>
        <w:rPr>
          <w:rFonts w:hint="eastAsia" w:ascii="仿宋_GB2312" w:eastAsia="仿宋_GB2312"/>
          <w:sz w:val="24"/>
          <w:highlight w:val="none"/>
          <w:u w:val="single"/>
        </w:rPr>
        <w:t>留加盖鲜章的复印件</w:t>
      </w:r>
      <w:r>
        <w:rPr>
          <w:rFonts w:hint="eastAsia" w:ascii="仿宋_GB2312" w:eastAsia="仿宋_GB2312"/>
          <w:sz w:val="24"/>
          <w:highlight w:val="none"/>
        </w:rPr>
        <w:t xml:space="preserve">; </w:t>
      </w:r>
    </w:p>
    <w:p>
      <w:pPr>
        <w:numPr>
          <w:ilvl w:val="0"/>
          <w:numId w:val="2"/>
        </w:numPr>
        <w:tabs>
          <w:tab w:val="left" w:pos="482"/>
          <w:tab w:val="clear" w:pos="796"/>
        </w:tabs>
        <w:spacing w:line="360" w:lineRule="auto"/>
        <w:ind w:left="0"/>
        <w:rPr>
          <w:rFonts w:ascii="仿宋_GB2312" w:eastAsia="仿宋_GB2312"/>
          <w:sz w:val="24"/>
          <w:highlight w:val="none"/>
        </w:rPr>
      </w:pPr>
      <w:r>
        <w:rPr>
          <w:rFonts w:hint="eastAsia" w:ascii="仿宋_GB2312" w:eastAsia="仿宋_GB2312"/>
          <w:sz w:val="24"/>
          <w:highlight w:val="none"/>
        </w:rPr>
        <w:t>保密承诺函（附件1）。</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五、递交比选申请文件截止时间及地点</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接受比选申请文件的截止时间为2019年5月27日15:00 ，比选申请文件必须在此规定时间之前专人送达四川省成都市武侯区临江西路1号川投大厦18楼1811会议室。比选申请文件正本一套副本一套，文件袋标注项目、机构名称，密封条加盖单位鲜章。迟到的比选申请文件、未按照要求密封的比选申请文件，比选人予以拒收。</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选人定于北京时间2019年5月27日15:00在四川省成都市武侯区临江西路1号川投大厦18楼1811会议室举行比选申请文件开启仪式，比选人邀请已递交比选申请文件的中介机构到现场监督，中介机构法定代表人或授权代理人应当对本单位递交的比选申请文件开启情况签字确认。</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以上内容如有变化，比选人将另行通知。</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六、公告发布</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本次比选公告发布媒介：四川省投资集团有限责任公司官网、四川省川投信息产业有限责任公司官网。</w:t>
      </w:r>
    </w:p>
    <w:p>
      <w:pPr>
        <w:spacing w:line="360" w:lineRule="auto"/>
        <w:ind w:firstLine="480" w:firstLineChars="200"/>
        <w:rPr>
          <w:rFonts w:hint="eastAsia" w:ascii="黑体" w:hAnsi="ˎ̥_GB2312" w:eastAsia="黑体" w:cs="宋体"/>
          <w:kern w:val="0"/>
          <w:sz w:val="24"/>
          <w:highlight w:val="none"/>
        </w:rPr>
      </w:pPr>
      <w:r>
        <w:rPr>
          <w:rFonts w:hint="eastAsia" w:ascii="黑体" w:hAnsi="ˎ̥_GB2312" w:eastAsia="黑体" w:cs="宋体"/>
          <w:kern w:val="0"/>
          <w:sz w:val="24"/>
          <w:highlight w:val="none"/>
        </w:rPr>
        <w:t>七、联系方式</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比 选 人：四川省川投信息产业有限责任公司</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地    址：成都市武侯区临江西路1号川投大厦18楼1806</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 xml:space="preserve">邮政编码：610015             </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 系 人：秦岳</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联系电话：18228280155</w:t>
      </w:r>
    </w:p>
    <w:p>
      <w:pPr>
        <w:spacing w:line="360" w:lineRule="auto"/>
        <w:ind w:firstLine="480" w:firstLineChars="200"/>
        <w:rPr>
          <w:rFonts w:ascii="仿宋_GB2312" w:eastAsia="仿宋_GB2312"/>
          <w:sz w:val="24"/>
          <w:highlight w:val="none"/>
        </w:rPr>
      </w:pPr>
      <w:r>
        <w:rPr>
          <w:rFonts w:hint="eastAsia" w:ascii="仿宋_GB2312" w:eastAsia="仿宋_GB2312"/>
          <w:sz w:val="24"/>
          <w:highlight w:val="none"/>
        </w:rPr>
        <w:t>电子邮箱：312560661@qq.com</w:t>
      </w:r>
    </w:p>
    <w:p>
      <w:pPr>
        <w:spacing w:line="360" w:lineRule="auto"/>
        <w:ind w:firstLine="480" w:firstLineChars="200"/>
        <w:rPr>
          <w:rFonts w:ascii="仿宋_GB2312" w:eastAsia="仿宋_GB2312"/>
          <w:sz w:val="24"/>
          <w:highlight w:val="none"/>
        </w:rPr>
      </w:pPr>
    </w:p>
    <w:p>
      <w:pPr>
        <w:spacing w:line="360" w:lineRule="auto"/>
        <w:ind w:firstLine="480" w:firstLineChars="200"/>
        <w:rPr>
          <w:rFonts w:ascii="仿宋_GB2312" w:eastAsia="仿宋_GB2312"/>
          <w:sz w:val="24"/>
          <w:highlight w:val="none"/>
        </w:rPr>
      </w:pPr>
    </w:p>
    <w:p>
      <w:pPr>
        <w:wordWrap w:val="0"/>
        <w:spacing w:line="360" w:lineRule="auto"/>
        <w:ind w:right="480"/>
        <w:jc w:val="right"/>
        <w:rPr>
          <w:rFonts w:ascii="仿宋_GB2312" w:eastAsia="仿宋_GB2312"/>
          <w:sz w:val="24"/>
          <w:highlight w:val="none"/>
        </w:rPr>
      </w:pPr>
      <w:r>
        <w:rPr>
          <w:rFonts w:ascii="仿宋_GB2312" w:eastAsia="仿宋_GB2312"/>
          <w:sz w:val="24"/>
          <w:highlight w:val="none"/>
        </w:rPr>
        <w:t>四川省川投信息产业有限责任公司</w:t>
      </w:r>
      <w:r>
        <w:rPr>
          <w:rFonts w:hint="eastAsia" w:ascii="仿宋_GB2312" w:eastAsia="仿宋_GB2312"/>
          <w:sz w:val="24"/>
          <w:highlight w:val="none"/>
        </w:rPr>
        <w:t xml:space="preserve">  </w:t>
      </w:r>
    </w:p>
    <w:p>
      <w:pPr>
        <w:spacing w:line="360" w:lineRule="auto"/>
        <w:ind w:right="480" w:firstLine="5520" w:firstLineChars="2300"/>
      </w:pPr>
      <w:r>
        <w:rPr>
          <w:rFonts w:ascii="仿宋_GB2312" w:eastAsia="仿宋_GB2312"/>
          <w:sz w:val="24"/>
          <w:highlight w:val="none"/>
        </w:rPr>
        <w:t>20</w:t>
      </w:r>
      <w:r>
        <w:rPr>
          <w:rFonts w:hint="eastAsia" w:ascii="仿宋_GB2312" w:eastAsia="仿宋_GB2312"/>
          <w:sz w:val="24"/>
          <w:highlight w:val="none"/>
        </w:rPr>
        <w:t xml:space="preserve">19年5月21日 </w:t>
      </w:r>
    </w:p>
    <w:sectPr>
      <w:footerReference r:id="rId3" w:type="even"/>
      <w:pgSz w:w="11906" w:h="16838"/>
      <w:pgMar w:top="1304" w:right="1196" w:bottom="1304" w:left="1797"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ˎ̥_GB2312">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right" w:y="1"/>
      <w:rPr>
        <w:rStyle w:val="23"/>
      </w:rPr>
    </w:pPr>
    <w:r>
      <w:rPr>
        <w:rStyle w:val="23"/>
      </w:rPr>
      <w:fldChar w:fldCharType="begin"/>
    </w:r>
    <w:r>
      <w:rPr>
        <w:rStyle w:val="23"/>
      </w:rPr>
      <w:instrText xml:space="preserve">PAGE  </w:instrText>
    </w:r>
    <w:r>
      <w:rPr>
        <w:rStyle w:val="23"/>
      </w:rPr>
      <w:fldChar w:fldCharType="end"/>
    </w:r>
  </w:p>
  <w:p>
    <w:pPr>
      <w:pStyle w:val="14"/>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235D4"/>
    <w:multiLevelType w:val="multilevel"/>
    <w:tmpl w:val="274235D4"/>
    <w:lvl w:ilvl="0" w:tentative="0">
      <w:start w:val="1"/>
      <w:numFmt w:val="chineseCountingThousand"/>
      <w:pStyle w:val="3"/>
      <w:lvlText w:val="%1、"/>
      <w:lvlJc w:val="left"/>
      <w:pPr>
        <w:tabs>
          <w:tab w:val="left" w:pos="945"/>
        </w:tabs>
        <w:ind w:left="378" w:firstLine="56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9592573"/>
    <w:multiLevelType w:val="multilevel"/>
    <w:tmpl w:val="79592573"/>
    <w:lvl w:ilvl="0" w:tentative="0">
      <w:start w:val="1"/>
      <w:numFmt w:val="chineseCountingThousand"/>
      <w:lvlText w:val="（%1）"/>
      <w:lvlJc w:val="left"/>
      <w:pPr>
        <w:tabs>
          <w:tab w:val="left" w:pos="796"/>
        </w:tabs>
        <w:ind w:left="314" w:firstLine="480"/>
      </w:pPr>
      <w:rPr>
        <w:rFonts w:hint="eastAsia"/>
        <w:b w:val="0"/>
        <w:sz w:val="24"/>
        <w:szCs w:val="24"/>
        <w:lang w:val="en-US"/>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80"/>
    <w:rsid w:val="00000451"/>
    <w:rsid w:val="0000064F"/>
    <w:rsid w:val="000043FA"/>
    <w:rsid w:val="0000441E"/>
    <w:rsid w:val="00005413"/>
    <w:rsid w:val="00006998"/>
    <w:rsid w:val="00007B30"/>
    <w:rsid w:val="00012A18"/>
    <w:rsid w:val="00012B33"/>
    <w:rsid w:val="00023E1C"/>
    <w:rsid w:val="00032074"/>
    <w:rsid w:val="000371FC"/>
    <w:rsid w:val="00054ADA"/>
    <w:rsid w:val="00055362"/>
    <w:rsid w:val="000660C8"/>
    <w:rsid w:val="000670DF"/>
    <w:rsid w:val="00075EA8"/>
    <w:rsid w:val="00080741"/>
    <w:rsid w:val="0008405D"/>
    <w:rsid w:val="00084624"/>
    <w:rsid w:val="00091EE1"/>
    <w:rsid w:val="000926B9"/>
    <w:rsid w:val="000957D7"/>
    <w:rsid w:val="000A2D43"/>
    <w:rsid w:val="000A76BD"/>
    <w:rsid w:val="000A7B73"/>
    <w:rsid w:val="000B3122"/>
    <w:rsid w:val="000B65C2"/>
    <w:rsid w:val="000C0BA4"/>
    <w:rsid w:val="000C14E5"/>
    <w:rsid w:val="000C55D0"/>
    <w:rsid w:val="000D03E1"/>
    <w:rsid w:val="000D26BF"/>
    <w:rsid w:val="000D3D4E"/>
    <w:rsid w:val="000E091D"/>
    <w:rsid w:val="000E6028"/>
    <w:rsid w:val="001046BB"/>
    <w:rsid w:val="00107357"/>
    <w:rsid w:val="00110843"/>
    <w:rsid w:val="00111BD1"/>
    <w:rsid w:val="00114992"/>
    <w:rsid w:val="00114E7F"/>
    <w:rsid w:val="00116FF3"/>
    <w:rsid w:val="0012000A"/>
    <w:rsid w:val="0012155A"/>
    <w:rsid w:val="001238C7"/>
    <w:rsid w:val="00127B4B"/>
    <w:rsid w:val="001344C7"/>
    <w:rsid w:val="00137985"/>
    <w:rsid w:val="0014128D"/>
    <w:rsid w:val="00144168"/>
    <w:rsid w:val="00146E10"/>
    <w:rsid w:val="00151B4F"/>
    <w:rsid w:val="0015352A"/>
    <w:rsid w:val="00156D31"/>
    <w:rsid w:val="00157768"/>
    <w:rsid w:val="00161962"/>
    <w:rsid w:val="00162F11"/>
    <w:rsid w:val="00166254"/>
    <w:rsid w:val="001675AB"/>
    <w:rsid w:val="0017270A"/>
    <w:rsid w:val="001740E3"/>
    <w:rsid w:val="00174F46"/>
    <w:rsid w:val="00177AD5"/>
    <w:rsid w:val="00181C24"/>
    <w:rsid w:val="00187B3D"/>
    <w:rsid w:val="00190F0E"/>
    <w:rsid w:val="00192258"/>
    <w:rsid w:val="00195E04"/>
    <w:rsid w:val="001A1546"/>
    <w:rsid w:val="001B1E4D"/>
    <w:rsid w:val="001C3B8C"/>
    <w:rsid w:val="001C4552"/>
    <w:rsid w:val="001C4C2A"/>
    <w:rsid w:val="001C52D8"/>
    <w:rsid w:val="001D08A1"/>
    <w:rsid w:val="001D4E37"/>
    <w:rsid w:val="001D550D"/>
    <w:rsid w:val="001D69A9"/>
    <w:rsid w:val="001D69CD"/>
    <w:rsid w:val="001E069B"/>
    <w:rsid w:val="001E2BB2"/>
    <w:rsid w:val="001E340F"/>
    <w:rsid w:val="001E48C5"/>
    <w:rsid w:val="001E6E32"/>
    <w:rsid w:val="001F08ED"/>
    <w:rsid w:val="001F6574"/>
    <w:rsid w:val="001F7102"/>
    <w:rsid w:val="0020452B"/>
    <w:rsid w:val="002063C4"/>
    <w:rsid w:val="00207548"/>
    <w:rsid w:val="00207819"/>
    <w:rsid w:val="002112B9"/>
    <w:rsid w:val="002146C0"/>
    <w:rsid w:val="00214BAA"/>
    <w:rsid w:val="00224641"/>
    <w:rsid w:val="00224842"/>
    <w:rsid w:val="002369C4"/>
    <w:rsid w:val="002408A6"/>
    <w:rsid w:val="00241AD5"/>
    <w:rsid w:val="002463CC"/>
    <w:rsid w:val="00253DA9"/>
    <w:rsid w:val="002576AC"/>
    <w:rsid w:val="00257EC5"/>
    <w:rsid w:val="00261DEF"/>
    <w:rsid w:val="00280D3E"/>
    <w:rsid w:val="00284F2A"/>
    <w:rsid w:val="00287781"/>
    <w:rsid w:val="002878BE"/>
    <w:rsid w:val="00287FCE"/>
    <w:rsid w:val="002901BA"/>
    <w:rsid w:val="00294B05"/>
    <w:rsid w:val="0029587F"/>
    <w:rsid w:val="002A1201"/>
    <w:rsid w:val="002A1A10"/>
    <w:rsid w:val="002A486F"/>
    <w:rsid w:val="002A5092"/>
    <w:rsid w:val="002A5137"/>
    <w:rsid w:val="002A7925"/>
    <w:rsid w:val="002B4040"/>
    <w:rsid w:val="002B6E7F"/>
    <w:rsid w:val="002C21C4"/>
    <w:rsid w:val="002C57EF"/>
    <w:rsid w:val="002D3E2F"/>
    <w:rsid w:val="002D630D"/>
    <w:rsid w:val="002E079F"/>
    <w:rsid w:val="002E1407"/>
    <w:rsid w:val="002F2CAE"/>
    <w:rsid w:val="002F71E4"/>
    <w:rsid w:val="00311398"/>
    <w:rsid w:val="003116B0"/>
    <w:rsid w:val="003133F8"/>
    <w:rsid w:val="00315803"/>
    <w:rsid w:val="00321826"/>
    <w:rsid w:val="00322A43"/>
    <w:rsid w:val="00333AF8"/>
    <w:rsid w:val="00343960"/>
    <w:rsid w:val="00365308"/>
    <w:rsid w:val="003655FC"/>
    <w:rsid w:val="00366245"/>
    <w:rsid w:val="00366515"/>
    <w:rsid w:val="0037025B"/>
    <w:rsid w:val="0037037F"/>
    <w:rsid w:val="003733B8"/>
    <w:rsid w:val="003832F1"/>
    <w:rsid w:val="003A3FE8"/>
    <w:rsid w:val="003A7294"/>
    <w:rsid w:val="003B0C6C"/>
    <w:rsid w:val="003B2D6B"/>
    <w:rsid w:val="003C1928"/>
    <w:rsid w:val="003D1D93"/>
    <w:rsid w:val="003D1F86"/>
    <w:rsid w:val="003D6D22"/>
    <w:rsid w:val="003D7F01"/>
    <w:rsid w:val="003E121A"/>
    <w:rsid w:val="003E2627"/>
    <w:rsid w:val="003E733E"/>
    <w:rsid w:val="003F202D"/>
    <w:rsid w:val="003F67BF"/>
    <w:rsid w:val="003F6A84"/>
    <w:rsid w:val="003F72C9"/>
    <w:rsid w:val="00405ABD"/>
    <w:rsid w:val="00421D30"/>
    <w:rsid w:val="00423912"/>
    <w:rsid w:val="00426AD2"/>
    <w:rsid w:val="00426E63"/>
    <w:rsid w:val="004305DB"/>
    <w:rsid w:val="004306CE"/>
    <w:rsid w:val="00433ACC"/>
    <w:rsid w:val="00434E0E"/>
    <w:rsid w:val="0044695E"/>
    <w:rsid w:val="00456E6B"/>
    <w:rsid w:val="004579B4"/>
    <w:rsid w:val="00465403"/>
    <w:rsid w:val="00467EC8"/>
    <w:rsid w:val="004745D3"/>
    <w:rsid w:val="00474D9F"/>
    <w:rsid w:val="00475366"/>
    <w:rsid w:val="00475FD4"/>
    <w:rsid w:val="0048565E"/>
    <w:rsid w:val="0049082B"/>
    <w:rsid w:val="0049745A"/>
    <w:rsid w:val="004A60A7"/>
    <w:rsid w:val="004A77D6"/>
    <w:rsid w:val="004B0B02"/>
    <w:rsid w:val="004B2EBA"/>
    <w:rsid w:val="004C4244"/>
    <w:rsid w:val="004C47D4"/>
    <w:rsid w:val="004C4C5B"/>
    <w:rsid w:val="004C4DAE"/>
    <w:rsid w:val="004C5B98"/>
    <w:rsid w:val="004D38BC"/>
    <w:rsid w:val="004D419B"/>
    <w:rsid w:val="004E2498"/>
    <w:rsid w:val="004E78FC"/>
    <w:rsid w:val="004F0630"/>
    <w:rsid w:val="004F4C90"/>
    <w:rsid w:val="004F7CF2"/>
    <w:rsid w:val="004F7D94"/>
    <w:rsid w:val="00505DA2"/>
    <w:rsid w:val="00506EC2"/>
    <w:rsid w:val="005103C9"/>
    <w:rsid w:val="00510926"/>
    <w:rsid w:val="00510AA6"/>
    <w:rsid w:val="00512877"/>
    <w:rsid w:val="00513D1F"/>
    <w:rsid w:val="005142F5"/>
    <w:rsid w:val="00526A5A"/>
    <w:rsid w:val="00531237"/>
    <w:rsid w:val="005324B6"/>
    <w:rsid w:val="00536EE6"/>
    <w:rsid w:val="00537486"/>
    <w:rsid w:val="00542F06"/>
    <w:rsid w:val="00546EF7"/>
    <w:rsid w:val="00546FE9"/>
    <w:rsid w:val="00553592"/>
    <w:rsid w:val="005538BF"/>
    <w:rsid w:val="00554916"/>
    <w:rsid w:val="0055643A"/>
    <w:rsid w:val="005621ED"/>
    <w:rsid w:val="005668CD"/>
    <w:rsid w:val="0057055D"/>
    <w:rsid w:val="005768E3"/>
    <w:rsid w:val="005B1C68"/>
    <w:rsid w:val="005B7053"/>
    <w:rsid w:val="005C553E"/>
    <w:rsid w:val="005C726E"/>
    <w:rsid w:val="005D1813"/>
    <w:rsid w:val="005D6F74"/>
    <w:rsid w:val="005E1195"/>
    <w:rsid w:val="005E2A67"/>
    <w:rsid w:val="005E5CAB"/>
    <w:rsid w:val="005F5D1E"/>
    <w:rsid w:val="005F6535"/>
    <w:rsid w:val="0060009B"/>
    <w:rsid w:val="00602FE7"/>
    <w:rsid w:val="00622091"/>
    <w:rsid w:val="00624603"/>
    <w:rsid w:val="00632346"/>
    <w:rsid w:val="006404F8"/>
    <w:rsid w:val="006431B2"/>
    <w:rsid w:val="00646113"/>
    <w:rsid w:val="00661C7F"/>
    <w:rsid w:val="00666BD7"/>
    <w:rsid w:val="006702CC"/>
    <w:rsid w:val="006712A2"/>
    <w:rsid w:val="00672929"/>
    <w:rsid w:val="00672C3A"/>
    <w:rsid w:val="0068142A"/>
    <w:rsid w:val="00682C5C"/>
    <w:rsid w:val="00683D6C"/>
    <w:rsid w:val="00690A8B"/>
    <w:rsid w:val="0069295E"/>
    <w:rsid w:val="006940AF"/>
    <w:rsid w:val="00694345"/>
    <w:rsid w:val="00696F77"/>
    <w:rsid w:val="00697C71"/>
    <w:rsid w:val="006A0CB1"/>
    <w:rsid w:val="006A33D7"/>
    <w:rsid w:val="006B1D68"/>
    <w:rsid w:val="006C02D6"/>
    <w:rsid w:val="006C4387"/>
    <w:rsid w:val="006D1C89"/>
    <w:rsid w:val="006D2CC4"/>
    <w:rsid w:val="006D756A"/>
    <w:rsid w:val="006E07DB"/>
    <w:rsid w:val="006F28F6"/>
    <w:rsid w:val="006F507A"/>
    <w:rsid w:val="00702EC6"/>
    <w:rsid w:val="007033B5"/>
    <w:rsid w:val="00703EFC"/>
    <w:rsid w:val="00713408"/>
    <w:rsid w:val="007178AB"/>
    <w:rsid w:val="00724FE2"/>
    <w:rsid w:val="00736CBD"/>
    <w:rsid w:val="00741117"/>
    <w:rsid w:val="00743CEF"/>
    <w:rsid w:val="00744CED"/>
    <w:rsid w:val="00744CF8"/>
    <w:rsid w:val="0074538A"/>
    <w:rsid w:val="00752672"/>
    <w:rsid w:val="0075598B"/>
    <w:rsid w:val="00760693"/>
    <w:rsid w:val="00766580"/>
    <w:rsid w:val="00773347"/>
    <w:rsid w:val="007752F9"/>
    <w:rsid w:val="00776A35"/>
    <w:rsid w:val="0078069A"/>
    <w:rsid w:val="00781525"/>
    <w:rsid w:val="00785698"/>
    <w:rsid w:val="007964B6"/>
    <w:rsid w:val="007A0CC4"/>
    <w:rsid w:val="007A0EBE"/>
    <w:rsid w:val="007B0E00"/>
    <w:rsid w:val="007B2C25"/>
    <w:rsid w:val="007B4646"/>
    <w:rsid w:val="007B5C1C"/>
    <w:rsid w:val="007C3767"/>
    <w:rsid w:val="007C4498"/>
    <w:rsid w:val="007C4CEA"/>
    <w:rsid w:val="007D6E2D"/>
    <w:rsid w:val="007D6EDF"/>
    <w:rsid w:val="007E5216"/>
    <w:rsid w:val="007F3E6F"/>
    <w:rsid w:val="007F3EF5"/>
    <w:rsid w:val="007F4BF7"/>
    <w:rsid w:val="008025BD"/>
    <w:rsid w:val="00812B37"/>
    <w:rsid w:val="00812B55"/>
    <w:rsid w:val="008171BD"/>
    <w:rsid w:val="00823089"/>
    <w:rsid w:val="0082311F"/>
    <w:rsid w:val="00830E94"/>
    <w:rsid w:val="00834D69"/>
    <w:rsid w:val="00836518"/>
    <w:rsid w:val="008460EB"/>
    <w:rsid w:val="00855FA2"/>
    <w:rsid w:val="00856D09"/>
    <w:rsid w:val="0086741F"/>
    <w:rsid w:val="0087659C"/>
    <w:rsid w:val="00876C1E"/>
    <w:rsid w:val="00880D6D"/>
    <w:rsid w:val="00880EB7"/>
    <w:rsid w:val="008812E3"/>
    <w:rsid w:val="008844CE"/>
    <w:rsid w:val="0088730A"/>
    <w:rsid w:val="008908DB"/>
    <w:rsid w:val="00890AB9"/>
    <w:rsid w:val="0089246F"/>
    <w:rsid w:val="00892DFF"/>
    <w:rsid w:val="008941F4"/>
    <w:rsid w:val="008955F3"/>
    <w:rsid w:val="008B6CC9"/>
    <w:rsid w:val="008B7690"/>
    <w:rsid w:val="008B7860"/>
    <w:rsid w:val="008C3339"/>
    <w:rsid w:val="008C4A94"/>
    <w:rsid w:val="008C6E21"/>
    <w:rsid w:val="008E039A"/>
    <w:rsid w:val="008E5CAA"/>
    <w:rsid w:val="008F0315"/>
    <w:rsid w:val="008F05AB"/>
    <w:rsid w:val="008F05DF"/>
    <w:rsid w:val="008F1630"/>
    <w:rsid w:val="008F562D"/>
    <w:rsid w:val="0090263B"/>
    <w:rsid w:val="00904900"/>
    <w:rsid w:val="009065B8"/>
    <w:rsid w:val="00906A19"/>
    <w:rsid w:val="00907F1C"/>
    <w:rsid w:val="00914DC7"/>
    <w:rsid w:val="00921A7E"/>
    <w:rsid w:val="00922D4F"/>
    <w:rsid w:val="009251C6"/>
    <w:rsid w:val="00925B9C"/>
    <w:rsid w:val="00926FA6"/>
    <w:rsid w:val="00934393"/>
    <w:rsid w:val="00937FD4"/>
    <w:rsid w:val="00941C64"/>
    <w:rsid w:val="00944294"/>
    <w:rsid w:val="0094541C"/>
    <w:rsid w:val="00946438"/>
    <w:rsid w:val="00961662"/>
    <w:rsid w:val="00961AB8"/>
    <w:rsid w:val="00962F2C"/>
    <w:rsid w:val="00963376"/>
    <w:rsid w:val="00964429"/>
    <w:rsid w:val="00967AE2"/>
    <w:rsid w:val="00983356"/>
    <w:rsid w:val="009835A7"/>
    <w:rsid w:val="00983C34"/>
    <w:rsid w:val="00983C81"/>
    <w:rsid w:val="009957CA"/>
    <w:rsid w:val="00995D1E"/>
    <w:rsid w:val="00995FF6"/>
    <w:rsid w:val="00997057"/>
    <w:rsid w:val="009A08EB"/>
    <w:rsid w:val="009A465E"/>
    <w:rsid w:val="009A7BE9"/>
    <w:rsid w:val="009B2074"/>
    <w:rsid w:val="009B27F2"/>
    <w:rsid w:val="009B5800"/>
    <w:rsid w:val="009C0712"/>
    <w:rsid w:val="009C7A2D"/>
    <w:rsid w:val="009D2FCE"/>
    <w:rsid w:val="009D4AA0"/>
    <w:rsid w:val="009E7254"/>
    <w:rsid w:val="009E7E43"/>
    <w:rsid w:val="009F0854"/>
    <w:rsid w:val="009F2D4D"/>
    <w:rsid w:val="009F3E65"/>
    <w:rsid w:val="009F4707"/>
    <w:rsid w:val="009F514C"/>
    <w:rsid w:val="009F78DE"/>
    <w:rsid w:val="00A112A3"/>
    <w:rsid w:val="00A12408"/>
    <w:rsid w:val="00A131F7"/>
    <w:rsid w:val="00A13334"/>
    <w:rsid w:val="00A176FC"/>
    <w:rsid w:val="00A22B00"/>
    <w:rsid w:val="00A24A3B"/>
    <w:rsid w:val="00A335A1"/>
    <w:rsid w:val="00A50A3E"/>
    <w:rsid w:val="00A657CC"/>
    <w:rsid w:val="00A67090"/>
    <w:rsid w:val="00A71F5E"/>
    <w:rsid w:val="00A776D1"/>
    <w:rsid w:val="00A94E5E"/>
    <w:rsid w:val="00AA4DB6"/>
    <w:rsid w:val="00AA5C35"/>
    <w:rsid w:val="00AB5180"/>
    <w:rsid w:val="00AB707C"/>
    <w:rsid w:val="00AB7F17"/>
    <w:rsid w:val="00AC2876"/>
    <w:rsid w:val="00AD3F03"/>
    <w:rsid w:val="00AD6273"/>
    <w:rsid w:val="00AD7AC3"/>
    <w:rsid w:val="00AE0982"/>
    <w:rsid w:val="00AE471D"/>
    <w:rsid w:val="00AE56F0"/>
    <w:rsid w:val="00AE5D5A"/>
    <w:rsid w:val="00AE6258"/>
    <w:rsid w:val="00AF1189"/>
    <w:rsid w:val="00AF658A"/>
    <w:rsid w:val="00B01155"/>
    <w:rsid w:val="00B05F0B"/>
    <w:rsid w:val="00B10A70"/>
    <w:rsid w:val="00B14555"/>
    <w:rsid w:val="00B15D05"/>
    <w:rsid w:val="00B2234A"/>
    <w:rsid w:val="00B233E0"/>
    <w:rsid w:val="00B24718"/>
    <w:rsid w:val="00B27424"/>
    <w:rsid w:val="00B27B32"/>
    <w:rsid w:val="00B27C7E"/>
    <w:rsid w:val="00B31D09"/>
    <w:rsid w:val="00B31FCD"/>
    <w:rsid w:val="00B41280"/>
    <w:rsid w:val="00B42083"/>
    <w:rsid w:val="00B43D46"/>
    <w:rsid w:val="00B4558D"/>
    <w:rsid w:val="00B456DF"/>
    <w:rsid w:val="00B53319"/>
    <w:rsid w:val="00B56897"/>
    <w:rsid w:val="00B56A1C"/>
    <w:rsid w:val="00B60038"/>
    <w:rsid w:val="00B72BF3"/>
    <w:rsid w:val="00B75A6B"/>
    <w:rsid w:val="00B80611"/>
    <w:rsid w:val="00B849AB"/>
    <w:rsid w:val="00B92171"/>
    <w:rsid w:val="00B92A7C"/>
    <w:rsid w:val="00B973C6"/>
    <w:rsid w:val="00BA0330"/>
    <w:rsid w:val="00BA49C2"/>
    <w:rsid w:val="00BA4B8D"/>
    <w:rsid w:val="00BB326D"/>
    <w:rsid w:val="00BB3A3D"/>
    <w:rsid w:val="00BB546A"/>
    <w:rsid w:val="00BB7D14"/>
    <w:rsid w:val="00BB7FC8"/>
    <w:rsid w:val="00BC0FF9"/>
    <w:rsid w:val="00BC340D"/>
    <w:rsid w:val="00BD2E2A"/>
    <w:rsid w:val="00BE35AA"/>
    <w:rsid w:val="00BF2B6B"/>
    <w:rsid w:val="00BF4345"/>
    <w:rsid w:val="00BF6C97"/>
    <w:rsid w:val="00BF7FE2"/>
    <w:rsid w:val="00C05231"/>
    <w:rsid w:val="00C10EC2"/>
    <w:rsid w:val="00C15E29"/>
    <w:rsid w:val="00C2097B"/>
    <w:rsid w:val="00C212CD"/>
    <w:rsid w:val="00C24155"/>
    <w:rsid w:val="00C26446"/>
    <w:rsid w:val="00C32F68"/>
    <w:rsid w:val="00C34145"/>
    <w:rsid w:val="00C342FD"/>
    <w:rsid w:val="00C36E5E"/>
    <w:rsid w:val="00C377B0"/>
    <w:rsid w:val="00C426F9"/>
    <w:rsid w:val="00C42C62"/>
    <w:rsid w:val="00C45A00"/>
    <w:rsid w:val="00C4671A"/>
    <w:rsid w:val="00C47C23"/>
    <w:rsid w:val="00C51BC0"/>
    <w:rsid w:val="00C557B0"/>
    <w:rsid w:val="00C5711E"/>
    <w:rsid w:val="00C5738D"/>
    <w:rsid w:val="00C57D67"/>
    <w:rsid w:val="00C70E27"/>
    <w:rsid w:val="00C7503E"/>
    <w:rsid w:val="00C77B2C"/>
    <w:rsid w:val="00C81055"/>
    <w:rsid w:val="00C8171F"/>
    <w:rsid w:val="00C84532"/>
    <w:rsid w:val="00C853F0"/>
    <w:rsid w:val="00C92894"/>
    <w:rsid w:val="00C96BE1"/>
    <w:rsid w:val="00CA0AF2"/>
    <w:rsid w:val="00CB23A9"/>
    <w:rsid w:val="00CB522E"/>
    <w:rsid w:val="00CC1217"/>
    <w:rsid w:val="00CC3660"/>
    <w:rsid w:val="00CC3721"/>
    <w:rsid w:val="00CC50BE"/>
    <w:rsid w:val="00CD7C23"/>
    <w:rsid w:val="00CE1BF1"/>
    <w:rsid w:val="00CE4679"/>
    <w:rsid w:val="00CE6C57"/>
    <w:rsid w:val="00CE6FA5"/>
    <w:rsid w:val="00CF3A0E"/>
    <w:rsid w:val="00CF7582"/>
    <w:rsid w:val="00CF7AEC"/>
    <w:rsid w:val="00D0265B"/>
    <w:rsid w:val="00D04C02"/>
    <w:rsid w:val="00D11EE6"/>
    <w:rsid w:val="00D1432E"/>
    <w:rsid w:val="00D1456B"/>
    <w:rsid w:val="00D25AE1"/>
    <w:rsid w:val="00D26BEE"/>
    <w:rsid w:val="00D35C41"/>
    <w:rsid w:val="00D40AEC"/>
    <w:rsid w:val="00D47CB1"/>
    <w:rsid w:val="00D5038A"/>
    <w:rsid w:val="00D51F64"/>
    <w:rsid w:val="00D55154"/>
    <w:rsid w:val="00D60CD2"/>
    <w:rsid w:val="00D6592C"/>
    <w:rsid w:val="00D91355"/>
    <w:rsid w:val="00D9299D"/>
    <w:rsid w:val="00D92F29"/>
    <w:rsid w:val="00DA45C4"/>
    <w:rsid w:val="00DA7575"/>
    <w:rsid w:val="00DB2FE1"/>
    <w:rsid w:val="00DB58E2"/>
    <w:rsid w:val="00DB6439"/>
    <w:rsid w:val="00DC1B9F"/>
    <w:rsid w:val="00DC2F7C"/>
    <w:rsid w:val="00DD17D8"/>
    <w:rsid w:val="00DD20D1"/>
    <w:rsid w:val="00DD4A7E"/>
    <w:rsid w:val="00DE4592"/>
    <w:rsid w:val="00E03723"/>
    <w:rsid w:val="00E03FAA"/>
    <w:rsid w:val="00E0460E"/>
    <w:rsid w:val="00E1240C"/>
    <w:rsid w:val="00E13884"/>
    <w:rsid w:val="00E17EAD"/>
    <w:rsid w:val="00E21D9F"/>
    <w:rsid w:val="00E24E52"/>
    <w:rsid w:val="00E35846"/>
    <w:rsid w:val="00E36C3D"/>
    <w:rsid w:val="00E37E8E"/>
    <w:rsid w:val="00E4283A"/>
    <w:rsid w:val="00E43A0A"/>
    <w:rsid w:val="00E46282"/>
    <w:rsid w:val="00E46FC9"/>
    <w:rsid w:val="00E526E6"/>
    <w:rsid w:val="00E57270"/>
    <w:rsid w:val="00E57383"/>
    <w:rsid w:val="00E61C0F"/>
    <w:rsid w:val="00E6303A"/>
    <w:rsid w:val="00E67617"/>
    <w:rsid w:val="00E74C17"/>
    <w:rsid w:val="00E854DF"/>
    <w:rsid w:val="00E86426"/>
    <w:rsid w:val="00E950B7"/>
    <w:rsid w:val="00EA3968"/>
    <w:rsid w:val="00EA4132"/>
    <w:rsid w:val="00EA5A94"/>
    <w:rsid w:val="00EA6C91"/>
    <w:rsid w:val="00EA6CB5"/>
    <w:rsid w:val="00EB0C27"/>
    <w:rsid w:val="00EB19F3"/>
    <w:rsid w:val="00EB6DA2"/>
    <w:rsid w:val="00ED2AFA"/>
    <w:rsid w:val="00ED76BE"/>
    <w:rsid w:val="00EE0892"/>
    <w:rsid w:val="00EE1579"/>
    <w:rsid w:val="00EE6328"/>
    <w:rsid w:val="00EF647E"/>
    <w:rsid w:val="00F035C2"/>
    <w:rsid w:val="00F03AF4"/>
    <w:rsid w:val="00F04096"/>
    <w:rsid w:val="00F073D4"/>
    <w:rsid w:val="00F13257"/>
    <w:rsid w:val="00F20AB6"/>
    <w:rsid w:val="00F20CAA"/>
    <w:rsid w:val="00F2335B"/>
    <w:rsid w:val="00F27483"/>
    <w:rsid w:val="00F30181"/>
    <w:rsid w:val="00F44B6B"/>
    <w:rsid w:val="00F56005"/>
    <w:rsid w:val="00F577CD"/>
    <w:rsid w:val="00F6539B"/>
    <w:rsid w:val="00F676B4"/>
    <w:rsid w:val="00F67842"/>
    <w:rsid w:val="00F67C1D"/>
    <w:rsid w:val="00F721E0"/>
    <w:rsid w:val="00F722C9"/>
    <w:rsid w:val="00F760CA"/>
    <w:rsid w:val="00F7626F"/>
    <w:rsid w:val="00F815CE"/>
    <w:rsid w:val="00F83C66"/>
    <w:rsid w:val="00F841F6"/>
    <w:rsid w:val="00F86E8E"/>
    <w:rsid w:val="00FA3EBD"/>
    <w:rsid w:val="00FA6675"/>
    <w:rsid w:val="00FA79ED"/>
    <w:rsid w:val="00FB71DC"/>
    <w:rsid w:val="00FC50EF"/>
    <w:rsid w:val="00FE3121"/>
    <w:rsid w:val="00FE78BC"/>
    <w:rsid w:val="00FF02EE"/>
    <w:rsid w:val="11572619"/>
    <w:rsid w:val="13F10703"/>
    <w:rsid w:val="15C240E6"/>
    <w:rsid w:val="33190CF9"/>
    <w:rsid w:val="370337F8"/>
    <w:rsid w:val="371D19B6"/>
    <w:rsid w:val="38EC4499"/>
    <w:rsid w:val="43BD26AC"/>
    <w:rsid w:val="59C327A1"/>
    <w:rsid w:val="59DA7FE5"/>
    <w:rsid w:val="6303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utoSpaceDE w:val="0"/>
      <w:autoSpaceDN w:val="0"/>
      <w:adjustRightInd w:val="0"/>
      <w:snapToGrid w:val="0"/>
      <w:spacing w:after="120" w:line="640" w:lineRule="exact"/>
      <w:jc w:val="center"/>
      <w:outlineLvl w:val="0"/>
    </w:pPr>
    <w:rPr>
      <w:rFonts w:eastAsia="黑体"/>
      <w:b/>
      <w:bCs/>
      <w:sz w:val="32"/>
      <w:szCs w:val="30"/>
    </w:rPr>
  </w:style>
  <w:style w:type="paragraph" w:styleId="3">
    <w:name w:val="heading 2"/>
    <w:basedOn w:val="1"/>
    <w:next w:val="1"/>
    <w:link w:val="26"/>
    <w:qFormat/>
    <w:uiPriority w:val="0"/>
    <w:pPr>
      <w:numPr>
        <w:ilvl w:val="0"/>
        <w:numId w:val="1"/>
      </w:numPr>
      <w:tabs>
        <w:tab w:val="left" w:pos="480"/>
      </w:tabs>
      <w:snapToGrid w:val="0"/>
      <w:spacing w:before="120" w:after="120" w:line="400" w:lineRule="exact"/>
      <w:ind w:left="380" w:right="-630" w:rightChars="-300"/>
      <w:jc w:val="left"/>
      <w:outlineLvl w:val="1"/>
    </w:pPr>
    <w:rPr>
      <w:rFonts w:ascii="黑体" w:eastAsia="黑体"/>
      <w:b/>
      <w:kern w:val="0"/>
      <w:sz w:val="24"/>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snapToGrid w:val="0"/>
      <w:spacing w:line="440" w:lineRule="atLeast"/>
      <w:outlineLvl w:val="3"/>
    </w:pPr>
    <w:rPr>
      <w:bCs/>
      <w:kern w:val="0"/>
      <w:sz w:val="24"/>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0"/>
    <w:pPr>
      <w:adjustRightInd w:val="0"/>
      <w:spacing w:line="315" w:lineRule="atLeast"/>
      <w:ind w:firstLine="420"/>
      <w:textAlignment w:val="baseline"/>
    </w:pPr>
    <w:rPr>
      <w:rFonts w:ascii="宋体"/>
      <w:kern w:val="0"/>
      <w:sz w:val="24"/>
      <w:szCs w:val="20"/>
    </w:rPr>
  </w:style>
  <w:style w:type="paragraph" w:styleId="7">
    <w:name w:val="annotation text"/>
    <w:basedOn w:val="1"/>
    <w:link w:val="32"/>
    <w:semiHidden/>
    <w:qFormat/>
    <w:uiPriority w:val="99"/>
    <w:pPr>
      <w:jc w:val="left"/>
    </w:pPr>
  </w:style>
  <w:style w:type="paragraph" w:styleId="8">
    <w:name w:val="Salutation"/>
    <w:basedOn w:val="1"/>
    <w:next w:val="1"/>
    <w:qFormat/>
    <w:uiPriority w:val="0"/>
    <w:rPr>
      <w:rFonts w:ascii="ˎ̥" w:hAnsi="ˎ̥" w:cs="宋体"/>
      <w:kern w:val="0"/>
      <w:sz w:val="28"/>
      <w:szCs w:val="28"/>
    </w:rPr>
  </w:style>
  <w:style w:type="paragraph" w:styleId="9">
    <w:name w:val="Body Text"/>
    <w:basedOn w:val="1"/>
    <w:qFormat/>
    <w:uiPriority w:val="0"/>
    <w:pPr>
      <w:spacing w:after="120"/>
    </w:pPr>
  </w:style>
  <w:style w:type="paragraph" w:styleId="10">
    <w:name w:val="Body Text Indent"/>
    <w:basedOn w:val="1"/>
    <w:qFormat/>
    <w:uiPriority w:val="0"/>
    <w:pPr>
      <w:snapToGrid w:val="0"/>
      <w:spacing w:after="120" w:line="440" w:lineRule="atLeast"/>
      <w:ind w:left="420" w:leftChars="200" w:firstLine="480" w:firstLineChars="200"/>
    </w:pPr>
    <w:rPr>
      <w:sz w:val="24"/>
    </w:rPr>
  </w:style>
  <w:style w:type="paragraph" w:styleId="11">
    <w:name w:val="Plain Text"/>
    <w:basedOn w:val="1"/>
    <w:link w:val="29"/>
    <w:qFormat/>
    <w:uiPriority w:val="0"/>
    <w:pPr>
      <w:snapToGrid w:val="0"/>
      <w:spacing w:line="380" w:lineRule="atLeast"/>
    </w:pPr>
    <w:rPr>
      <w:rFonts w:cs="Courier New"/>
      <w:kern w:val="0"/>
      <w:szCs w:val="21"/>
    </w:rPr>
  </w:style>
  <w:style w:type="paragraph" w:styleId="12">
    <w:name w:val="Body Text Indent 2"/>
    <w:basedOn w:val="1"/>
    <w:qFormat/>
    <w:uiPriority w:val="0"/>
    <w:pPr>
      <w:ind w:firstLine="540"/>
    </w:pPr>
    <w:rPr>
      <w:sz w:val="28"/>
      <w:szCs w:val="20"/>
    </w:rPr>
  </w:style>
  <w:style w:type="paragraph" w:styleId="13">
    <w:name w:val="Balloon Text"/>
    <w:basedOn w:val="1"/>
    <w:semiHidden/>
    <w:qFormat/>
    <w:uiPriority w:val="0"/>
    <w:rPr>
      <w:sz w:val="18"/>
      <w:szCs w:val="18"/>
    </w:rPr>
  </w:style>
  <w:style w:type="paragraph" w:styleId="14">
    <w:name w:val="footer"/>
    <w:basedOn w:val="1"/>
    <w:link w:val="35"/>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8296"/>
      </w:tabs>
      <w:snapToGrid w:val="0"/>
      <w:spacing w:line="440" w:lineRule="atLeast"/>
      <w:ind w:firstLine="480" w:firstLineChars="200"/>
    </w:pPr>
    <w:rPr>
      <w:sz w:val="24"/>
    </w:rPr>
  </w:style>
  <w:style w:type="paragraph" w:styleId="17">
    <w:name w:val="toc 2"/>
    <w:basedOn w:val="1"/>
    <w:next w:val="1"/>
    <w:qFormat/>
    <w:uiPriority w:val="39"/>
    <w:pPr>
      <w:tabs>
        <w:tab w:val="left" w:pos="1695"/>
        <w:tab w:val="right" w:leader="dot" w:pos="8280"/>
      </w:tabs>
      <w:snapToGrid w:val="0"/>
      <w:spacing w:line="440" w:lineRule="atLeast"/>
      <w:ind w:left="420" w:leftChars="200" w:firstLine="480" w:firstLineChars="200"/>
    </w:pPr>
    <w:rPr>
      <w:sz w:val="24"/>
    </w:rPr>
  </w:style>
  <w:style w:type="paragraph" w:styleId="18">
    <w:name w:val="annotation subject"/>
    <w:basedOn w:val="7"/>
    <w:next w:val="7"/>
    <w:semiHidden/>
    <w:qFormat/>
    <w:uiPriority w:val="0"/>
    <w:rPr>
      <w:b/>
      <w:bCs/>
    </w:rPr>
  </w:style>
  <w:style w:type="table" w:styleId="20">
    <w:name w:val="Table Grid"/>
    <w:basedOn w:val="1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22">
    <w:name w:val="Strong"/>
    <w:qFormat/>
    <w:uiPriority w:val="0"/>
    <w:rPr>
      <w:b/>
      <w:bCs/>
    </w:rPr>
  </w:style>
  <w:style w:type="character" w:styleId="23">
    <w:name w:val="page number"/>
    <w:basedOn w:val="21"/>
    <w:qFormat/>
    <w:uiPriority w:val="0"/>
  </w:style>
  <w:style w:type="character" w:styleId="24">
    <w:name w:val="Hyperlink"/>
    <w:qFormat/>
    <w:uiPriority w:val="99"/>
    <w:rPr>
      <w:color w:val="0000FF"/>
      <w:u w:val="single"/>
    </w:rPr>
  </w:style>
  <w:style w:type="character" w:styleId="25">
    <w:name w:val="annotation reference"/>
    <w:semiHidden/>
    <w:qFormat/>
    <w:uiPriority w:val="99"/>
    <w:rPr>
      <w:sz w:val="21"/>
      <w:szCs w:val="21"/>
    </w:rPr>
  </w:style>
  <w:style w:type="character" w:customStyle="1" w:styleId="26">
    <w:name w:val="标题 2 Char"/>
    <w:link w:val="3"/>
    <w:qFormat/>
    <w:uiPriority w:val="0"/>
    <w:rPr>
      <w:rFonts w:ascii="黑体" w:eastAsia="黑体"/>
      <w:b/>
      <w:sz w:val="24"/>
      <w:szCs w:val="24"/>
    </w:rPr>
  </w:style>
  <w:style w:type="paragraph" w:customStyle="1" w:styleId="27">
    <w:name w:val="标题A"/>
    <w:basedOn w:val="1"/>
    <w:qFormat/>
    <w:uiPriority w:val="0"/>
    <w:pPr>
      <w:adjustRightInd w:val="0"/>
      <w:snapToGrid w:val="0"/>
      <w:spacing w:before="120" w:afterLines="50"/>
      <w:jc w:val="center"/>
      <w:textAlignment w:val="baseline"/>
    </w:pPr>
    <w:rPr>
      <w:rFonts w:eastAsia="黑体"/>
      <w:b/>
      <w:bCs/>
      <w:kern w:val="0"/>
      <w:sz w:val="32"/>
      <w:szCs w:val="32"/>
    </w:rPr>
  </w:style>
  <w:style w:type="paragraph" w:customStyle="1" w:styleId="28">
    <w:name w:val="表格标题"/>
    <w:basedOn w:val="1"/>
    <w:qFormat/>
    <w:uiPriority w:val="0"/>
    <w:pPr>
      <w:adjustRightInd w:val="0"/>
      <w:snapToGrid w:val="0"/>
      <w:spacing w:afterLines="50"/>
      <w:jc w:val="center"/>
    </w:pPr>
    <w:rPr>
      <w:rFonts w:eastAsia="黑体"/>
      <w:bCs/>
      <w:sz w:val="32"/>
      <w:szCs w:val="32"/>
    </w:rPr>
  </w:style>
  <w:style w:type="character" w:customStyle="1" w:styleId="29">
    <w:name w:val="纯文本 Char"/>
    <w:link w:val="11"/>
    <w:qFormat/>
    <w:locked/>
    <w:uiPriority w:val="0"/>
    <w:rPr>
      <w:rFonts w:eastAsia="宋体" w:cs="Courier New"/>
      <w:sz w:val="21"/>
      <w:szCs w:val="21"/>
      <w:lang w:val="en-US" w:eastAsia="zh-CN" w:bidi="ar-SA"/>
    </w:rPr>
  </w:style>
  <w:style w:type="character" w:customStyle="1" w:styleId="30">
    <w:name w:val="页眉 Char"/>
    <w:qFormat/>
    <w:uiPriority w:val="0"/>
    <w:rPr>
      <w:rFonts w:eastAsia="宋体"/>
      <w:kern w:val="2"/>
      <w:sz w:val="18"/>
      <w:szCs w:val="18"/>
      <w:lang w:val="en-US" w:eastAsia="zh-CN" w:bidi="ar-SA"/>
    </w:rPr>
  </w:style>
  <w:style w:type="paragraph" w:customStyle="1" w:styleId="31">
    <w:name w:val="Default Paragraph Font Para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32">
    <w:name w:val="批注文字 Char"/>
    <w:link w:val="7"/>
    <w:semiHidden/>
    <w:qFormat/>
    <w:uiPriority w:val="99"/>
    <w:rPr>
      <w:kern w:val="2"/>
      <w:sz w:val="21"/>
      <w:szCs w:val="24"/>
    </w:rPr>
  </w:style>
  <w:style w:type="character" w:customStyle="1" w:styleId="33">
    <w:name w:val="apple-converted-space"/>
    <w:basedOn w:val="21"/>
    <w:qFormat/>
    <w:uiPriority w:val="0"/>
  </w:style>
  <w:style w:type="paragraph" w:styleId="34">
    <w:name w:val="List Paragraph"/>
    <w:basedOn w:val="1"/>
    <w:qFormat/>
    <w:uiPriority w:val="99"/>
    <w:pPr>
      <w:ind w:firstLine="420" w:firstLineChars="200"/>
    </w:pPr>
    <w:rPr>
      <w:szCs w:val="21"/>
    </w:rPr>
  </w:style>
  <w:style w:type="character" w:customStyle="1" w:styleId="35">
    <w:name w:val="页脚 Char"/>
    <w:basedOn w:val="21"/>
    <w:link w:val="14"/>
    <w:qFormat/>
    <w:uiPriority w:val="99"/>
    <w:rPr>
      <w:kern w:val="2"/>
      <w:sz w:val="18"/>
      <w:szCs w:val="18"/>
    </w:rPr>
  </w:style>
  <w:style w:type="paragraph" w:customStyle="1" w:styleId="36">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1B519-DA9B-4D46-B958-E9C26C6E26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173</Words>
  <Characters>988</Characters>
  <Lines>8</Lines>
  <Paragraphs>2</Paragraphs>
  <TotalTime>0</TotalTime>
  <ScaleCrop>false</ScaleCrop>
  <LinksUpToDate>false</LinksUpToDate>
  <CharactersWithSpaces>1159</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2018-05-18T01:52:00Z</dcterms:created>
  <dc:creator>王毅</dc:creator>
  <cp:lastModifiedBy>秦岳</cp:lastModifiedBy>
  <cp:lastPrinted>2018-04-24T08:06:00Z</cp:lastPrinted>
  <dcterms:modified xsi:type="dcterms:W3CDTF">2019-05-21T08:30:37Z</dcterms:modified>
  <dc:title>四川川投水务集团有限公司</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