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B0" w:rsidRDefault="009147B0">
      <w:pPr>
        <w:pStyle w:val="a0"/>
        <w:rPr>
          <w:rFonts w:ascii="Times New Roman"/>
          <w:sz w:val="11"/>
        </w:rPr>
      </w:pPr>
    </w:p>
    <w:p w:rsidR="009147B0" w:rsidRDefault="009147B0">
      <w:pPr>
        <w:pStyle w:val="a0"/>
        <w:rPr>
          <w:rFonts w:ascii="Arial Unicode MS"/>
          <w:sz w:val="20"/>
        </w:rPr>
      </w:pPr>
    </w:p>
    <w:p w:rsidR="009147B0" w:rsidRDefault="009147B0">
      <w:pPr>
        <w:pStyle w:val="a0"/>
        <w:rPr>
          <w:rFonts w:ascii="Arial Unicode MS"/>
          <w:sz w:val="20"/>
        </w:rPr>
      </w:pPr>
    </w:p>
    <w:p w:rsidR="009147B0" w:rsidRDefault="009147B0">
      <w:pPr>
        <w:pStyle w:val="a0"/>
        <w:rPr>
          <w:rFonts w:ascii="Arial Unicode MS"/>
          <w:sz w:val="20"/>
        </w:rPr>
      </w:pPr>
    </w:p>
    <w:p w:rsidR="009147B0" w:rsidRDefault="009147B0">
      <w:pPr>
        <w:pStyle w:val="a0"/>
        <w:spacing w:before="10"/>
        <w:rPr>
          <w:rFonts w:ascii="Arial Unicode MS"/>
          <w:sz w:val="22"/>
        </w:rPr>
      </w:pPr>
    </w:p>
    <w:p w:rsidR="009147B0" w:rsidRDefault="00B5223D">
      <w:pPr>
        <w:spacing w:line="702" w:lineRule="exact"/>
        <w:ind w:right="540"/>
        <w:jc w:val="center"/>
        <w:rPr>
          <w:b/>
          <w:sz w:val="44"/>
        </w:rPr>
      </w:pPr>
      <w:r>
        <w:rPr>
          <w:rFonts w:hint="eastAsia"/>
          <w:b/>
          <w:spacing w:val="69"/>
          <w:sz w:val="44"/>
        </w:rPr>
        <w:t>中华人民共和国</w:t>
      </w:r>
      <w:bookmarkStart w:id="0" w:name="_GoBack"/>
      <w:bookmarkEnd w:id="0"/>
    </w:p>
    <w:p w:rsidR="009147B0" w:rsidRDefault="00B5223D">
      <w:pPr>
        <w:spacing w:before="314" w:line="1234" w:lineRule="exact"/>
        <w:ind w:right="456"/>
        <w:jc w:val="center"/>
        <w:rPr>
          <w:b/>
          <w:sz w:val="72"/>
        </w:rPr>
      </w:pPr>
      <w:r>
        <w:rPr>
          <w:rFonts w:hint="eastAsia"/>
          <w:b/>
          <w:spacing w:val="79"/>
          <w:sz w:val="72"/>
        </w:rPr>
        <w:t>标准设计招标文件</w:t>
      </w:r>
    </w:p>
    <w:p w:rsidR="009147B0" w:rsidRDefault="00B5223D">
      <w:pPr>
        <w:spacing w:line="919" w:lineRule="exact"/>
        <w:ind w:right="650"/>
        <w:jc w:val="center"/>
        <w:rPr>
          <w:rFonts w:ascii="Meiryo" w:eastAsia="Meiryo"/>
          <w:b/>
          <w:sz w:val="52"/>
        </w:rPr>
      </w:pPr>
      <w:r>
        <w:rPr>
          <w:rFonts w:hint="eastAsia"/>
          <w:b/>
          <w:sz w:val="52"/>
        </w:rPr>
        <w:t>（</w:t>
      </w:r>
      <w:r>
        <w:rPr>
          <w:b/>
          <w:sz w:val="52"/>
        </w:rPr>
        <w:t>2017</w:t>
      </w:r>
      <w:r>
        <w:rPr>
          <w:rFonts w:hint="eastAsia"/>
          <w:b/>
          <w:sz w:val="52"/>
        </w:rPr>
        <w:t>年版）</w:t>
      </w:r>
    </w:p>
    <w:p w:rsidR="009147B0" w:rsidRDefault="009147B0">
      <w:pPr>
        <w:spacing w:line="919" w:lineRule="exact"/>
        <w:jc w:val="center"/>
        <w:rPr>
          <w:rFonts w:ascii="Meiryo" w:eastAsia="Meiryo"/>
          <w:sz w:val="52"/>
        </w:rPr>
        <w:sectPr w:rsidR="009147B0" w:rsidSect="00AE68F3">
          <w:type w:val="continuous"/>
          <w:pgSz w:w="12240" w:h="15840"/>
          <w:pgMar w:top="1134" w:right="1134" w:bottom="1134" w:left="1134" w:header="720" w:footer="720" w:gutter="0"/>
          <w:cols w:space="720"/>
        </w:sectPr>
      </w:pPr>
    </w:p>
    <w:p w:rsidR="009147B0" w:rsidRDefault="00AA61D8">
      <w:pPr>
        <w:tabs>
          <w:tab w:val="left" w:pos="3999"/>
        </w:tabs>
        <w:spacing w:before="221"/>
        <w:ind w:left="-142" w:firstLineChars="50" w:firstLine="160"/>
        <w:jc w:val="center"/>
        <w:rPr>
          <w:rFonts w:ascii="Times New Roman" w:eastAsia="Times New Roman"/>
          <w:bCs/>
          <w:sz w:val="32"/>
          <w:szCs w:val="32"/>
          <w:u w:val="single"/>
          <w:lang w:val="en-US"/>
        </w:rPr>
      </w:pPr>
      <w:r>
        <w:rPr>
          <w:rFonts w:hint="eastAsia"/>
          <w:bCs/>
          <w:sz w:val="32"/>
          <w:szCs w:val="32"/>
          <w:u w:val="single"/>
          <w:lang w:val="en-US"/>
        </w:rPr>
        <w:lastRenderedPageBreak/>
        <w:t>红格温泉会展中心提档升级</w:t>
      </w:r>
    </w:p>
    <w:p w:rsidR="009147B0" w:rsidRDefault="00B5223D">
      <w:pPr>
        <w:tabs>
          <w:tab w:val="left" w:pos="3999"/>
        </w:tabs>
        <w:spacing w:before="221"/>
        <w:ind w:left="-142" w:firstLineChars="50" w:firstLine="160"/>
        <w:jc w:val="center"/>
        <w:rPr>
          <w:sz w:val="32"/>
          <w:szCs w:val="32"/>
        </w:rPr>
      </w:pPr>
      <w:r>
        <w:rPr>
          <w:sz w:val="32"/>
          <w:szCs w:val="32"/>
        </w:rPr>
        <w:t>（</w:t>
      </w:r>
      <w:r>
        <w:rPr>
          <w:spacing w:val="-1"/>
          <w:sz w:val="32"/>
          <w:szCs w:val="32"/>
        </w:rPr>
        <w:t>项目名称</w:t>
      </w:r>
      <w:r>
        <w:rPr>
          <w:sz w:val="32"/>
          <w:szCs w:val="32"/>
        </w:rPr>
        <w:t>）设计</w:t>
      </w:r>
    </w:p>
    <w:p w:rsidR="009147B0" w:rsidRDefault="009147B0">
      <w:pPr>
        <w:pStyle w:val="a0"/>
        <w:spacing w:before="11"/>
        <w:rPr>
          <w:sz w:val="19"/>
        </w:rPr>
      </w:pPr>
    </w:p>
    <w:p w:rsidR="009147B0" w:rsidRDefault="00B5223D">
      <w:pPr>
        <w:tabs>
          <w:tab w:val="left" w:pos="5994"/>
        </w:tabs>
        <w:spacing w:before="71"/>
        <w:ind w:left="2845"/>
        <w:rPr>
          <w:sz w:val="28"/>
        </w:rPr>
      </w:pPr>
      <w:r>
        <w:rPr>
          <w:sz w:val="28"/>
        </w:rPr>
        <w:t>（招标</w:t>
      </w:r>
      <w:r>
        <w:rPr>
          <w:spacing w:val="-3"/>
          <w:sz w:val="28"/>
        </w:rPr>
        <w:t>编</w:t>
      </w:r>
      <w:r>
        <w:rPr>
          <w:sz w:val="28"/>
        </w:rPr>
        <w:t>号：</w:t>
      </w:r>
      <w:r>
        <w:rPr>
          <w:rFonts w:hint="eastAsia"/>
          <w:sz w:val="28"/>
          <w:u w:val="single"/>
        </w:rPr>
        <w:t>/</w:t>
      </w:r>
      <w:r>
        <w:rPr>
          <w:sz w:val="28"/>
        </w:rPr>
        <w:t>）</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68"/>
        <w:ind w:right="459"/>
        <w:jc w:val="center"/>
        <w:rPr>
          <w:sz w:val="72"/>
          <w:szCs w:val="72"/>
        </w:rPr>
      </w:pPr>
      <w:r>
        <w:rPr>
          <w:sz w:val="72"/>
          <w:szCs w:val="72"/>
        </w:rPr>
        <w:t>招标文件</w:t>
      </w: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B5223D">
      <w:pPr>
        <w:pStyle w:val="a0"/>
        <w:spacing w:line="600" w:lineRule="auto"/>
        <w:jc w:val="center"/>
        <w:rPr>
          <w:sz w:val="28"/>
          <w:szCs w:val="28"/>
          <w:lang w:val="en-US"/>
        </w:rPr>
      </w:pPr>
      <w:r>
        <w:rPr>
          <w:sz w:val="28"/>
          <w:szCs w:val="28"/>
          <w:lang w:val="en-US"/>
        </w:rPr>
        <w:t>招标人：</w:t>
      </w:r>
      <w:r w:rsidR="00AA61D8">
        <w:rPr>
          <w:rFonts w:hint="eastAsia"/>
          <w:bCs/>
          <w:sz w:val="28"/>
          <w:szCs w:val="28"/>
          <w:u w:val="single"/>
          <w:lang w:val="en-US"/>
        </w:rPr>
        <w:t>攀枝花红格温泉会展中心有限公司</w:t>
      </w:r>
      <w:r>
        <w:rPr>
          <w:sz w:val="28"/>
          <w:szCs w:val="28"/>
          <w:lang w:val="en-US"/>
        </w:rPr>
        <w:t>（盖单位章）</w:t>
      </w:r>
    </w:p>
    <w:p w:rsidR="009147B0" w:rsidRDefault="00B5223D">
      <w:pPr>
        <w:pStyle w:val="a0"/>
        <w:spacing w:line="600" w:lineRule="auto"/>
        <w:jc w:val="center"/>
        <w:rPr>
          <w:sz w:val="28"/>
          <w:szCs w:val="28"/>
          <w:lang w:val="en-US"/>
        </w:rPr>
      </w:pPr>
      <w:r>
        <w:rPr>
          <w:sz w:val="28"/>
          <w:szCs w:val="28"/>
          <w:lang w:val="en-US"/>
        </w:rPr>
        <w:t>招标代理机构：</w:t>
      </w:r>
      <w:r>
        <w:rPr>
          <w:rFonts w:hint="eastAsia"/>
          <w:sz w:val="28"/>
          <w:szCs w:val="28"/>
          <w:u w:val="single"/>
          <w:lang w:val="en-US"/>
        </w:rPr>
        <w:t>四川旭日工程项目管理有限公司</w:t>
      </w:r>
      <w:r>
        <w:rPr>
          <w:sz w:val="28"/>
          <w:szCs w:val="28"/>
          <w:lang w:val="en-US"/>
        </w:rPr>
        <w:t>（盖单位章）</w:t>
      </w:r>
    </w:p>
    <w:p w:rsidR="009147B0" w:rsidRDefault="009147B0">
      <w:pPr>
        <w:pStyle w:val="a0"/>
        <w:spacing w:before="10"/>
        <w:rPr>
          <w:sz w:val="20"/>
        </w:rPr>
      </w:pPr>
    </w:p>
    <w:p w:rsidR="009147B0" w:rsidRDefault="00B5223D">
      <w:pPr>
        <w:tabs>
          <w:tab w:val="left" w:pos="3771"/>
          <w:tab w:val="left" w:pos="4786"/>
          <w:tab w:val="left" w:pos="5802"/>
        </w:tabs>
        <w:spacing w:before="62"/>
        <w:ind w:leftChars="1380" w:left="3036" w:firstLineChars="200" w:firstLine="560"/>
        <w:rPr>
          <w:sz w:val="28"/>
          <w:szCs w:val="28"/>
          <w:lang w:val="en-US"/>
        </w:rPr>
      </w:pPr>
      <w:r>
        <w:rPr>
          <w:rFonts w:hint="eastAsia"/>
          <w:sz w:val="28"/>
          <w:szCs w:val="28"/>
          <w:lang w:val="en-US"/>
        </w:rPr>
        <w:t>2020</w:t>
      </w:r>
      <w:r>
        <w:rPr>
          <w:sz w:val="28"/>
          <w:szCs w:val="28"/>
          <w:lang w:val="en-US"/>
        </w:rPr>
        <w:t>年</w:t>
      </w:r>
      <w:r>
        <w:rPr>
          <w:rFonts w:hint="eastAsia"/>
          <w:sz w:val="28"/>
          <w:szCs w:val="28"/>
          <w:lang w:val="en-US"/>
        </w:rPr>
        <w:t>1</w:t>
      </w:r>
      <w:r>
        <w:rPr>
          <w:sz w:val="28"/>
          <w:szCs w:val="28"/>
          <w:lang w:val="en-US"/>
        </w:rPr>
        <w:t>月</w:t>
      </w:r>
    </w:p>
    <w:p w:rsidR="009147B0" w:rsidRDefault="009147B0">
      <w:pPr>
        <w:rPr>
          <w:sz w:val="28"/>
        </w:rPr>
        <w:sectPr w:rsidR="009147B0" w:rsidSect="00AE68F3">
          <w:pgSz w:w="12240" w:h="15840"/>
          <w:pgMar w:top="1134" w:right="1134" w:bottom="1134" w:left="1134" w:header="720" w:footer="720" w:gutter="0"/>
          <w:cols w:space="720"/>
        </w:sectPr>
      </w:pPr>
    </w:p>
    <w:p w:rsidR="009147B0" w:rsidRDefault="00B5223D">
      <w:pPr>
        <w:tabs>
          <w:tab w:val="left" w:pos="559"/>
        </w:tabs>
        <w:adjustRightInd w:val="0"/>
        <w:snapToGrid w:val="0"/>
        <w:spacing w:line="360" w:lineRule="auto"/>
        <w:jc w:val="center"/>
        <w:rPr>
          <w:b/>
          <w:sz w:val="28"/>
          <w:szCs w:val="28"/>
        </w:rPr>
      </w:pPr>
      <w:r>
        <w:rPr>
          <w:b/>
          <w:sz w:val="28"/>
          <w:szCs w:val="28"/>
        </w:rPr>
        <w:lastRenderedPageBreak/>
        <w:t>目</w:t>
      </w:r>
      <w:r>
        <w:rPr>
          <w:b/>
          <w:sz w:val="28"/>
          <w:szCs w:val="28"/>
        </w:rPr>
        <w:tab/>
        <w:t>录</w:t>
      </w:r>
    </w:p>
    <w:p w:rsidR="009147B0" w:rsidRDefault="00016E75">
      <w:pPr>
        <w:pStyle w:val="1"/>
        <w:tabs>
          <w:tab w:val="right" w:leader="dot" w:pos="9570"/>
        </w:tabs>
        <w:adjustRightInd w:val="0"/>
        <w:snapToGrid w:val="0"/>
        <w:spacing w:line="360" w:lineRule="auto"/>
        <w:rPr>
          <w:noProof/>
          <w:sz w:val="28"/>
          <w:szCs w:val="28"/>
        </w:rPr>
      </w:pPr>
      <w:r>
        <w:rPr>
          <w:sz w:val="28"/>
          <w:szCs w:val="28"/>
        </w:rPr>
        <w:fldChar w:fldCharType="begin"/>
      </w:r>
      <w:r w:rsidR="00B5223D">
        <w:rPr>
          <w:sz w:val="28"/>
          <w:szCs w:val="28"/>
        </w:rPr>
        <w:instrText xml:space="preserve"> TOC \o "1-1" \h \z \u </w:instrText>
      </w:r>
      <w:r>
        <w:rPr>
          <w:sz w:val="28"/>
          <w:szCs w:val="28"/>
        </w:rPr>
        <w:fldChar w:fldCharType="separate"/>
      </w:r>
      <w:hyperlink w:anchor="_Toc525221887" w:history="1">
        <w:r w:rsidR="00B5223D">
          <w:rPr>
            <w:rFonts w:hint="eastAsia"/>
            <w:noProof/>
            <w:sz w:val="28"/>
            <w:szCs w:val="28"/>
          </w:rPr>
          <w:t>第一卷</w:t>
        </w:r>
        <w:r w:rsidR="00B5223D">
          <w:rPr>
            <w:noProof/>
            <w:sz w:val="28"/>
            <w:szCs w:val="28"/>
          </w:rPr>
          <w:tab/>
        </w:r>
        <w:r>
          <w:rPr>
            <w:noProof/>
            <w:sz w:val="28"/>
            <w:szCs w:val="28"/>
          </w:rPr>
          <w:fldChar w:fldCharType="begin"/>
        </w:r>
        <w:r w:rsidR="00B5223D">
          <w:rPr>
            <w:noProof/>
            <w:sz w:val="28"/>
            <w:szCs w:val="28"/>
          </w:rPr>
          <w:instrText xml:space="preserve"> PAGEREF _Toc525221887 \h </w:instrText>
        </w:r>
        <w:r>
          <w:rPr>
            <w:noProof/>
            <w:sz w:val="28"/>
            <w:szCs w:val="28"/>
          </w:rPr>
        </w:r>
        <w:r>
          <w:rPr>
            <w:noProof/>
            <w:sz w:val="28"/>
            <w:szCs w:val="28"/>
          </w:rPr>
          <w:fldChar w:fldCharType="separate"/>
        </w:r>
        <w:r w:rsidR="00912264">
          <w:rPr>
            <w:noProof/>
            <w:sz w:val="28"/>
            <w:szCs w:val="28"/>
          </w:rPr>
          <w:t>1</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88" w:history="1">
        <w:r w:rsidR="00B5223D">
          <w:rPr>
            <w:rFonts w:hint="eastAsia"/>
            <w:noProof/>
            <w:sz w:val="28"/>
            <w:szCs w:val="28"/>
          </w:rPr>
          <w:t>第一章招标公告（适用于公开招标）</w:t>
        </w:r>
        <w:r w:rsidR="00B5223D">
          <w:rPr>
            <w:noProof/>
            <w:sz w:val="28"/>
            <w:szCs w:val="28"/>
          </w:rPr>
          <w:tab/>
        </w:r>
        <w:r>
          <w:rPr>
            <w:noProof/>
            <w:sz w:val="28"/>
            <w:szCs w:val="28"/>
          </w:rPr>
          <w:fldChar w:fldCharType="begin"/>
        </w:r>
        <w:r w:rsidR="00B5223D">
          <w:rPr>
            <w:noProof/>
            <w:sz w:val="28"/>
            <w:szCs w:val="28"/>
          </w:rPr>
          <w:instrText xml:space="preserve"> PAGEREF _Toc525221888 \h </w:instrText>
        </w:r>
        <w:r>
          <w:rPr>
            <w:noProof/>
            <w:sz w:val="28"/>
            <w:szCs w:val="28"/>
          </w:rPr>
        </w:r>
        <w:r>
          <w:rPr>
            <w:noProof/>
            <w:sz w:val="28"/>
            <w:szCs w:val="28"/>
          </w:rPr>
          <w:fldChar w:fldCharType="separate"/>
        </w:r>
        <w:r w:rsidR="00912264">
          <w:rPr>
            <w:noProof/>
            <w:sz w:val="28"/>
            <w:szCs w:val="28"/>
          </w:rPr>
          <w:t>2</w:t>
        </w:r>
        <w:r>
          <w:rPr>
            <w:noProof/>
            <w:sz w:val="28"/>
            <w:szCs w:val="28"/>
          </w:rPr>
          <w:fldChar w:fldCharType="end"/>
        </w:r>
      </w:hyperlink>
    </w:p>
    <w:p w:rsidR="009147B0" w:rsidRDefault="00B5223D">
      <w:pPr>
        <w:pStyle w:val="1"/>
        <w:tabs>
          <w:tab w:val="right" w:leader="dot" w:pos="9570"/>
        </w:tabs>
        <w:adjustRightInd w:val="0"/>
        <w:snapToGrid w:val="0"/>
        <w:spacing w:line="360" w:lineRule="auto"/>
        <w:rPr>
          <w:b/>
          <w:noProof/>
          <w:sz w:val="28"/>
          <w:szCs w:val="28"/>
        </w:rPr>
      </w:pPr>
      <w:r>
        <w:rPr>
          <w:rFonts w:hint="eastAsia"/>
          <w:noProof/>
          <w:sz w:val="28"/>
          <w:szCs w:val="28"/>
        </w:rPr>
        <w:t>第二章</w:t>
      </w:r>
      <w:r>
        <w:rPr>
          <w:noProof/>
          <w:sz w:val="28"/>
          <w:szCs w:val="28"/>
        </w:rPr>
        <w:t>投标人须知</w:t>
      </w:r>
      <w:r>
        <w:rPr>
          <w:noProof/>
          <w:sz w:val="28"/>
          <w:szCs w:val="28"/>
        </w:rPr>
        <w:tab/>
      </w:r>
      <w:r>
        <w:rPr>
          <w:rFonts w:hint="eastAsia"/>
          <w:noProof/>
          <w:sz w:val="28"/>
          <w:szCs w:val="28"/>
        </w:rPr>
        <w:t>4</w:t>
      </w:r>
    </w:p>
    <w:p w:rsidR="009147B0" w:rsidRDefault="00016E75">
      <w:pPr>
        <w:pStyle w:val="1"/>
        <w:tabs>
          <w:tab w:val="right" w:leader="dot" w:pos="9570"/>
        </w:tabs>
        <w:adjustRightInd w:val="0"/>
        <w:snapToGrid w:val="0"/>
        <w:spacing w:line="360" w:lineRule="auto"/>
        <w:rPr>
          <w:noProof/>
          <w:sz w:val="28"/>
          <w:szCs w:val="28"/>
        </w:rPr>
      </w:pPr>
      <w:hyperlink w:anchor="_Toc525221889" w:history="1">
        <w:r w:rsidR="00B5223D">
          <w:rPr>
            <w:rFonts w:hint="eastAsia"/>
            <w:noProof/>
            <w:sz w:val="28"/>
            <w:szCs w:val="28"/>
          </w:rPr>
          <w:t>第三章评标办法（综合评估法）</w:t>
        </w:r>
        <w:r w:rsidR="00B5223D">
          <w:rPr>
            <w:noProof/>
            <w:sz w:val="28"/>
            <w:szCs w:val="28"/>
          </w:rPr>
          <w:tab/>
        </w:r>
        <w:r>
          <w:rPr>
            <w:noProof/>
            <w:sz w:val="28"/>
            <w:szCs w:val="28"/>
          </w:rPr>
          <w:fldChar w:fldCharType="begin"/>
        </w:r>
        <w:r w:rsidR="00B5223D">
          <w:rPr>
            <w:noProof/>
            <w:sz w:val="28"/>
            <w:szCs w:val="28"/>
          </w:rPr>
          <w:instrText xml:space="preserve"> PAGEREF _Toc525221889 \h </w:instrText>
        </w:r>
        <w:r>
          <w:rPr>
            <w:noProof/>
            <w:sz w:val="28"/>
            <w:szCs w:val="28"/>
          </w:rPr>
        </w:r>
        <w:r>
          <w:rPr>
            <w:noProof/>
            <w:sz w:val="28"/>
            <w:szCs w:val="28"/>
          </w:rPr>
          <w:fldChar w:fldCharType="separate"/>
        </w:r>
        <w:r w:rsidR="00912264">
          <w:rPr>
            <w:noProof/>
            <w:sz w:val="28"/>
            <w:szCs w:val="28"/>
          </w:rPr>
          <w:t>29</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90" w:history="1">
        <w:r w:rsidR="00B5223D">
          <w:rPr>
            <w:rStyle w:val="ad"/>
            <w:rFonts w:hint="eastAsia"/>
            <w:noProof/>
            <w:color w:val="auto"/>
            <w:sz w:val="28"/>
            <w:szCs w:val="28"/>
          </w:rPr>
          <w:t>第四章合同条款及格式</w:t>
        </w:r>
        <w:r w:rsidR="00B5223D">
          <w:rPr>
            <w:noProof/>
            <w:sz w:val="28"/>
            <w:szCs w:val="28"/>
          </w:rPr>
          <w:tab/>
        </w:r>
        <w:r>
          <w:rPr>
            <w:noProof/>
            <w:sz w:val="28"/>
            <w:szCs w:val="28"/>
          </w:rPr>
          <w:fldChar w:fldCharType="begin"/>
        </w:r>
        <w:r w:rsidR="00B5223D">
          <w:rPr>
            <w:noProof/>
            <w:sz w:val="28"/>
            <w:szCs w:val="28"/>
          </w:rPr>
          <w:instrText xml:space="preserve"> PAGEREF _Toc525221890 \h </w:instrText>
        </w:r>
        <w:r>
          <w:rPr>
            <w:noProof/>
            <w:sz w:val="28"/>
            <w:szCs w:val="28"/>
          </w:rPr>
        </w:r>
        <w:r>
          <w:rPr>
            <w:noProof/>
            <w:sz w:val="28"/>
            <w:szCs w:val="28"/>
          </w:rPr>
          <w:fldChar w:fldCharType="separate"/>
        </w:r>
        <w:r w:rsidR="00912264">
          <w:rPr>
            <w:noProof/>
            <w:sz w:val="28"/>
            <w:szCs w:val="28"/>
          </w:rPr>
          <w:t>35</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91" w:history="1">
        <w:r w:rsidR="00B5223D">
          <w:rPr>
            <w:rStyle w:val="ad"/>
            <w:rFonts w:hint="eastAsia"/>
            <w:noProof/>
            <w:color w:val="auto"/>
            <w:sz w:val="28"/>
            <w:szCs w:val="28"/>
          </w:rPr>
          <w:t>第二卷</w:t>
        </w:r>
        <w:r w:rsidR="00B5223D">
          <w:rPr>
            <w:noProof/>
            <w:sz w:val="28"/>
            <w:szCs w:val="28"/>
          </w:rPr>
          <w:tab/>
        </w:r>
        <w:r>
          <w:rPr>
            <w:noProof/>
            <w:sz w:val="28"/>
            <w:szCs w:val="28"/>
          </w:rPr>
          <w:fldChar w:fldCharType="begin"/>
        </w:r>
        <w:r w:rsidR="00B5223D">
          <w:rPr>
            <w:noProof/>
            <w:sz w:val="28"/>
            <w:szCs w:val="28"/>
          </w:rPr>
          <w:instrText xml:space="preserve"> PAGEREF _Toc525221891 \h </w:instrText>
        </w:r>
        <w:r>
          <w:rPr>
            <w:noProof/>
            <w:sz w:val="28"/>
            <w:szCs w:val="28"/>
          </w:rPr>
        </w:r>
        <w:r>
          <w:rPr>
            <w:noProof/>
            <w:sz w:val="28"/>
            <w:szCs w:val="28"/>
          </w:rPr>
          <w:fldChar w:fldCharType="separate"/>
        </w:r>
        <w:r w:rsidR="00912264">
          <w:rPr>
            <w:noProof/>
            <w:sz w:val="28"/>
            <w:szCs w:val="28"/>
          </w:rPr>
          <w:t>49</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92" w:history="1">
        <w:r w:rsidR="00B5223D">
          <w:rPr>
            <w:rStyle w:val="ad"/>
            <w:rFonts w:hint="eastAsia"/>
            <w:noProof/>
            <w:color w:val="auto"/>
            <w:sz w:val="28"/>
            <w:szCs w:val="28"/>
          </w:rPr>
          <w:t>第五章发包人要求</w:t>
        </w:r>
        <w:r w:rsidR="00B5223D">
          <w:rPr>
            <w:noProof/>
            <w:sz w:val="28"/>
            <w:szCs w:val="28"/>
          </w:rPr>
          <w:tab/>
        </w:r>
        <w:r>
          <w:rPr>
            <w:noProof/>
            <w:sz w:val="28"/>
            <w:szCs w:val="28"/>
          </w:rPr>
          <w:fldChar w:fldCharType="begin"/>
        </w:r>
        <w:r w:rsidR="00B5223D">
          <w:rPr>
            <w:noProof/>
            <w:sz w:val="28"/>
            <w:szCs w:val="28"/>
          </w:rPr>
          <w:instrText xml:space="preserve"> PAGEREF _Toc525221892 \h </w:instrText>
        </w:r>
        <w:r>
          <w:rPr>
            <w:noProof/>
            <w:sz w:val="28"/>
            <w:szCs w:val="28"/>
          </w:rPr>
        </w:r>
        <w:r>
          <w:rPr>
            <w:noProof/>
            <w:sz w:val="28"/>
            <w:szCs w:val="28"/>
          </w:rPr>
          <w:fldChar w:fldCharType="separate"/>
        </w:r>
        <w:r w:rsidR="00912264">
          <w:rPr>
            <w:noProof/>
            <w:sz w:val="28"/>
            <w:szCs w:val="28"/>
          </w:rPr>
          <w:t>54</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93" w:history="1">
        <w:r w:rsidR="00B5223D">
          <w:rPr>
            <w:rStyle w:val="ad"/>
            <w:rFonts w:hint="eastAsia"/>
            <w:noProof/>
            <w:color w:val="auto"/>
            <w:sz w:val="28"/>
            <w:szCs w:val="28"/>
          </w:rPr>
          <w:t>第三卷</w:t>
        </w:r>
        <w:r w:rsidR="00B5223D">
          <w:rPr>
            <w:noProof/>
            <w:sz w:val="28"/>
            <w:szCs w:val="28"/>
          </w:rPr>
          <w:tab/>
        </w:r>
        <w:r>
          <w:rPr>
            <w:noProof/>
            <w:sz w:val="28"/>
            <w:szCs w:val="28"/>
          </w:rPr>
          <w:fldChar w:fldCharType="begin"/>
        </w:r>
        <w:r w:rsidR="00B5223D">
          <w:rPr>
            <w:noProof/>
            <w:sz w:val="28"/>
            <w:szCs w:val="28"/>
          </w:rPr>
          <w:instrText xml:space="preserve"> PAGEREF _Toc525221893 \h </w:instrText>
        </w:r>
        <w:r>
          <w:rPr>
            <w:noProof/>
            <w:sz w:val="28"/>
            <w:szCs w:val="28"/>
          </w:rPr>
        </w:r>
        <w:r>
          <w:rPr>
            <w:noProof/>
            <w:sz w:val="28"/>
            <w:szCs w:val="28"/>
          </w:rPr>
          <w:fldChar w:fldCharType="separate"/>
        </w:r>
        <w:r w:rsidR="00912264">
          <w:rPr>
            <w:noProof/>
            <w:sz w:val="28"/>
            <w:szCs w:val="28"/>
          </w:rPr>
          <w:t>56</w:t>
        </w:r>
        <w:r>
          <w:rPr>
            <w:noProof/>
            <w:sz w:val="28"/>
            <w:szCs w:val="28"/>
          </w:rPr>
          <w:fldChar w:fldCharType="end"/>
        </w:r>
      </w:hyperlink>
    </w:p>
    <w:p w:rsidR="009147B0" w:rsidRDefault="00016E75">
      <w:pPr>
        <w:pStyle w:val="1"/>
        <w:tabs>
          <w:tab w:val="right" w:leader="dot" w:pos="9570"/>
        </w:tabs>
        <w:adjustRightInd w:val="0"/>
        <w:snapToGrid w:val="0"/>
        <w:spacing w:line="360" w:lineRule="auto"/>
        <w:rPr>
          <w:noProof/>
          <w:sz w:val="28"/>
          <w:szCs w:val="28"/>
        </w:rPr>
      </w:pPr>
      <w:hyperlink w:anchor="_Toc525221894" w:history="1">
        <w:r w:rsidR="00B5223D">
          <w:rPr>
            <w:rStyle w:val="ad"/>
            <w:rFonts w:hint="eastAsia"/>
            <w:noProof/>
            <w:color w:val="auto"/>
            <w:sz w:val="28"/>
            <w:szCs w:val="28"/>
          </w:rPr>
          <w:t>第六章投标文件格式</w:t>
        </w:r>
        <w:r w:rsidR="00B5223D">
          <w:rPr>
            <w:noProof/>
            <w:sz w:val="28"/>
            <w:szCs w:val="28"/>
          </w:rPr>
          <w:tab/>
        </w:r>
        <w:r>
          <w:rPr>
            <w:noProof/>
            <w:sz w:val="28"/>
            <w:szCs w:val="28"/>
          </w:rPr>
          <w:fldChar w:fldCharType="begin"/>
        </w:r>
        <w:r w:rsidR="00B5223D">
          <w:rPr>
            <w:noProof/>
            <w:sz w:val="28"/>
            <w:szCs w:val="28"/>
          </w:rPr>
          <w:instrText xml:space="preserve"> PAGEREF _Toc525221894 \h </w:instrText>
        </w:r>
        <w:r>
          <w:rPr>
            <w:noProof/>
            <w:sz w:val="28"/>
            <w:szCs w:val="28"/>
          </w:rPr>
        </w:r>
        <w:r>
          <w:rPr>
            <w:noProof/>
            <w:sz w:val="28"/>
            <w:szCs w:val="28"/>
          </w:rPr>
          <w:fldChar w:fldCharType="separate"/>
        </w:r>
        <w:r w:rsidR="00912264">
          <w:rPr>
            <w:noProof/>
            <w:sz w:val="28"/>
            <w:szCs w:val="28"/>
          </w:rPr>
          <w:t>56</w:t>
        </w:r>
        <w:r>
          <w:rPr>
            <w:noProof/>
            <w:sz w:val="28"/>
            <w:szCs w:val="28"/>
          </w:rPr>
          <w:fldChar w:fldCharType="end"/>
        </w:r>
      </w:hyperlink>
    </w:p>
    <w:p w:rsidR="009147B0" w:rsidRDefault="00016E75">
      <w:pPr>
        <w:tabs>
          <w:tab w:val="left" w:pos="559"/>
        </w:tabs>
        <w:adjustRightInd w:val="0"/>
        <w:snapToGrid w:val="0"/>
        <w:spacing w:line="360" w:lineRule="auto"/>
        <w:rPr>
          <w:sz w:val="28"/>
          <w:szCs w:val="28"/>
        </w:rPr>
      </w:pPr>
      <w:r>
        <w:rPr>
          <w:sz w:val="28"/>
          <w:szCs w:val="28"/>
        </w:rPr>
        <w:fldChar w:fldCharType="end"/>
      </w:r>
    </w:p>
    <w:p w:rsidR="009147B0" w:rsidRDefault="009147B0">
      <w:pPr>
        <w:adjustRightInd w:val="0"/>
        <w:snapToGrid w:val="0"/>
        <w:spacing w:line="360" w:lineRule="auto"/>
        <w:jc w:val="center"/>
        <w:rPr>
          <w:sz w:val="28"/>
          <w:szCs w:val="28"/>
        </w:rPr>
        <w:sectPr w:rsidR="009147B0" w:rsidSect="00AE68F3">
          <w:pgSz w:w="12240" w:h="15840"/>
          <w:pgMar w:top="1134" w:right="1134" w:bottom="1134" w:left="1134" w:header="720" w:footer="720" w:gutter="0"/>
          <w:cols w:space="720"/>
        </w:sectPr>
      </w:pPr>
    </w:p>
    <w:p w:rsidR="009147B0" w:rsidRDefault="009147B0">
      <w:pPr>
        <w:rPr>
          <w:rFonts w:ascii="Calibri" w:eastAsia="Calibri"/>
        </w:rPr>
        <w:sectPr w:rsidR="009147B0" w:rsidSect="00AE68F3">
          <w:type w:val="continuous"/>
          <w:pgSz w:w="12240" w:h="15840"/>
          <w:pgMar w:top="1134" w:right="1134" w:bottom="1134" w:left="1134" w:header="720" w:footer="720" w:gutter="0"/>
          <w:cols w:space="720"/>
        </w:sectPr>
      </w:pPr>
    </w:p>
    <w:p w:rsidR="009147B0" w:rsidRDefault="009147B0">
      <w:pPr>
        <w:pStyle w:val="a0"/>
        <w:rPr>
          <w:rFonts w:ascii="Calibri"/>
          <w:sz w:val="44"/>
        </w:rPr>
      </w:pPr>
    </w:p>
    <w:p w:rsidR="009147B0" w:rsidRDefault="009147B0">
      <w:pPr>
        <w:pStyle w:val="a0"/>
        <w:rPr>
          <w:rFonts w:ascii="Calibri"/>
          <w:sz w:val="44"/>
        </w:rPr>
      </w:pPr>
    </w:p>
    <w:p w:rsidR="009147B0" w:rsidRDefault="009147B0">
      <w:pPr>
        <w:pStyle w:val="a0"/>
        <w:spacing w:before="5"/>
        <w:rPr>
          <w:rFonts w:ascii="Calibri"/>
          <w:sz w:val="50"/>
        </w:rPr>
      </w:pPr>
    </w:p>
    <w:p w:rsidR="009147B0" w:rsidRDefault="00B5223D">
      <w:pPr>
        <w:pStyle w:val="110"/>
        <w:spacing w:line="675" w:lineRule="exact"/>
        <w:outlineLvl w:val="0"/>
        <w:rPr>
          <w:rFonts w:ascii="宋体" w:eastAsia="宋体" w:hAnsi="宋体"/>
        </w:rPr>
      </w:pPr>
      <w:bookmarkStart w:id="1" w:name="_Toc525221887"/>
      <w:r>
        <w:rPr>
          <w:rFonts w:ascii="宋体" w:eastAsia="宋体" w:hAnsi="宋体"/>
        </w:rPr>
        <w:t>第一卷</w:t>
      </w:r>
      <w:bookmarkEnd w:id="1"/>
    </w:p>
    <w:p w:rsidR="009147B0" w:rsidRDefault="009147B0">
      <w:pPr>
        <w:pStyle w:val="110"/>
        <w:spacing w:line="675" w:lineRule="exact"/>
        <w:outlineLvl w:val="0"/>
        <w:rPr>
          <w:rFonts w:ascii="宋体" w:eastAsia="宋体" w:hAnsi="宋体"/>
        </w:rPr>
        <w:sectPr w:rsidR="009147B0" w:rsidSect="00AE68F3">
          <w:footerReference w:type="default" r:id="rId8"/>
          <w:pgSz w:w="12240" w:h="15840"/>
          <w:pgMar w:top="1134" w:right="1134" w:bottom="1134" w:left="1134" w:header="0" w:footer="841" w:gutter="0"/>
          <w:pgNumType w:start="1"/>
          <w:cols w:space="720"/>
        </w:sectPr>
      </w:pPr>
    </w:p>
    <w:p w:rsidR="009147B0" w:rsidRDefault="00B5223D">
      <w:pPr>
        <w:pStyle w:val="110"/>
        <w:spacing w:line="675" w:lineRule="exact"/>
        <w:outlineLvl w:val="0"/>
        <w:rPr>
          <w:rFonts w:ascii="宋体" w:eastAsia="宋体" w:hAnsi="宋体"/>
        </w:rPr>
      </w:pPr>
      <w:bookmarkStart w:id="2" w:name="_Toc525221888"/>
      <w:r>
        <w:rPr>
          <w:rFonts w:ascii="宋体" w:eastAsia="宋体" w:hAnsi="宋体"/>
        </w:rPr>
        <w:lastRenderedPageBreak/>
        <w:t>第一章招标公告（适用于公开招标）</w:t>
      </w:r>
      <w:bookmarkEnd w:id="2"/>
    </w:p>
    <w:p w:rsidR="009147B0" w:rsidRDefault="00AA61D8">
      <w:pPr>
        <w:tabs>
          <w:tab w:val="left" w:pos="1118"/>
        </w:tabs>
        <w:adjustRightInd w:val="0"/>
        <w:snapToGrid w:val="0"/>
        <w:spacing w:before="307" w:line="360" w:lineRule="auto"/>
        <w:jc w:val="center"/>
        <w:rPr>
          <w:spacing w:val="-1"/>
          <w:sz w:val="28"/>
        </w:rPr>
      </w:pPr>
      <w:r>
        <w:rPr>
          <w:rFonts w:hint="eastAsia"/>
          <w:b/>
          <w:sz w:val="28"/>
          <w:u w:val="single"/>
          <w:lang w:val="en-US"/>
        </w:rPr>
        <w:t>红格温泉会展中心提档升级</w:t>
      </w:r>
      <w:r w:rsidR="00B5223D">
        <w:rPr>
          <w:sz w:val="28"/>
        </w:rPr>
        <w:t>（</w:t>
      </w:r>
      <w:r w:rsidR="00B5223D">
        <w:rPr>
          <w:spacing w:val="-1"/>
          <w:sz w:val="28"/>
        </w:rPr>
        <w:t>项目名称</w:t>
      </w:r>
      <w:r w:rsidR="00B5223D">
        <w:rPr>
          <w:sz w:val="28"/>
        </w:rPr>
        <w:t>）</w:t>
      </w:r>
      <w:r w:rsidR="00B5223D">
        <w:rPr>
          <w:spacing w:val="-1"/>
          <w:sz w:val="28"/>
        </w:rPr>
        <w:t>设计</w:t>
      </w:r>
    </w:p>
    <w:p w:rsidR="009147B0" w:rsidRDefault="00B5223D">
      <w:pPr>
        <w:tabs>
          <w:tab w:val="left" w:pos="1118"/>
        </w:tabs>
        <w:adjustRightInd w:val="0"/>
        <w:snapToGrid w:val="0"/>
        <w:spacing w:before="307" w:line="360" w:lineRule="auto"/>
        <w:jc w:val="center"/>
        <w:rPr>
          <w:sz w:val="28"/>
        </w:rPr>
      </w:pPr>
      <w:r>
        <w:rPr>
          <w:spacing w:val="-1"/>
          <w:sz w:val="28"/>
        </w:rPr>
        <w:t>招标公告</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1.招标条件</w:t>
      </w:r>
    </w:p>
    <w:p w:rsidR="009147B0" w:rsidRDefault="00B5223D" w:rsidP="00B5223D">
      <w:pPr>
        <w:pStyle w:val="a0"/>
        <w:tabs>
          <w:tab w:val="left" w:pos="1483"/>
          <w:tab w:val="left" w:pos="2837"/>
          <w:tab w:val="left" w:pos="3404"/>
          <w:tab w:val="left" w:pos="5036"/>
          <w:tab w:val="left" w:pos="6145"/>
          <w:tab w:val="left" w:pos="7225"/>
          <w:tab w:val="left" w:pos="7638"/>
        </w:tabs>
        <w:adjustRightInd w:val="0"/>
        <w:snapToGrid w:val="0"/>
        <w:spacing w:line="360" w:lineRule="auto"/>
        <w:ind w:firstLineChars="200" w:firstLine="420"/>
      </w:pPr>
      <w:r>
        <w:rPr>
          <w:rFonts w:hint="eastAsia"/>
        </w:rPr>
        <w:t>本招标项目</w:t>
      </w:r>
      <w:r w:rsidR="00AA61D8">
        <w:rPr>
          <w:rFonts w:hint="eastAsia"/>
          <w:u w:val="single"/>
          <w:lang w:val="en-US"/>
        </w:rPr>
        <w:t>红格温泉会展中心提档升级</w:t>
      </w:r>
      <w:r>
        <w:rPr>
          <w:rFonts w:hint="eastAsia"/>
        </w:rPr>
        <w:t>（项目名称</w:t>
      </w:r>
      <w:r>
        <w:rPr>
          <w:rFonts w:hint="eastAsia"/>
          <w:spacing w:val="-3"/>
        </w:rPr>
        <w:t>）</w:t>
      </w:r>
      <w:r>
        <w:rPr>
          <w:rFonts w:hint="eastAsia"/>
        </w:rPr>
        <w:t>已由</w:t>
      </w:r>
      <w:r>
        <w:rPr>
          <w:rFonts w:hint="eastAsia"/>
          <w:b/>
          <w:bCs/>
          <w:u w:val="single"/>
          <w:lang w:val="en-US"/>
        </w:rPr>
        <w:t>/</w:t>
      </w:r>
      <w:r>
        <w:rPr>
          <w:rFonts w:hint="eastAsia"/>
        </w:rPr>
        <w:t>（项目审</w:t>
      </w:r>
      <w:r>
        <w:rPr>
          <w:rFonts w:hint="eastAsia"/>
          <w:spacing w:val="-3"/>
        </w:rPr>
        <w:t>批</w:t>
      </w:r>
      <w:r>
        <w:rPr>
          <w:rFonts w:hint="eastAsia"/>
        </w:rPr>
        <w:t>、核</w:t>
      </w:r>
      <w:r>
        <w:rPr>
          <w:rFonts w:hint="eastAsia"/>
          <w:spacing w:val="-3"/>
        </w:rPr>
        <w:t>准</w:t>
      </w:r>
      <w:r>
        <w:rPr>
          <w:rFonts w:hint="eastAsia"/>
        </w:rPr>
        <w:t>或备案机</w:t>
      </w:r>
      <w:r>
        <w:rPr>
          <w:rFonts w:hint="eastAsia"/>
          <w:spacing w:val="-16"/>
        </w:rPr>
        <w:t>关</w:t>
      </w:r>
      <w:r>
        <w:rPr>
          <w:rFonts w:hint="eastAsia"/>
        </w:rPr>
        <w:t>名</w:t>
      </w:r>
      <w:r>
        <w:rPr>
          <w:rFonts w:hint="eastAsia"/>
          <w:spacing w:val="-3"/>
        </w:rPr>
        <w:t>称</w:t>
      </w:r>
      <w:r>
        <w:rPr>
          <w:rFonts w:hint="eastAsia"/>
          <w:spacing w:val="-15"/>
        </w:rPr>
        <w:t>）</w:t>
      </w:r>
      <w:r>
        <w:rPr>
          <w:rFonts w:hint="eastAsia"/>
        </w:rPr>
        <w:t>以</w:t>
      </w:r>
      <w:r>
        <w:rPr>
          <w:rFonts w:hint="eastAsia"/>
          <w:b/>
          <w:bCs/>
          <w:u w:val="single"/>
          <w:lang w:val="en-US"/>
        </w:rPr>
        <w:t>/</w:t>
      </w:r>
      <w:r>
        <w:rPr>
          <w:rFonts w:hint="eastAsia"/>
          <w:spacing w:val="-3"/>
        </w:rPr>
        <w:t>（</w:t>
      </w:r>
      <w:r>
        <w:rPr>
          <w:rFonts w:hint="eastAsia"/>
        </w:rPr>
        <w:t>批</w:t>
      </w:r>
      <w:r>
        <w:rPr>
          <w:rFonts w:hint="eastAsia"/>
          <w:spacing w:val="-3"/>
        </w:rPr>
        <w:t>文</w:t>
      </w:r>
      <w:r>
        <w:rPr>
          <w:rFonts w:hint="eastAsia"/>
        </w:rPr>
        <w:t>名</w:t>
      </w:r>
      <w:r>
        <w:rPr>
          <w:rFonts w:hint="eastAsia"/>
          <w:spacing w:val="-3"/>
        </w:rPr>
        <w:t>称</w:t>
      </w:r>
      <w:r>
        <w:rPr>
          <w:rFonts w:hint="eastAsia"/>
        </w:rPr>
        <w:t>及</w:t>
      </w:r>
      <w:r>
        <w:rPr>
          <w:rFonts w:hint="eastAsia"/>
          <w:spacing w:val="-3"/>
        </w:rPr>
        <w:t>编</w:t>
      </w:r>
      <w:r>
        <w:rPr>
          <w:rFonts w:hint="eastAsia"/>
        </w:rPr>
        <w:t>号</w:t>
      </w:r>
      <w:r>
        <w:rPr>
          <w:rFonts w:hint="eastAsia"/>
          <w:spacing w:val="-17"/>
        </w:rPr>
        <w:t>）</w:t>
      </w:r>
      <w:r>
        <w:rPr>
          <w:rFonts w:hint="eastAsia"/>
          <w:spacing w:val="-3"/>
        </w:rPr>
        <w:t>批</w:t>
      </w:r>
      <w:r>
        <w:rPr>
          <w:rFonts w:hint="eastAsia"/>
        </w:rPr>
        <w:t>准建</w:t>
      </w:r>
      <w:r>
        <w:rPr>
          <w:rFonts w:hint="eastAsia"/>
          <w:spacing w:val="-3"/>
        </w:rPr>
        <w:t>设</w:t>
      </w:r>
      <w:r>
        <w:rPr>
          <w:rFonts w:hint="eastAsia"/>
          <w:spacing w:val="-17"/>
        </w:rPr>
        <w:t>，</w:t>
      </w:r>
      <w:r>
        <w:rPr>
          <w:rFonts w:hint="eastAsia"/>
        </w:rPr>
        <w:t>项</w:t>
      </w:r>
      <w:r>
        <w:rPr>
          <w:rFonts w:hint="eastAsia"/>
          <w:spacing w:val="-3"/>
        </w:rPr>
        <w:t>目</w:t>
      </w:r>
      <w:r>
        <w:rPr>
          <w:rFonts w:hint="eastAsia"/>
        </w:rPr>
        <w:t>业</w:t>
      </w:r>
      <w:r>
        <w:rPr>
          <w:rFonts w:hint="eastAsia"/>
          <w:spacing w:val="-3"/>
        </w:rPr>
        <w:t>主</w:t>
      </w:r>
      <w:r>
        <w:rPr>
          <w:rFonts w:hint="eastAsia"/>
        </w:rPr>
        <w:t>为</w:t>
      </w:r>
      <w:r w:rsidR="00AA61D8">
        <w:rPr>
          <w:rFonts w:hint="eastAsia"/>
          <w:u w:val="single"/>
          <w:lang w:val="en-US"/>
        </w:rPr>
        <w:t>攀枝花红格温泉会展中心有限公司</w:t>
      </w:r>
      <w:r>
        <w:rPr>
          <w:rFonts w:hint="eastAsia"/>
          <w:spacing w:val="-17"/>
        </w:rPr>
        <w:t>，</w:t>
      </w:r>
      <w:r>
        <w:rPr>
          <w:rFonts w:hint="eastAsia"/>
        </w:rPr>
        <w:t>建</w:t>
      </w:r>
      <w:r>
        <w:rPr>
          <w:rFonts w:hint="eastAsia"/>
          <w:spacing w:val="-3"/>
        </w:rPr>
        <w:t>设</w:t>
      </w:r>
      <w:r>
        <w:rPr>
          <w:rFonts w:hint="eastAsia"/>
        </w:rPr>
        <w:t>资</w:t>
      </w:r>
      <w:r>
        <w:rPr>
          <w:rFonts w:hint="eastAsia"/>
          <w:spacing w:val="-3"/>
        </w:rPr>
        <w:t>金</w:t>
      </w:r>
      <w:r>
        <w:rPr>
          <w:rFonts w:hint="eastAsia"/>
          <w:spacing w:val="-14"/>
        </w:rPr>
        <w:t>来</w:t>
      </w:r>
      <w:r>
        <w:rPr>
          <w:rFonts w:hint="eastAsia"/>
          <w:spacing w:val="-1"/>
        </w:rPr>
        <w:t>自</w:t>
      </w:r>
      <w:r>
        <w:rPr>
          <w:rFonts w:hint="eastAsia"/>
          <w:bCs/>
          <w:u w:val="single"/>
          <w:lang w:val="en-US"/>
        </w:rPr>
        <w:t>自筹资金</w:t>
      </w:r>
      <w:r>
        <w:rPr>
          <w:rFonts w:hint="eastAsia"/>
          <w:spacing w:val="-3"/>
        </w:rPr>
        <w:t>（</w:t>
      </w:r>
      <w:r>
        <w:rPr>
          <w:rFonts w:hint="eastAsia"/>
        </w:rPr>
        <w:t>资</w:t>
      </w:r>
      <w:r>
        <w:rPr>
          <w:rFonts w:hint="eastAsia"/>
          <w:spacing w:val="-3"/>
        </w:rPr>
        <w:t>金</w:t>
      </w:r>
      <w:r>
        <w:rPr>
          <w:rFonts w:hint="eastAsia"/>
        </w:rPr>
        <w:t>来源</w:t>
      </w:r>
      <w:r>
        <w:rPr>
          <w:rFonts w:hint="eastAsia"/>
          <w:spacing w:val="-108"/>
        </w:rPr>
        <w:t>）</w:t>
      </w:r>
      <w:r>
        <w:rPr>
          <w:rFonts w:hint="eastAsia"/>
          <w:spacing w:val="-20"/>
        </w:rPr>
        <w:t>，</w:t>
      </w:r>
      <w:r>
        <w:rPr>
          <w:rFonts w:hint="eastAsia"/>
        </w:rPr>
        <w:t>出</w:t>
      </w:r>
      <w:r>
        <w:rPr>
          <w:rFonts w:hint="eastAsia"/>
          <w:spacing w:val="-3"/>
        </w:rPr>
        <w:t>资</w:t>
      </w:r>
      <w:r>
        <w:rPr>
          <w:rFonts w:hint="eastAsia"/>
        </w:rPr>
        <w:t>比</w:t>
      </w:r>
      <w:r>
        <w:rPr>
          <w:rFonts w:hint="eastAsia"/>
          <w:spacing w:val="-3"/>
        </w:rPr>
        <w:t>例</w:t>
      </w:r>
      <w:r>
        <w:rPr>
          <w:rFonts w:hint="eastAsia"/>
        </w:rPr>
        <w:t>为</w:t>
      </w:r>
      <w:r>
        <w:rPr>
          <w:rFonts w:hint="eastAsia"/>
          <w:u w:val="single"/>
          <w:lang w:val="en-US"/>
        </w:rPr>
        <w:t>100%</w:t>
      </w:r>
      <w:r>
        <w:rPr>
          <w:rFonts w:hint="eastAsia"/>
          <w:spacing w:val="-20"/>
        </w:rPr>
        <w:t>，</w:t>
      </w:r>
      <w:r>
        <w:rPr>
          <w:rFonts w:hint="eastAsia"/>
        </w:rPr>
        <w:t>招</w:t>
      </w:r>
      <w:r>
        <w:rPr>
          <w:rFonts w:hint="eastAsia"/>
          <w:spacing w:val="-3"/>
        </w:rPr>
        <w:t>标</w:t>
      </w:r>
      <w:r>
        <w:rPr>
          <w:rFonts w:hint="eastAsia"/>
        </w:rPr>
        <w:t>人</w:t>
      </w:r>
      <w:r>
        <w:rPr>
          <w:rFonts w:hint="eastAsia"/>
          <w:spacing w:val="-3"/>
        </w:rPr>
        <w:t>为</w:t>
      </w:r>
      <w:r w:rsidR="00AA61D8">
        <w:rPr>
          <w:rFonts w:hint="eastAsia"/>
          <w:u w:val="single"/>
          <w:lang w:val="en-US"/>
        </w:rPr>
        <w:t>攀枝花红格温泉会展中心有限公司</w:t>
      </w:r>
      <w:r>
        <w:rPr>
          <w:rFonts w:hint="eastAsia"/>
          <w:spacing w:val="-22"/>
        </w:rPr>
        <w:t>。</w:t>
      </w:r>
      <w:r>
        <w:rPr>
          <w:rFonts w:hint="eastAsia"/>
        </w:rPr>
        <w:t>项目</w:t>
      </w:r>
      <w:r>
        <w:rPr>
          <w:rFonts w:hint="eastAsia"/>
          <w:spacing w:val="-3"/>
        </w:rPr>
        <w:t>已</w:t>
      </w:r>
      <w:r>
        <w:rPr>
          <w:rFonts w:hint="eastAsia"/>
        </w:rPr>
        <w:t>具</w:t>
      </w:r>
      <w:r>
        <w:rPr>
          <w:rFonts w:hint="eastAsia"/>
          <w:spacing w:val="-3"/>
        </w:rPr>
        <w:t>备招</w:t>
      </w:r>
      <w:r>
        <w:rPr>
          <w:rFonts w:hint="eastAsia"/>
          <w:spacing w:val="-15"/>
        </w:rPr>
        <w:t>标</w:t>
      </w:r>
      <w:r>
        <w:rPr>
          <w:rFonts w:hint="eastAsia"/>
        </w:rPr>
        <w:t>条件</w:t>
      </w:r>
      <w:r>
        <w:rPr>
          <w:rFonts w:hint="eastAsia"/>
          <w:spacing w:val="-3"/>
        </w:rPr>
        <w:t>，</w:t>
      </w:r>
      <w:r>
        <w:rPr>
          <w:rFonts w:hint="eastAsia"/>
        </w:rPr>
        <w:t>现</w:t>
      </w:r>
      <w:r>
        <w:rPr>
          <w:rFonts w:hint="eastAsia"/>
          <w:spacing w:val="-3"/>
        </w:rPr>
        <w:t>对</w:t>
      </w:r>
      <w:r>
        <w:rPr>
          <w:rFonts w:hint="eastAsia"/>
        </w:rPr>
        <w:t>该</w:t>
      </w:r>
      <w:r>
        <w:rPr>
          <w:rFonts w:hint="eastAsia"/>
          <w:spacing w:val="-3"/>
        </w:rPr>
        <w:t>项</w:t>
      </w:r>
      <w:r>
        <w:rPr>
          <w:rFonts w:hint="eastAsia"/>
        </w:rPr>
        <w:t>目</w:t>
      </w:r>
      <w:r>
        <w:rPr>
          <w:rFonts w:hint="eastAsia"/>
          <w:spacing w:val="-3"/>
        </w:rPr>
        <w:t>的</w:t>
      </w:r>
      <w:r>
        <w:rPr>
          <w:rFonts w:hint="eastAsia"/>
        </w:rPr>
        <w:t>设计进行</w:t>
      </w:r>
      <w:r>
        <w:rPr>
          <w:rFonts w:hint="eastAsia"/>
          <w:spacing w:val="-3"/>
        </w:rPr>
        <w:t>公</w:t>
      </w:r>
      <w:r>
        <w:rPr>
          <w:rFonts w:hint="eastAsia"/>
        </w:rPr>
        <w:t>开</w:t>
      </w:r>
      <w:r>
        <w:rPr>
          <w:rFonts w:hint="eastAsia"/>
          <w:spacing w:val="-3"/>
        </w:rPr>
        <w:t>招</w:t>
      </w:r>
      <w:r>
        <w:rPr>
          <w:rFonts w:hint="eastAsia"/>
        </w:rPr>
        <w:t>标。</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2.项目概况与招标范围</w:t>
      </w:r>
    </w:p>
    <w:p w:rsidR="009147B0" w:rsidRDefault="00B5223D" w:rsidP="00B5223D">
      <w:pPr>
        <w:pStyle w:val="10"/>
        <w:adjustRightInd w:val="0"/>
        <w:snapToGrid w:val="0"/>
        <w:spacing w:line="360" w:lineRule="auto"/>
        <w:ind w:left="0" w:firstLineChars="200"/>
        <w:rPr>
          <w:sz w:val="21"/>
          <w:szCs w:val="21"/>
          <w:u w:val="single"/>
        </w:rPr>
      </w:pPr>
      <w:r>
        <w:rPr>
          <w:rFonts w:hint="eastAsia"/>
          <w:sz w:val="21"/>
          <w:szCs w:val="21"/>
        </w:rPr>
        <w:t>2.1建设地点：</w:t>
      </w:r>
      <w:r w:rsidR="00AA61D8">
        <w:rPr>
          <w:rFonts w:hint="eastAsia"/>
          <w:bCs/>
          <w:sz w:val="21"/>
          <w:szCs w:val="21"/>
          <w:u w:val="single"/>
        </w:rPr>
        <w:t>攀枝花红格温泉会展中心</w:t>
      </w:r>
      <w:r w:rsidRPr="00B5223D">
        <w:rPr>
          <w:rFonts w:hint="eastAsia"/>
          <w:bCs/>
          <w:sz w:val="21"/>
          <w:szCs w:val="21"/>
          <w:u w:val="single"/>
        </w:rPr>
        <w:t>。</w:t>
      </w:r>
    </w:p>
    <w:p w:rsidR="009147B0" w:rsidRDefault="00B5223D" w:rsidP="00B5223D">
      <w:pPr>
        <w:pStyle w:val="10"/>
        <w:adjustRightInd w:val="0"/>
        <w:snapToGrid w:val="0"/>
        <w:spacing w:line="360" w:lineRule="auto"/>
        <w:ind w:left="0" w:firstLineChars="200"/>
        <w:rPr>
          <w:sz w:val="21"/>
          <w:szCs w:val="21"/>
        </w:rPr>
      </w:pPr>
      <w:r>
        <w:rPr>
          <w:rFonts w:hint="eastAsia"/>
          <w:bCs/>
          <w:sz w:val="21"/>
          <w:szCs w:val="21"/>
        </w:rPr>
        <w:t>2.2建设规模：</w:t>
      </w:r>
      <w:r w:rsidR="00AA61D8">
        <w:rPr>
          <w:rFonts w:hint="eastAsia"/>
          <w:sz w:val="21"/>
          <w:szCs w:val="21"/>
          <w:u w:val="single"/>
          <w:lang w:val="en-US"/>
        </w:rPr>
        <w:t>红格温泉会展中心为高星级精品度假酒店，建筑面积共计约10248㎡</w:t>
      </w:r>
      <w:r>
        <w:rPr>
          <w:rFonts w:hint="eastAsia"/>
          <w:sz w:val="21"/>
          <w:szCs w:val="21"/>
          <w:u w:val="single"/>
        </w:rPr>
        <w:t>。</w:t>
      </w:r>
    </w:p>
    <w:p w:rsidR="009147B0" w:rsidRDefault="00B5223D" w:rsidP="00B5223D">
      <w:pPr>
        <w:pStyle w:val="10"/>
        <w:widowControl/>
        <w:adjustRightInd w:val="0"/>
        <w:snapToGrid w:val="0"/>
        <w:spacing w:line="360" w:lineRule="auto"/>
        <w:ind w:left="0" w:firstLineChars="200"/>
        <w:rPr>
          <w:sz w:val="21"/>
          <w:szCs w:val="21"/>
          <w:u w:val="single"/>
        </w:rPr>
      </w:pPr>
      <w:r>
        <w:rPr>
          <w:rFonts w:hint="eastAsia"/>
          <w:sz w:val="21"/>
          <w:szCs w:val="21"/>
        </w:rPr>
        <w:t>2.3计划设计周期：</w:t>
      </w:r>
      <w:r>
        <w:rPr>
          <w:rFonts w:hint="eastAsia"/>
          <w:sz w:val="21"/>
          <w:szCs w:val="21"/>
          <w:u w:val="single"/>
          <w:lang w:val="en-US"/>
        </w:rPr>
        <w:t>从本工程设计合同签订至本工程全部验收合格，按合同约定完成设计工作</w:t>
      </w:r>
      <w:r>
        <w:rPr>
          <w:rFonts w:hint="eastAsia"/>
          <w:sz w:val="21"/>
          <w:szCs w:val="21"/>
          <w:u w:val="single"/>
        </w:rPr>
        <w:t>。</w:t>
      </w:r>
    </w:p>
    <w:p w:rsidR="009147B0" w:rsidRDefault="00B5223D" w:rsidP="00B5223D">
      <w:pPr>
        <w:pStyle w:val="a4"/>
        <w:spacing w:line="360" w:lineRule="auto"/>
        <w:ind w:firstLineChars="200" w:firstLine="420"/>
        <w:rPr>
          <w:sz w:val="21"/>
          <w:szCs w:val="21"/>
        </w:rPr>
      </w:pPr>
      <w:r>
        <w:rPr>
          <w:rFonts w:hint="eastAsia"/>
          <w:sz w:val="21"/>
          <w:szCs w:val="21"/>
        </w:rPr>
        <w:t>2.4招标范围：</w:t>
      </w:r>
      <w:r>
        <w:rPr>
          <w:rFonts w:hint="eastAsia"/>
          <w:sz w:val="21"/>
          <w:szCs w:val="21"/>
          <w:u w:val="single"/>
          <w:lang w:val="en-US"/>
        </w:rPr>
        <w:t>包括但不限于概念设计、扩初方案设计、施工图设计、预算编制及设计任务书要求等整个项目配套设计工作以及施工期间的设计服务工作。</w:t>
      </w:r>
    </w:p>
    <w:p w:rsidR="009147B0" w:rsidRDefault="00B5223D" w:rsidP="00B5223D">
      <w:pPr>
        <w:pStyle w:val="10"/>
        <w:widowControl/>
        <w:adjustRightInd w:val="0"/>
        <w:snapToGrid w:val="0"/>
        <w:spacing w:line="360" w:lineRule="auto"/>
        <w:ind w:left="0" w:firstLineChars="200"/>
        <w:rPr>
          <w:sz w:val="21"/>
          <w:szCs w:val="21"/>
        </w:rPr>
      </w:pPr>
      <w:r>
        <w:rPr>
          <w:rFonts w:hint="eastAsia"/>
          <w:sz w:val="21"/>
          <w:szCs w:val="21"/>
        </w:rPr>
        <w:t>2.5标段划分：</w:t>
      </w:r>
      <w:r>
        <w:rPr>
          <w:rFonts w:hint="eastAsia"/>
          <w:sz w:val="21"/>
          <w:szCs w:val="21"/>
          <w:u w:val="single"/>
        </w:rPr>
        <w:t xml:space="preserve">1个标段 </w:t>
      </w:r>
      <w:r>
        <w:rPr>
          <w:rFonts w:hint="eastAsia"/>
          <w:sz w:val="21"/>
          <w:szCs w:val="21"/>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3.投标人资格要求</w:t>
      </w:r>
    </w:p>
    <w:p w:rsidR="009147B0" w:rsidRDefault="00B5223D" w:rsidP="00B5223D">
      <w:pPr>
        <w:pStyle w:val="210"/>
        <w:tabs>
          <w:tab w:val="left" w:pos="642"/>
        </w:tabs>
        <w:adjustRightInd w:val="0"/>
        <w:snapToGrid w:val="0"/>
        <w:spacing w:line="360" w:lineRule="auto"/>
        <w:ind w:left="0" w:firstLineChars="200" w:firstLine="420"/>
        <w:rPr>
          <w:rFonts w:ascii="宋体" w:eastAsia="宋体" w:hAnsi="宋体" w:cs="宋体"/>
          <w:b w:val="0"/>
          <w:sz w:val="21"/>
          <w:szCs w:val="21"/>
        </w:rPr>
      </w:pPr>
      <w:r>
        <w:rPr>
          <w:rFonts w:ascii="宋体" w:eastAsia="宋体" w:hAnsi="宋体" w:cs="宋体" w:hint="eastAsia"/>
          <w:b w:val="0"/>
          <w:sz w:val="21"/>
          <w:szCs w:val="21"/>
          <w:lang w:val="en-US"/>
        </w:rPr>
        <w:t>3.1</w:t>
      </w:r>
      <w:r>
        <w:rPr>
          <w:rFonts w:ascii="宋体" w:eastAsia="宋体" w:hAnsi="宋体" w:cs="宋体" w:hint="eastAsia"/>
          <w:b w:val="0"/>
          <w:sz w:val="21"/>
          <w:szCs w:val="21"/>
        </w:rPr>
        <w:t>本次招标要求投标人须具备</w:t>
      </w:r>
      <w:r>
        <w:rPr>
          <w:rFonts w:ascii="宋体" w:eastAsia="宋体" w:hAnsi="宋体" w:cs="宋体" w:hint="eastAsia"/>
          <w:b w:val="0"/>
          <w:sz w:val="21"/>
          <w:szCs w:val="21"/>
          <w:u w:val="single"/>
          <w:lang w:val="en-US"/>
        </w:rPr>
        <w:t>独立企业法人资格，具备建设行政主管部门颁发的工程设计建筑行业（建筑工程）甲级及以上资质或建筑装饰工程设计专项甲级及以上</w:t>
      </w:r>
      <w:r>
        <w:rPr>
          <w:rFonts w:ascii="宋体" w:eastAsia="宋体" w:hAnsi="宋体" w:cs="宋体" w:hint="eastAsia"/>
          <w:b w:val="0"/>
          <w:sz w:val="21"/>
          <w:szCs w:val="21"/>
          <w:lang w:val="en-US"/>
        </w:rPr>
        <w:t>设计</w:t>
      </w:r>
      <w:r>
        <w:rPr>
          <w:rFonts w:ascii="宋体" w:eastAsia="宋体" w:hAnsi="宋体" w:cs="宋体" w:hint="eastAsia"/>
          <w:b w:val="0"/>
          <w:sz w:val="21"/>
          <w:szCs w:val="21"/>
        </w:rPr>
        <w:t>资质，</w:t>
      </w:r>
      <w:r>
        <w:rPr>
          <w:rFonts w:ascii="宋体" w:eastAsia="宋体" w:hAnsi="宋体" w:cs="宋体"/>
          <w:b w:val="0"/>
          <w:sz w:val="21"/>
          <w:szCs w:val="21"/>
          <w:u w:val="single"/>
          <w:lang w:val="en-US"/>
        </w:rPr>
        <w:t>2017年1月1日至2020年1月1日已完成2个及以上的酒店装饰设计业绩</w:t>
      </w:r>
      <w:r>
        <w:rPr>
          <w:rFonts w:ascii="宋体" w:eastAsia="宋体" w:hAnsi="宋体" w:cs="宋体" w:hint="eastAsia"/>
          <w:b w:val="0"/>
          <w:sz w:val="21"/>
          <w:szCs w:val="21"/>
          <w:lang w:val="en-US"/>
        </w:rPr>
        <w:t>。</w:t>
      </w:r>
      <w:r>
        <w:rPr>
          <w:rFonts w:ascii="宋体" w:eastAsia="宋体" w:hAnsi="宋体" w:cs="宋体" w:hint="eastAsia"/>
          <w:b w:val="0"/>
          <w:sz w:val="21"/>
          <w:szCs w:val="21"/>
        </w:rPr>
        <w:t>并在人员方面具</w:t>
      </w:r>
      <w:r>
        <w:rPr>
          <w:rFonts w:ascii="宋体" w:eastAsia="宋体" w:hAnsi="宋体" w:cs="宋体" w:hint="eastAsia"/>
          <w:b w:val="0"/>
          <w:spacing w:val="-17"/>
          <w:sz w:val="21"/>
          <w:szCs w:val="21"/>
        </w:rPr>
        <w:t>有</w:t>
      </w:r>
      <w:r>
        <w:rPr>
          <w:rFonts w:ascii="宋体" w:eastAsia="宋体" w:hAnsi="宋体" w:cs="宋体" w:hint="eastAsia"/>
          <w:b w:val="0"/>
          <w:sz w:val="21"/>
          <w:szCs w:val="21"/>
        </w:rPr>
        <w:t>相应</w:t>
      </w:r>
      <w:r>
        <w:rPr>
          <w:rFonts w:ascii="宋体" w:eastAsia="宋体" w:hAnsi="宋体" w:cs="宋体" w:hint="eastAsia"/>
          <w:b w:val="0"/>
          <w:spacing w:val="-3"/>
          <w:sz w:val="21"/>
          <w:szCs w:val="21"/>
        </w:rPr>
        <w:t>的</w:t>
      </w:r>
      <w:r>
        <w:rPr>
          <w:rFonts w:ascii="宋体" w:eastAsia="宋体" w:hAnsi="宋体" w:cs="宋体" w:hint="eastAsia"/>
          <w:b w:val="0"/>
          <w:sz w:val="21"/>
          <w:szCs w:val="21"/>
        </w:rPr>
        <w:t>设</w:t>
      </w:r>
      <w:r>
        <w:rPr>
          <w:rFonts w:ascii="宋体" w:eastAsia="宋体" w:hAnsi="宋体" w:cs="宋体" w:hint="eastAsia"/>
          <w:b w:val="0"/>
          <w:spacing w:val="-3"/>
          <w:sz w:val="21"/>
          <w:szCs w:val="21"/>
        </w:rPr>
        <w:t>计</w:t>
      </w:r>
      <w:r>
        <w:rPr>
          <w:rFonts w:ascii="宋体" w:eastAsia="宋体" w:hAnsi="宋体" w:cs="宋体" w:hint="eastAsia"/>
          <w:b w:val="0"/>
          <w:sz w:val="21"/>
          <w:szCs w:val="21"/>
        </w:rPr>
        <w:t>能</w:t>
      </w:r>
      <w:r>
        <w:rPr>
          <w:rFonts w:ascii="宋体" w:eastAsia="宋体" w:hAnsi="宋体" w:cs="宋体" w:hint="eastAsia"/>
          <w:b w:val="0"/>
          <w:spacing w:val="-3"/>
          <w:sz w:val="21"/>
          <w:szCs w:val="21"/>
        </w:rPr>
        <w:t>力</w:t>
      </w:r>
      <w:r>
        <w:rPr>
          <w:rFonts w:ascii="宋体" w:eastAsia="宋体" w:hAnsi="宋体" w:cs="宋体" w:hint="eastAsia"/>
          <w:b w:val="0"/>
          <w:sz w:val="21"/>
          <w:szCs w:val="21"/>
        </w:rPr>
        <w:t>。</w:t>
      </w:r>
    </w:p>
    <w:p w:rsidR="009147B0" w:rsidRDefault="00B5223D" w:rsidP="00B5223D">
      <w:pPr>
        <w:pStyle w:val="10"/>
        <w:tabs>
          <w:tab w:val="left" w:pos="1040"/>
          <w:tab w:val="left" w:pos="2952"/>
          <w:tab w:val="left" w:pos="4126"/>
        </w:tabs>
        <w:adjustRightInd w:val="0"/>
        <w:snapToGrid w:val="0"/>
        <w:spacing w:line="360" w:lineRule="auto"/>
        <w:ind w:left="0" w:firstLine="0"/>
        <w:rPr>
          <w:sz w:val="21"/>
          <w:szCs w:val="21"/>
        </w:rPr>
      </w:pPr>
      <w:r>
        <w:rPr>
          <w:rFonts w:hint="eastAsia"/>
          <w:spacing w:val="9"/>
          <w:sz w:val="21"/>
          <w:szCs w:val="21"/>
          <w:lang w:val="en-US"/>
        </w:rPr>
        <w:t>3.2</w:t>
      </w:r>
      <w:r>
        <w:rPr>
          <w:rFonts w:hint="eastAsia"/>
          <w:spacing w:val="9"/>
          <w:sz w:val="21"/>
          <w:szCs w:val="21"/>
        </w:rPr>
        <w:t>本</w:t>
      </w:r>
      <w:r>
        <w:rPr>
          <w:rFonts w:hint="eastAsia"/>
          <w:spacing w:val="6"/>
          <w:sz w:val="21"/>
          <w:szCs w:val="21"/>
        </w:rPr>
        <w:t>次</w:t>
      </w:r>
      <w:r>
        <w:rPr>
          <w:rFonts w:hint="eastAsia"/>
          <w:spacing w:val="9"/>
          <w:sz w:val="21"/>
          <w:szCs w:val="21"/>
        </w:rPr>
        <w:t>招</w:t>
      </w:r>
      <w:r>
        <w:rPr>
          <w:rFonts w:hint="eastAsia"/>
          <w:spacing w:val="10"/>
          <w:sz w:val="21"/>
          <w:szCs w:val="21"/>
        </w:rPr>
        <w:t>标</w:t>
      </w:r>
      <w:r>
        <w:rPr>
          <w:rFonts w:hint="eastAsia"/>
          <w:spacing w:val="10"/>
          <w:sz w:val="21"/>
          <w:szCs w:val="21"/>
          <w:u w:val="single"/>
        </w:rPr>
        <w:t>不接受</w:t>
      </w:r>
      <w:r>
        <w:rPr>
          <w:rFonts w:hint="eastAsia"/>
          <w:spacing w:val="6"/>
          <w:sz w:val="21"/>
          <w:szCs w:val="21"/>
        </w:rPr>
        <w:t>联</w:t>
      </w:r>
      <w:r>
        <w:rPr>
          <w:rFonts w:hint="eastAsia"/>
          <w:spacing w:val="9"/>
          <w:sz w:val="21"/>
          <w:szCs w:val="21"/>
        </w:rPr>
        <w:t>合</w:t>
      </w:r>
      <w:r>
        <w:rPr>
          <w:rFonts w:hint="eastAsia"/>
          <w:spacing w:val="6"/>
          <w:sz w:val="21"/>
          <w:szCs w:val="21"/>
        </w:rPr>
        <w:t>体</w:t>
      </w:r>
      <w:r>
        <w:rPr>
          <w:rFonts w:hint="eastAsia"/>
          <w:spacing w:val="9"/>
          <w:sz w:val="21"/>
          <w:szCs w:val="21"/>
        </w:rPr>
        <w:t>投标。</w:t>
      </w:r>
      <w:r>
        <w:rPr>
          <w:rFonts w:hint="eastAsia"/>
          <w:spacing w:val="6"/>
          <w:sz w:val="21"/>
          <w:szCs w:val="21"/>
        </w:rPr>
        <w:t>联</w:t>
      </w:r>
      <w:r>
        <w:rPr>
          <w:rFonts w:hint="eastAsia"/>
          <w:spacing w:val="9"/>
          <w:sz w:val="21"/>
          <w:szCs w:val="21"/>
        </w:rPr>
        <w:t>合体</w:t>
      </w:r>
      <w:r>
        <w:rPr>
          <w:rFonts w:hint="eastAsia"/>
          <w:spacing w:val="6"/>
          <w:sz w:val="21"/>
          <w:szCs w:val="21"/>
        </w:rPr>
        <w:t>投</w:t>
      </w:r>
      <w:r>
        <w:rPr>
          <w:rFonts w:hint="eastAsia"/>
          <w:spacing w:val="9"/>
          <w:sz w:val="21"/>
          <w:szCs w:val="21"/>
        </w:rPr>
        <w:t>标</w:t>
      </w:r>
      <w:r>
        <w:rPr>
          <w:rFonts w:hint="eastAsia"/>
          <w:spacing w:val="6"/>
          <w:sz w:val="21"/>
          <w:szCs w:val="21"/>
        </w:rPr>
        <w:t>的</w:t>
      </w:r>
      <w:r>
        <w:rPr>
          <w:rFonts w:hint="eastAsia"/>
          <w:spacing w:val="9"/>
          <w:sz w:val="21"/>
          <w:szCs w:val="21"/>
        </w:rPr>
        <w:t>，</w:t>
      </w:r>
      <w:r>
        <w:rPr>
          <w:rFonts w:hint="eastAsia"/>
          <w:spacing w:val="6"/>
          <w:sz w:val="21"/>
          <w:szCs w:val="21"/>
        </w:rPr>
        <w:t>应</w:t>
      </w:r>
      <w:r>
        <w:rPr>
          <w:rFonts w:hint="eastAsia"/>
          <w:spacing w:val="9"/>
          <w:sz w:val="21"/>
          <w:szCs w:val="21"/>
        </w:rPr>
        <w:t>满足下</w:t>
      </w:r>
      <w:r>
        <w:rPr>
          <w:rFonts w:hint="eastAsia"/>
          <w:spacing w:val="6"/>
          <w:sz w:val="21"/>
          <w:szCs w:val="21"/>
        </w:rPr>
        <w:t>列</w:t>
      </w:r>
      <w:r>
        <w:rPr>
          <w:rFonts w:hint="eastAsia"/>
          <w:sz w:val="21"/>
          <w:szCs w:val="21"/>
        </w:rPr>
        <w:t>要求：</w:t>
      </w:r>
      <w:r>
        <w:rPr>
          <w:rFonts w:hint="eastAsia"/>
          <w:sz w:val="21"/>
          <w:szCs w:val="21"/>
          <w:u w:val="single"/>
          <w:lang w:val="en-US"/>
        </w:rPr>
        <w:t>/</w:t>
      </w:r>
      <w:r>
        <w:rPr>
          <w:rFonts w:hint="eastAsia"/>
          <w:sz w:val="21"/>
          <w:szCs w:val="21"/>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4.技术成果经济补偿</w:t>
      </w:r>
    </w:p>
    <w:p w:rsidR="009147B0" w:rsidRDefault="00B5223D" w:rsidP="00B5223D">
      <w:pPr>
        <w:pStyle w:val="a0"/>
        <w:tabs>
          <w:tab w:val="left" w:pos="5598"/>
        </w:tabs>
        <w:adjustRightInd w:val="0"/>
        <w:snapToGrid w:val="0"/>
        <w:spacing w:line="360" w:lineRule="auto"/>
        <w:ind w:firstLineChars="200" w:firstLine="420"/>
      </w:pPr>
      <w:r>
        <w:rPr>
          <w:rFonts w:hint="eastAsia"/>
        </w:rPr>
        <w:t>本次</w:t>
      </w:r>
      <w:r>
        <w:rPr>
          <w:rFonts w:hint="eastAsia"/>
          <w:spacing w:val="-3"/>
        </w:rPr>
        <w:t>招</w:t>
      </w:r>
      <w:r>
        <w:rPr>
          <w:rFonts w:hint="eastAsia"/>
        </w:rPr>
        <w:t>标</w:t>
      </w:r>
      <w:r>
        <w:rPr>
          <w:rFonts w:hint="eastAsia"/>
          <w:spacing w:val="-3"/>
        </w:rPr>
        <w:t>对</w:t>
      </w:r>
      <w:r>
        <w:rPr>
          <w:rFonts w:hint="eastAsia"/>
        </w:rPr>
        <w:t>未</w:t>
      </w:r>
      <w:r>
        <w:rPr>
          <w:rFonts w:hint="eastAsia"/>
          <w:spacing w:val="-3"/>
        </w:rPr>
        <w:t>中</w:t>
      </w:r>
      <w:r>
        <w:rPr>
          <w:rFonts w:hint="eastAsia"/>
        </w:rPr>
        <w:t>标人投</w:t>
      </w:r>
      <w:r>
        <w:rPr>
          <w:rFonts w:hint="eastAsia"/>
          <w:spacing w:val="-3"/>
        </w:rPr>
        <w:t>标</w:t>
      </w:r>
      <w:r>
        <w:rPr>
          <w:rFonts w:hint="eastAsia"/>
        </w:rPr>
        <w:t>文件</w:t>
      </w:r>
      <w:r>
        <w:rPr>
          <w:rFonts w:hint="eastAsia"/>
          <w:spacing w:val="-3"/>
        </w:rPr>
        <w:t>中</w:t>
      </w:r>
      <w:r>
        <w:rPr>
          <w:rFonts w:hint="eastAsia"/>
        </w:rPr>
        <w:t>的</w:t>
      </w:r>
      <w:r>
        <w:rPr>
          <w:rFonts w:hint="eastAsia"/>
          <w:spacing w:val="-3"/>
        </w:rPr>
        <w:t>技</w:t>
      </w:r>
      <w:r>
        <w:rPr>
          <w:rFonts w:hint="eastAsia"/>
        </w:rPr>
        <w:t>术</w:t>
      </w:r>
      <w:r>
        <w:rPr>
          <w:rFonts w:hint="eastAsia"/>
          <w:spacing w:val="-3"/>
        </w:rPr>
        <w:t>成</w:t>
      </w:r>
      <w:r>
        <w:rPr>
          <w:rFonts w:hint="eastAsia"/>
        </w:rPr>
        <w:t>果</w:t>
      </w:r>
      <w:r>
        <w:rPr>
          <w:rFonts w:hint="eastAsia"/>
          <w:u w:val="single"/>
        </w:rPr>
        <w:t>不给予</w:t>
      </w:r>
      <w:r>
        <w:rPr>
          <w:rFonts w:hint="eastAsia"/>
        </w:rPr>
        <w:t>（</w:t>
      </w:r>
      <w:r>
        <w:rPr>
          <w:rFonts w:hint="eastAsia"/>
          <w:spacing w:val="-3"/>
        </w:rPr>
        <w:t>给</w:t>
      </w:r>
      <w:r>
        <w:rPr>
          <w:rFonts w:hint="eastAsia"/>
        </w:rPr>
        <w:t>予</w:t>
      </w:r>
      <w:r>
        <w:rPr>
          <w:rFonts w:hint="eastAsia"/>
          <w:spacing w:val="-3"/>
        </w:rPr>
        <w:t>或</w:t>
      </w:r>
      <w:r>
        <w:rPr>
          <w:rFonts w:hint="eastAsia"/>
        </w:rPr>
        <w:t>不</w:t>
      </w:r>
      <w:r>
        <w:rPr>
          <w:rFonts w:hint="eastAsia"/>
          <w:spacing w:val="-3"/>
        </w:rPr>
        <w:t>给</w:t>
      </w:r>
      <w:r>
        <w:rPr>
          <w:rFonts w:hint="eastAsia"/>
        </w:rPr>
        <w:t>予</w:t>
      </w:r>
      <w:r>
        <w:rPr>
          <w:rFonts w:hint="eastAsia"/>
          <w:spacing w:val="-3"/>
        </w:rPr>
        <w:t>）</w:t>
      </w:r>
      <w:r>
        <w:rPr>
          <w:rFonts w:hint="eastAsia"/>
        </w:rPr>
        <w:t>经</w:t>
      </w:r>
      <w:r>
        <w:rPr>
          <w:rFonts w:hint="eastAsia"/>
          <w:spacing w:val="-3"/>
        </w:rPr>
        <w:t>济</w:t>
      </w:r>
      <w:r>
        <w:rPr>
          <w:rFonts w:hint="eastAsia"/>
        </w:rPr>
        <w:t>补偿。</w:t>
      </w:r>
    </w:p>
    <w:p w:rsidR="009147B0" w:rsidRDefault="00B5223D" w:rsidP="00B5223D">
      <w:pPr>
        <w:pStyle w:val="a0"/>
        <w:tabs>
          <w:tab w:val="left" w:pos="8565"/>
        </w:tabs>
        <w:adjustRightInd w:val="0"/>
        <w:snapToGrid w:val="0"/>
        <w:spacing w:line="360" w:lineRule="auto"/>
        <w:ind w:firstLineChars="200" w:firstLine="420"/>
      </w:pPr>
      <w:r>
        <w:rPr>
          <w:rFonts w:hint="eastAsia"/>
        </w:rPr>
        <w:t>给予</w:t>
      </w:r>
      <w:r>
        <w:rPr>
          <w:rFonts w:hint="eastAsia"/>
          <w:spacing w:val="-3"/>
        </w:rPr>
        <w:t>经</w:t>
      </w:r>
      <w:r>
        <w:rPr>
          <w:rFonts w:hint="eastAsia"/>
        </w:rPr>
        <w:t>济</w:t>
      </w:r>
      <w:r>
        <w:rPr>
          <w:rFonts w:hint="eastAsia"/>
          <w:spacing w:val="-3"/>
        </w:rPr>
        <w:t>补</w:t>
      </w:r>
      <w:r>
        <w:rPr>
          <w:rFonts w:hint="eastAsia"/>
        </w:rPr>
        <w:t>偿的</w:t>
      </w:r>
      <w:r>
        <w:rPr>
          <w:rFonts w:hint="eastAsia"/>
          <w:spacing w:val="-94"/>
        </w:rPr>
        <w:t>，</w:t>
      </w:r>
      <w:r>
        <w:rPr>
          <w:rFonts w:hint="eastAsia"/>
        </w:rPr>
        <w:t>招</w:t>
      </w:r>
      <w:r>
        <w:rPr>
          <w:rFonts w:hint="eastAsia"/>
          <w:spacing w:val="-3"/>
        </w:rPr>
        <w:t>标</w:t>
      </w:r>
      <w:r>
        <w:rPr>
          <w:rFonts w:hint="eastAsia"/>
        </w:rPr>
        <w:t>人</w:t>
      </w:r>
      <w:r>
        <w:rPr>
          <w:rFonts w:hint="eastAsia"/>
          <w:spacing w:val="-3"/>
        </w:rPr>
        <w:t>将</w:t>
      </w:r>
      <w:r>
        <w:rPr>
          <w:rFonts w:hint="eastAsia"/>
        </w:rPr>
        <w:t>按如</w:t>
      </w:r>
      <w:r>
        <w:rPr>
          <w:rFonts w:hint="eastAsia"/>
          <w:spacing w:val="-3"/>
        </w:rPr>
        <w:t>下</w:t>
      </w:r>
      <w:r>
        <w:rPr>
          <w:rFonts w:hint="eastAsia"/>
        </w:rPr>
        <w:t>标</w:t>
      </w:r>
      <w:r>
        <w:rPr>
          <w:rFonts w:hint="eastAsia"/>
          <w:spacing w:val="-3"/>
        </w:rPr>
        <w:t>准</w:t>
      </w:r>
      <w:r>
        <w:rPr>
          <w:rFonts w:hint="eastAsia"/>
        </w:rPr>
        <w:t>支</w:t>
      </w:r>
      <w:r>
        <w:rPr>
          <w:rFonts w:hint="eastAsia"/>
          <w:spacing w:val="-3"/>
        </w:rPr>
        <w:t>付</w:t>
      </w:r>
      <w:r>
        <w:rPr>
          <w:rFonts w:hint="eastAsia"/>
        </w:rPr>
        <w:t>经</w:t>
      </w:r>
      <w:r>
        <w:rPr>
          <w:rFonts w:hint="eastAsia"/>
          <w:spacing w:val="-3"/>
        </w:rPr>
        <w:t>济</w:t>
      </w:r>
      <w:r>
        <w:rPr>
          <w:rFonts w:hint="eastAsia"/>
        </w:rPr>
        <w:t>补</w:t>
      </w:r>
      <w:r>
        <w:rPr>
          <w:rFonts w:hint="eastAsia"/>
          <w:spacing w:val="-3"/>
        </w:rPr>
        <w:t>偿</w:t>
      </w:r>
      <w:r>
        <w:rPr>
          <w:rFonts w:hint="eastAsia"/>
        </w:rPr>
        <w:t>费：</w:t>
      </w:r>
      <w:r>
        <w:rPr>
          <w:rFonts w:hint="eastAsia"/>
          <w:u w:val="single"/>
        </w:rPr>
        <w:t>/</w:t>
      </w:r>
      <w:r>
        <w:rPr>
          <w:rFonts w:hint="eastAsia"/>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5.招标文件的获取</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5</w:t>
      </w:r>
      <w:r>
        <w:rPr>
          <w:sz w:val="21"/>
          <w:szCs w:val="21"/>
        </w:rPr>
        <w:t>.1</w:t>
      </w:r>
      <w:r>
        <w:rPr>
          <w:rFonts w:hint="eastAsia"/>
          <w:sz w:val="21"/>
          <w:szCs w:val="21"/>
        </w:rPr>
        <w:t>凡有意参加投标者，请于</w:t>
      </w:r>
      <w:r>
        <w:rPr>
          <w:sz w:val="21"/>
          <w:szCs w:val="21"/>
        </w:rPr>
        <w:t>2020年1月</w:t>
      </w:r>
      <w:r>
        <w:rPr>
          <w:rFonts w:hint="eastAsia"/>
          <w:sz w:val="21"/>
          <w:szCs w:val="21"/>
          <w:lang w:val="en-US"/>
        </w:rPr>
        <w:t>1</w:t>
      </w:r>
      <w:r w:rsidR="00912264">
        <w:rPr>
          <w:rFonts w:hint="eastAsia"/>
          <w:sz w:val="21"/>
          <w:szCs w:val="21"/>
          <w:lang w:val="en-US"/>
        </w:rPr>
        <w:t>4</w:t>
      </w:r>
      <w:r>
        <w:rPr>
          <w:sz w:val="21"/>
          <w:szCs w:val="21"/>
        </w:rPr>
        <w:t>日至2020年1月</w:t>
      </w:r>
      <w:r w:rsidR="00912264">
        <w:rPr>
          <w:rFonts w:hint="eastAsia"/>
          <w:sz w:val="21"/>
          <w:szCs w:val="21"/>
        </w:rPr>
        <w:t>21</w:t>
      </w:r>
      <w:r>
        <w:rPr>
          <w:sz w:val="21"/>
          <w:szCs w:val="21"/>
        </w:rPr>
        <w:t>日，每日上午9:00时至12：00时，下午14:00 时至17:00时（北京时间，下同；国家法定节假日除外）, 在四川旭日工程项目管理有限公司（招标部）（成都市武侯区武科西三路2号西物慧鼎805）持下列证件（证明、证书）购买</w:t>
      </w:r>
      <w:r>
        <w:rPr>
          <w:rFonts w:hint="eastAsia"/>
          <w:sz w:val="21"/>
          <w:szCs w:val="21"/>
        </w:rPr>
        <w:t>招标</w:t>
      </w:r>
      <w:r>
        <w:rPr>
          <w:sz w:val="21"/>
          <w:szCs w:val="21"/>
        </w:rPr>
        <w:t>文件：</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w:t>
      </w:r>
      <w:r>
        <w:rPr>
          <w:sz w:val="21"/>
          <w:szCs w:val="21"/>
        </w:rPr>
        <w:t>1）购买人有效身份证复印件及单位介绍信；</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w:t>
      </w:r>
      <w:r>
        <w:rPr>
          <w:sz w:val="21"/>
          <w:szCs w:val="21"/>
        </w:rPr>
        <w:t>2）营业执照副本复印件；</w:t>
      </w:r>
    </w:p>
    <w:p w:rsidR="009147B0" w:rsidRDefault="00B5223D" w:rsidP="00B5223D">
      <w:pPr>
        <w:widowControl/>
        <w:wordWrap w:val="0"/>
        <w:topLinePunct/>
        <w:snapToGrid w:val="0"/>
        <w:spacing w:line="360" w:lineRule="auto"/>
        <w:ind w:firstLineChars="200" w:firstLine="420"/>
        <w:rPr>
          <w:sz w:val="21"/>
          <w:szCs w:val="21"/>
        </w:rPr>
      </w:pPr>
      <w:r>
        <w:rPr>
          <w:rFonts w:hint="eastAsia"/>
          <w:sz w:val="21"/>
          <w:szCs w:val="21"/>
        </w:rPr>
        <w:t>（</w:t>
      </w:r>
      <w:r>
        <w:rPr>
          <w:sz w:val="21"/>
          <w:szCs w:val="21"/>
        </w:rPr>
        <w:t>3）资质证书副本复印件。</w:t>
      </w:r>
    </w:p>
    <w:p w:rsidR="009147B0" w:rsidRDefault="00B5223D" w:rsidP="00B5223D">
      <w:pPr>
        <w:widowControl/>
        <w:wordWrap w:val="0"/>
        <w:topLinePunct/>
        <w:snapToGrid w:val="0"/>
        <w:spacing w:line="360" w:lineRule="auto"/>
        <w:ind w:firstLineChars="200" w:firstLine="420"/>
        <w:rPr>
          <w:rFonts w:hint="eastAsia"/>
          <w:sz w:val="21"/>
          <w:szCs w:val="21"/>
        </w:rPr>
      </w:pPr>
      <w:r>
        <w:rPr>
          <w:rFonts w:hint="eastAsia"/>
          <w:sz w:val="21"/>
          <w:szCs w:val="21"/>
        </w:rPr>
        <w:lastRenderedPageBreak/>
        <w:t>以上资料除介绍信留存原件外，其他资料留存加盖单位鲜章的复印件。</w:t>
      </w:r>
    </w:p>
    <w:p w:rsidR="00912264" w:rsidRPr="00912264" w:rsidRDefault="00912264" w:rsidP="00912264">
      <w:pPr>
        <w:pStyle w:val="a0"/>
        <w:rPr>
          <w:b/>
        </w:rPr>
      </w:pPr>
      <w:r>
        <w:rPr>
          <w:rFonts w:hint="eastAsia"/>
        </w:rPr>
        <w:t xml:space="preserve">    </w:t>
      </w:r>
      <w:r w:rsidRPr="00912264">
        <w:rPr>
          <w:rFonts w:hint="eastAsia"/>
          <w:b/>
        </w:rPr>
        <w:t>潜在投标人也可通过电话形式报名，详细请咨询15928563354</w:t>
      </w:r>
      <w:r>
        <w:rPr>
          <w:rFonts w:hint="eastAsia"/>
          <w:b/>
        </w:rPr>
        <w:t>（张工）</w:t>
      </w:r>
      <w:r w:rsidRPr="00912264">
        <w:rPr>
          <w:rFonts w:hint="eastAsia"/>
          <w:b/>
        </w:rPr>
        <w:t>，招标文件等相关资料均以邮件形式发送！</w:t>
      </w:r>
    </w:p>
    <w:p w:rsidR="009147B0" w:rsidRDefault="00B5223D" w:rsidP="00B5223D">
      <w:pPr>
        <w:widowControl/>
        <w:wordWrap w:val="0"/>
        <w:topLinePunct/>
        <w:snapToGrid w:val="0"/>
        <w:spacing w:line="360" w:lineRule="auto"/>
        <w:ind w:firstLineChars="200" w:firstLine="420"/>
        <w:rPr>
          <w:sz w:val="21"/>
          <w:szCs w:val="21"/>
          <w:lang w:val="en-US"/>
        </w:rPr>
      </w:pPr>
      <w:r>
        <w:rPr>
          <w:rFonts w:hint="eastAsia"/>
          <w:sz w:val="21"/>
          <w:szCs w:val="21"/>
          <w:lang w:val="en-US"/>
        </w:rPr>
        <w:t>6.投标文件的递交</w:t>
      </w:r>
    </w:p>
    <w:p w:rsidR="009147B0" w:rsidRDefault="00B5223D" w:rsidP="00B5223D">
      <w:pPr>
        <w:pStyle w:val="a0"/>
        <w:tabs>
          <w:tab w:val="left" w:pos="7378"/>
          <w:tab w:val="left" w:pos="8533"/>
        </w:tabs>
        <w:adjustRightInd w:val="0"/>
        <w:snapToGrid w:val="0"/>
        <w:spacing w:line="360" w:lineRule="auto"/>
        <w:ind w:firstLineChars="200" w:firstLine="420"/>
      </w:pPr>
      <w:r>
        <w:rPr>
          <w:rFonts w:hint="eastAsia"/>
        </w:rPr>
        <w:t>6.1</w:t>
      </w:r>
      <w:r>
        <w:rPr>
          <w:lang w:val="en-US"/>
        </w:rPr>
        <w:t>投标文件递交的截止时间（投标截止时间，下同）为</w:t>
      </w:r>
      <w:r>
        <w:rPr>
          <w:u w:val="single"/>
          <w:lang w:val="en-US"/>
        </w:rPr>
        <w:t>2020年</w:t>
      </w:r>
      <w:r>
        <w:rPr>
          <w:rFonts w:hint="eastAsia"/>
          <w:u w:val="single"/>
          <w:lang w:val="en-US"/>
        </w:rPr>
        <w:t>2</w:t>
      </w:r>
      <w:r>
        <w:rPr>
          <w:u w:val="single"/>
          <w:lang w:val="en-US"/>
        </w:rPr>
        <w:t>月</w:t>
      </w:r>
      <w:r w:rsidR="00912264">
        <w:rPr>
          <w:rFonts w:hint="eastAsia"/>
          <w:u w:val="single"/>
          <w:lang w:val="en-US"/>
        </w:rPr>
        <w:t>10</w:t>
      </w:r>
      <w:r>
        <w:rPr>
          <w:u w:val="single"/>
          <w:lang w:val="en-US"/>
        </w:rPr>
        <w:t>日10时00分，地点为成都市武侯区临江西路1号川投大厦5楼川投大健康公司</w:t>
      </w:r>
      <w:r>
        <w:rPr>
          <w:rFonts w:hint="eastAsia"/>
        </w:rPr>
        <w:t>。</w:t>
      </w:r>
    </w:p>
    <w:p w:rsidR="009147B0" w:rsidRDefault="00B5223D" w:rsidP="00B5223D">
      <w:pPr>
        <w:pStyle w:val="a0"/>
        <w:adjustRightInd w:val="0"/>
        <w:snapToGrid w:val="0"/>
        <w:spacing w:line="360" w:lineRule="auto"/>
        <w:ind w:firstLineChars="200" w:firstLine="420"/>
      </w:pPr>
      <w:r>
        <w:rPr>
          <w:rFonts w:hint="eastAsia"/>
        </w:rPr>
        <w:t>6.2逾期送达的、未送达指定地点的或者不按照招标文件要求密封的投标文件，招标人将予以拒收。</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lang w:val="en-US"/>
        </w:rPr>
      </w:pPr>
      <w:r>
        <w:rPr>
          <w:rFonts w:ascii="宋体" w:eastAsia="宋体" w:hAnsi="宋体" w:cs="宋体" w:hint="eastAsia"/>
          <w:sz w:val="21"/>
          <w:szCs w:val="21"/>
          <w:lang w:val="en-US"/>
        </w:rPr>
        <w:t>7.发布公告的媒介</w:t>
      </w:r>
    </w:p>
    <w:p w:rsidR="009147B0" w:rsidRDefault="00B5223D" w:rsidP="00B5223D">
      <w:pPr>
        <w:pStyle w:val="a0"/>
        <w:tabs>
          <w:tab w:val="left" w:pos="4020"/>
        </w:tabs>
        <w:adjustRightInd w:val="0"/>
        <w:snapToGrid w:val="0"/>
        <w:spacing w:line="360" w:lineRule="auto"/>
        <w:ind w:firstLineChars="200" w:firstLine="420"/>
        <w:rPr>
          <w:lang w:val="en-US"/>
        </w:rPr>
      </w:pPr>
      <w:r>
        <w:rPr>
          <w:rFonts w:hint="eastAsia"/>
        </w:rPr>
        <w:t>本次</w:t>
      </w:r>
      <w:r>
        <w:rPr>
          <w:rFonts w:hint="eastAsia"/>
          <w:spacing w:val="-3"/>
        </w:rPr>
        <w:t>招</w:t>
      </w:r>
      <w:r>
        <w:rPr>
          <w:rFonts w:hint="eastAsia"/>
        </w:rPr>
        <w:t>标</w:t>
      </w:r>
      <w:r>
        <w:rPr>
          <w:rFonts w:hint="eastAsia"/>
          <w:spacing w:val="-3"/>
        </w:rPr>
        <w:t>公</w:t>
      </w:r>
      <w:r>
        <w:rPr>
          <w:rFonts w:hint="eastAsia"/>
        </w:rPr>
        <w:t>告</w:t>
      </w:r>
      <w:r>
        <w:rPr>
          <w:rFonts w:hint="eastAsia"/>
          <w:spacing w:val="-3"/>
        </w:rPr>
        <w:t>在</w:t>
      </w:r>
      <w:r w:rsidR="005958BA">
        <w:rPr>
          <w:rFonts w:hint="eastAsia"/>
          <w:spacing w:val="-3"/>
          <w:u w:val="single"/>
          <w:lang w:val="en-US"/>
        </w:rPr>
        <w:t>中国采购与招标网、四川省投资集团有限责任公司官网</w:t>
      </w:r>
      <w:r w:rsidR="00912264">
        <w:rPr>
          <w:rFonts w:hint="eastAsia"/>
          <w:spacing w:val="-3"/>
          <w:u w:val="single"/>
          <w:lang w:val="en-US"/>
        </w:rPr>
        <w:t>(</w:t>
      </w:r>
      <w:r w:rsidR="005958BA" w:rsidRPr="005958BA">
        <w:rPr>
          <w:spacing w:val="-3"/>
          <w:u w:val="single"/>
          <w:lang w:val="en-US"/>
        </w:rPr>
        <w:t>https:/</w:t>
      </w:r>
      <w:r w:rsidR="005958BA">
        <w:rPr>
          <w:rFonts w:hint="eastAsia"/>
          <w:spacing w:val="-3"/>
          <w:u w:val="single"/>
          <w:lang w:val="en-US"/>
        </w:rPr>
        <w:t>www</w:t>
      </w:r>
      <w:r w:rsidR="005958BA" w:rsidRPr="005958BA">
        <w:rPr>
          <w:spacing w:val="-3"/>
          <w:u w:val="single"/>
          <w:lang w:val="en-US"/>
        </w:rPr>
        <w:t>.</w:t>
      </w:r>
      <w:r w:rsidR="00912264">
        <w:rPr>
          <w:rFonts w:hint="eastAsia"/>
          <w:spacing w:val="-3"/>
          <w:u w:val="single"/>
          <w:lang w:val="en-US"/>
        </w:rPr>
        <w:t>invest</w:t>
      </w:r>
      <w:r w:rsidR="005958BA" w:rsidRPr="005958BA">
        <w:rPr>
          <w:spacing w:val="-3"/>
          <w:u w:val="single"/>
          <w:lang w:val="en-US"/>
        </w:rPr>
        <w:t>.com</w:t>
      </w:r>
      <w:r w:rsidR="00912264">
        <w:rPr>
          <w:rFonts w:hint="eastAsia"/>
          <w:spacing w:val="-3"/>
          <w:u w:val="single"/>
          <w:lang w:val="en-US"/>
        </w:rPr>
        <w:t>.cn</w:t>
      </w:r>
      <w:r w:rsidR="005958BA" w:rsidRPr="005958BA">
        <w:rPr>
          <w:spacing w:val="-3"/>
          <w:u w:val="single"/>
          <w:lang w:val="en-US"/>
        </w:rPr>
        <w:t>/</w:t>
      </w:r>
      <w:r w:rsidR="00912264">
        <w:rPr>
          <w:rFonts w:hint="eastAsia"/>
          <w:spacing w:val="-3"/>
          <w:u w:val="single"/>
          <w:lang w:val="en-US"/>
        </w:rPr>
        <w:t>)</w:t>
      </w:r>
      <w:r>
        <w:rPr>
          <w:rFonts w:hint="eastAsia"/>
          <w:lang w:val="en-US"/>
        </w:rPr>
        <w:t>（</w:t>
      </w:r>
      <w:r>
        <w:rPr>
          <w:rFonts w:hint="eastAsia"/>
          <w:spacing w:val="-3"/>
        </w:rPr>
        <w:t>发</w:t>
      </w:r>
      <w:r>
        <w:rPr>
          <w:rFonts w:hint="eastAsia"/>
        </w:rPr>
        <w:t>布</w:t>
      </w:r>
      <w:r>
        <w:rPr>
          <w:rFonts w:hint="eastAsia"/>
          <w:spacing w:val="-3"/>
        </w:rPr>
        <w:t>公</w:t>
      </w:r>
      <w:r>
        <w:rPr>
          <w:rFonts w:hint="eastAsia"/>
        </w:rPr>
        <w:t>告</w:t>
      </w:r>
      <w:r>
        <w:rPr>
          <w:rFonts w:hint="eastAsia"/>
          <w:spacing w:val="-3"/>
        </w:rPr>
        <w:t>的媒</w:t>
      </w:r>
      <w:r>
        <w:rPr>
          <w:rFonts w:hint="eastAsia"/>
        </w:rPr>
        <w:t>介名</w:t>
      </w:r>
      <w:r>
        <w:rPr>
          <w:rFonts w:hint="eastAsia"/>
          <w:spacing w:val="-3"/>
        </w:rPr>
        <w:t>称</w:t>
      </w:r>
      <w:r>
        <w:rPr>
          <w:rFonts w:hint="eastAsia"/>
          <w:lang w:val="en-US"/>
        </w:rPr>
        <w:t>）</w:t>
      </w:r>
      <w:r>
        <w:rPr>
          <w:rFonts w:hint="eastAsia"/>
          <w:spacing w:val="-3"/>
        </w:rPr>
        <w:t>上</w:t>
      </w:r>
      <w:r>
        <w:rPr>
          <w:rFonts w:hint="eastAsia"/>
        </w:rPr>
        <w:t>发</w:t>
      </w:r>
      <w:r>
        <w:rPr>
          <w:rFonts w:hint="eastAsia"/>
          <w:spacing w:val="-3"/>
        </w:rPr>
        <w:t>布</w:t>
      </w:r>
      <w:r>
        <w:rPr>
          <w:rFonts w:hint="eastAsia"/>
        </w:rPr>
        <w:t>。</w:t>
      </w:r>
    </w:p>
    <w:p w:rsidR="009147B0" w:rsidRDefault="00B5223D" w:rsidP="00B5223D">
      <w:pPr>
        <w:pStyle w:val="2"/>
        <w:tabs>
          <w:tab w:val="left" w:pos="642"/>
        </w:tabs>
        <w:adjustRightInd w:val="0"/>
        <w:snapToGrid w:val="0"/>
        <w:spacing w:line="360" w:lineRule="auto"/>
        <w:ind w:left="0" w:firstLine="0"/>
        <w:rPr>
          <w:rFonts w:ascii="宋体" w:eastAsia="宋体" w:hAnsi="宋体" w:cs="宋体"/>
          <w:sz w:val="21"/>
          <w:szCs w:val="21"/>
        </w:rPr>
      </w:pPr>
      <w:r>
        <w:rPr>
          <w:rFonts w:ascii="宋体" w:eastAsia="宋体" w:hAnsi="宋体" w:cs="宋体" w:hint="eastAsia"/>
          <w:sz w:val="21"/>
          <w:szCs w:val="21"/>
          <w:lang w:val="en-US"/>
        </w:rPr>
        <w:t>8.</w:t>
      </w:r>
      <w:r>
        <w:rPr>
          <w:rFonts w:ascii="宋体" w:eastAsia="宋体" w:hAnsi="宋体" w:cs="宋体" w:hint="eastAsia"/>
          <w:sz w:val="21"/>
          <w:szCs w:val="21"/>
        </w:rPr>
        <w:t>联系方式</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招 标 人：</w:t>
      </w:r>
      <w:r w:rsidR="00AA61D8">
        <w:rPr>
          <w:rFonts w:ascii="宋体" w:hAnsi="宋体" w:cs="宋体" w:hint="eastAsia"/>
          <w:b w:val="0"/>
          <w:color w:val="auto"/>
          <w:sz w:val="21"/>
          <w:szCs w:val="21"/>
          <w:u w:val="single"/>
        </w:rPr>
        <w:t>攀枝花红格温泉会展中心有限公司</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地    址：</w:t>
      </w:r>
      <w:r w:rsidR="00AA61D8">
        <w:rPr>
          <w:rFonts w:ascii="宋体" w:hAnsi="宋体" w:cs="宋体" w:hint="eastAsia"/>
          <w:b w:val="0"/>
          <w:bCs/>
          <w:color w:val="auto"/>
          <w:sz w:val="21"/>
          <w:szCs w:val="21"/>
          <w:u w:val="single"/>
          <w:lang w:bidi="zh-CN"/>
        </w:rPr>
        <w:t>攀枝花红格温泉会展中心有限公司</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bCs/>
          <w:color w:val="auto"/>
          <w:sz w:val="21"/>
          <w:szCs w:val="21"/>
        </w:rPr>
        <w:t>邮    编：</w:t>
      </w:r>
      <w:r>
        <w:rPr>
          <w:rFonts w:ascii="宋体" w:hAnsi="宋体" w:cs="宋体" w:hint="eastAsia"/>
          <w:b w:val="0"/>
          <w:bCs/>
          <w:color w:val="auto"/>
          <w:sz w:val="21"/>
          <w:szCs w:val="21"/>
          <w:u w:val="single"/>
          <w:lang w:bidi="zh-CN"/>
        </w:rPr>
        <w:t>/</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联 系 人：</w:t>
      </w:r>
      <w:r w:rsidR="00AA61D8">
        <w:rPr>
          <w:rFonts w:ascii="宋体" w:hAnsi="宋体" w:cs="宋体" w:hint="eastAsia"/>
          <w:b w:val="0"/>
          <w:bCs/>
          <w:color w:val="auto"/>
          <w:sz w:val="21"/>
          <w:szCs w:val="21"/>
          <w:u w:val="single"/>
          <w:lang w:bidi="zh-CN"/>
        </w:rPr>
        <w:t>丁女士</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电    话：</w:t>
      </w:r>
      <w:r w:rsidR="00AA61D8">
        <w:rPr>
          <w:rFonts w:ascii="宋体" w:hAnsi="宋体" w:cs="宋体"/>
          <w:b w:val="0"/>
          <w:bCs/>
          <w:color w:val="auto"/>
          <w:sz w:val="21"/>
          <w:szCs w:val="21"/>
          <w:u w:val="single"/>
          <w:lang w:bidi="zh-CN"/>
        </w:rPr>
        <w:t>0812-8782356</w:t>
      </w:r>
    </w:p>
    <w:p w:rsidR="009147B0" w:rsidRDefault="00B5223D"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r>
        <w:rPr>
          <w:rFonts w:ascii="宋体" w:hAnsi="宋体" w:cs="宋体" w:hint="eastAsia"/>
          <w:b w:val="0"/>
          <w:color w:val="auto"/>
          <w:sz w:val="21"/>
          <w:szCs w:val="21"/>
        </w:rPr>
        <w:t>传    真：</w:t>
      </w:r>
      <w:r w:rsidR="00AA61D8">
        <w:rPr>
          <w:rFonts w:ascii="宋体" w:hAnsi="宋体" w:cs="宋体"/>
          <w:b w:val="0"/>
          <w:bCs/>
          <w:color w:val="auto"/>
          <w:sz w:val="21"/>
          <w:szCs w:val="21"/>
          <w:u w:val="single"/>
          <w:lang w:bidi="zh-CN"/>
        </w:rPr>
        <w:t>0812-8782356</w:t>
      </w:r>
    </w:p>
    <w:p w:rsidR="009147B0" w:rsidRDefault="009147B0" w:rsidP="00B5223D">
      <w:pPr>
        <w:pStyle w:val="p0"/>
        <w:adjustRightInd w:val="0"/>
        <w:snapToGrid w:val="0"/>
        <w:spacing w:line="360" w:lineRule="auto"/>
        <w:ind w:firstLineChars="200" w:firstLine="420"/>
        <w:jc w:val="left"/>
        <w:rPr>
          <w:rFonts w:ascii="宋体" w:hAnsi="宋体" w:cs="宋体"/>
          <w:b w:val="0"/>
          <w:bCs/>
          <w:color w:val="auto"/>
          <w:sz w:val="21"/>
          <w:szCs w:val="21"/>
          <w:u w:val="single"/>
        </w:rPr>
      </w:pP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招标代理机构：</w:t>
      </w:r>
      <w:r>
        <w:rPr>
          <w:rFonts w:ascii="宋体" w:hAnsi="宋体" w:cs="宋体" w:hint="eastAsia"/>
          <w:b w:val="0"/>
          <w:color w:val="auto"/>
          <w:sz w:val="21"/>
          <w:szCs w:val="21"/>
          <w:u w:val="single"/>
        </w:rPr>
        <w:t>四川旭日工程项目管理有限公司</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地</w:t>
      </w:r>
      <w:r>
        <w:rPr>
          <w:rFonts w:ascii="宋体" w:hAnsi="宋体" w:cs="宋体" w:hint="eastAsia"/>
          <w:b w:val="0"/>
          <w:color w:val="auto"/>
          <w:sz w:val="21"/>
          <w:szCs w:val="21"/>
        </w:rPr>
        <w:tab/>
        <w:t>址：</w:t>
      </w:r>
      <w:r>
        <w:rPr>
          <w:rFonts w:ascii="宋体" w:hAnsi="宋体" w:cs="宋体" w:hint="eastAsia"/>
          <w:b w:val="0"/>
          <w:color w:val="auto"/>
          <w:sz w:val="21"/>
          <w:szCs w:val="21"/>
          <w:u w:val="single"/>
        </w:rPr>
        <w:t>成都市武侯区武科西三路2号西物慧鼎805</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u w:val="single"/>
        </w:rPr>
      </w:pPr>
      <w:r>
        <w:rPr>
          <w:rFonts w:ascii="宋体" w:hAnsi="宋体" w:cs="宋体" w:hint="eastAsia"/>
          <w:b w:val="0"/>
          <w:color w:val="auto"/>
          <w:sz w:val="21"/>
          <w:szCs w:val="21"/>
        </w:rPr>
        <w:t>联 系 人：</w:t>
      </w:r>
      <w:r>
        <w:rPr>
          <w:rFonts w:ascii="宋体" w:hAnsi="宋体" w:cs="宋体" w:hint="eastAsia"/>
          <w:b w:val="0"/>
          <w:color w:val="auto"/>
          <w:sz w:val="21"/>
          <w:szCs w:val="21"/>
          <w:u w:val="single"/>
        </w:rPr>
        <w:t>曾女士</w:t>
      </w:r>
    </w:p>
    <w:p w:rsidR="009147B0"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pPr>
      <w:r>
        <w:rPr>
          <w:rFonts w:ascii="宋体" w:hAnsi="宋体" w:cs="宋体" w:hint="eastAsia"/>
          <w:b w:val="0"/>
          <w:color w:val="auto"/>
          <w:sz w:val="21"/>
          <w:szCs w:val="21"/>
        </w:rPr>
        <w:t>电</w:t>
      </w:r>
      <w:r>
        <w:rPr>
          <w:rFonts w:ascii="宋体" w:hAnsi="宋体" w:cs="宋体" w:hint="eastAsia"/>
          <w:b w:val="0"/>
          <w:color w:val="auto"/>
          <w:sz w:val="21"/>
          <w:szCs w:val="21"/>
        </w:rPr>
        <w:tab/>
        <w:t>话：</w:t>
      </w:r>
      <w:r>
        <w:rPr>
          <w:rFonts w:ascii="宋体" w:hAnsi="宋体" w:cs="宋体" w:hint="eastAsia"/>
          <w:b w:val="0"/>
          <w:color w:val="auto"/>
          <w:sz w:val="21"/>
          <w:szCs w:val="21"/>
          <w:u w:val="single"/>
        </w:rPr>
        <w:t>028-85055366</w:t>
      </w:r>
    </w:p>
    <w:p w:rsidR="009147B0" w:rsidRPr="00B5223D" w:rsidRDefault="00B5223D" w:rsidP="00B5223D">
      <w:pPr>
        <w:pStyle w:val="p0"/>
        <w:adjustRightInd w:val="0"/>
        <w:snapToGrid w:val="0"/>
        <w:spacing w:line="360" w:lineRule="auto"/>
        <w:ind w:firstLineChars="200" w:firstLine="420"/>
        <w:jc w:val="left"/>
        <w:rPr>
          <w:rFonts w:ascii="宋体" w:hAnsi="宋体" w:cs="宋体"/>
          <w:b w:val="0"/>
          <w:color w:val="auto"/>
          <w:sz w:val="21"/>
          <w:szCs w:val="21"/>
        </w:rPr>
        <w:sectPr w:rsidR="009147B0" w:rsidRPr="00B5223D" w:rsidSect="00AE68F3">
          <w:pgSz w:w="12240" w:h="15840"/>
          <w:pgMar w:top="1134" w:right="1134" w:bottom="1134" w:left="1134" w:header="0" w:footer="841" w:gutter="0"/>
          <w:cols w:space="720"/>
        </w:sectPr>
      </w:pPr>
      <w:r>
        <w:rPr>
          <w:rFonts w:ascii="宋体" w:hAnsi="宋体" w:cs="宋体" w:hint="eastAsia"/>
          <w:b w:val="0"/>
          <w:color w:val="auto"/>
          <w:sz w:val="21"/>
          <w:szCs w:val="21"/>
        </w:rPr>
        <w:t>传</w:t>
      </w:r>
      <w:r>
        <w:rPr>
          <w:rFonts w:ascii="宋体" w:hAnsi="宋体" w:cs="宋体" w:hint="eastAsia"/>
          <w:b w:val="0"/>
          <w:color w:val="auto"/>
          <w:sz w:val="21"/>
          <w:szCs w:val="21"/>
        </w:rPr>
        <w:tab/>
        <w:t>真：</w:t>
      </w:r>
      <w:r>
        <w:rPr>
          <w:rFonts w:ascii="宋体" w:hAnsi="宋体" w:cs="宋体" w:hint="eastAsia"/>
          <w:b w:val="0"/>
          <w:color w:val="auto"/>
          <w:sz w:val="21"/>
          <w:szCs w:val="21"/>
          <w:u w:val="single"/>
        </w:rPr>
        <w:t>028-85055366</w:t>
      </w:r>
    </w:p>
    <w:p w:rsidR="009147B0" w:rsidRDefault="00B5223D" w:rsidP="00B5223D">
      <w:pPr>
        <w:pStyle w:val="110"/>
        <w:spacing w:line="675" w:lineRule="exact"/>
        <w:ind w:right="457"/>
        <w:rPr>
          <w:rFonts w:ascii="宋体" w:eastAsia="宋体" w:hAnsi="宋体"/>
        </w:rPr>
      </w:pPr>
      <w:bookmarkStart w:id="3" w:name="_bookmark19"/>
      <w:bookmarkStart w:id="4" w:name="_bookmark10"/>
      <w:bookmarkEnd w:id="3"/>
      <w:bookmarkEnd w:id="4"/>
      <w:r>
        <w:rPr>
          <w:rFonts w:ascii="宋体" w:eastAsia="宋体" w:hAnsi="宋体"/>
        </w:rPr>
        <w:lastRenderedPageBreak/>
        <w:t>第二章投标人须知</w:t>
      </w:r>
    </w:p>
    <w:p w:rsidR="009147B0" w:rsidRDefault="00B5223D" w:rsidP="00B5223D">
      <w:pPr>
        <w:pStyle w:val="210"/>
        <w:ind w:left="0" w:firstLine="0"/>
        <w:jc w:val="center"/>
        <w:rPr>
          <w:rFonts w:ascii="宋体" w:eastAsia="宋体" w:hAnsi="宋体"/>
        </w:rPr>
      </w:pPr>
      <w:r>
        <w:rPr>
          <w:rFonts w:ascii="宋体" w:eastAsia="宋体" w:hAnsi="宋体"/>
        </w:rPr>
        <w:t>投标人须知前附表</w:t>
      </w:r>
    </w:p>
    <w:tbl>
      <w:tblPr>
        <w:tblW w:w="99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46"/>
        <w:gridCol w:w="2255"/>
        <w:gridCol w:w="6481"/>
      </w:tblGrid>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条款号</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条款名称</w:t>
            </w:r>
          </w:p>
        </w:tc>
        <w:tc>
          <w:tcPr>
            <w:tcW w:w="6481"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sidRPr="00B5223D">
              <w:rPr>
                <w:rFonts w:asciiTheme="minorEastAsia" w:eastAsiaTheme="minorEastAsia" w:hAnsiTheme="minorEastAsia" w:cstheme="minorEastAsia" w:hint="eastAsia"/>
                <w:b/>
                <w:sz w:val="21"/>
                <w:szCs w:val="21"/>
              </w:rPr>
              <w:t>编列内容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招 标 人：</w:t>
            </w:r>
            <w:r w:rsidR="00AA61D8">
              <w:rPr>
                <w:rFonts w:asciiTheme="minorEastAsia" w:eastAsiaTheme="minorEastAsia" w:hAnsiTheme="minorEastAsia" w:cstheme="minorEastAsia" w:hint="eastAsia"/>
                <w:spacing w:val="4"/>
                <w:sz w:val="21"/>
                <w:szCs w:val="21"/>
                <w:u w:val="single"/>
                <w:lang w:val="en-US"/>
              </w:rPr>
              <w:t>攀枝花红格温泉会展中心有限公司</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bCs/>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地    址：</w:t>
            </w:r>
            <w:r w:rsidR="00AA61D8">
              <w:rPr>
                <w:rFonts w:asciiTheme="minorEastAsia" w:eastAsiaTheme="minorEastAsia" w:hAnsiTheme="minorEastAsia" w:cstheme="minorEastAsia" w:hint="eastAsia"/>
                <w:bCs/>
                <w:spacing w:val="4"/>
                <w:sz w:val="21"/>
                <w:szCs w:val="21"/>
                <w:u w:val="single"/>
                <w:lang w:val="en-US"/>
              </w:rPr>
              <w:t>攀枝花红格温泉会展中心有限公司</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联 系 人：</w:t>
            </w:r>
            <w:r w:rsidR="00AA61D8">
              <w:rPr>
                <w:rFonts w:asciiTheme="minorEastAsia" w:eastAsiaTheme="minorEastAsia" w:hAnsiTheme="minorEastAsia" w:cstheme="minorEastAsia" w:hint="eastAsia"/>
                <w:spacing w:val="4"/>
                <w:sz w:val="21"/>
                <w:szCs w:val="21"/>
                <w:u w:val="single"/>
                <w:lang w:val="en-US"/>
              </w:rPr>
              <w:t>丁女士</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bCs/>
                <w:spacing w:val="4"/>
                <w:sz w:val="21"/>
                <w:szCs w:val="21"/>
                <w:u w:val="single"/>
                <w:lang w:val="en-US"/>
              </w:rPr>
            </w:pPr>
            <w:r w:rsidRPr="00B5223D">
              <w:rPr>
                <w:rFonts w:asciiTheme="minorEastAsia" w:eastAsiaTheme="minorEastAsia" w:hAnsiTheme="minorEastAsia" w:cstheme="minorEastAsia" w:hint="eastAsia"/>
                <w:spacing w:val="4"/>
                <w:sz w:val="21"/>
                <w:szCs w:val="21"/>
                <w:lang w:val="en-US"/>
              </w:rPr>
              <w:t>电    话：</w:t>
            </w:r>
            <w:r w:rsidR="00AA61D8">
              <w:rPr>
                <w:rFonts w:asciiTheme="minorEastAsia" w:eastAsiaTheme="minorEastAsia" w:hAnsiTheme="minorEastAsia" w:cstheme="minorEastAsia" w:hint="eastAsia"/>
                <w:bCs/>
                <w:spacing w:val="4"/>
                <w:sz w:val="21"/>
                <w:szCs w:val="21"/>
                <w:u w:val="single"/>
                <w:lang w:val="en-US"/>
              </w:rPr>
              <w:t>0812-8782356</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招标代理机构</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招标代理机构：四川旭日工程项目管理有限公司</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地</w:t>
            </w:r>
            <w:r w:rsidRPr="00B5223D">
              <w:rPr>
                <w:rFonts w:asciiTheme="minorEastAsia" w:eastAsiaTheme="minorEastAsia" w:hAnsiTheme="minorEastAsia" w:cstheme="minorEastAsia" w:hint="eastAsia"/>
                <w:spacing w:val="4"/>
                <w:sz w:val="21"/>
                <w:szCs w:val="21"/>
              </w:rPr>
              <w:tab/>
              <w:t>址：成都市武侯区武科西三路2号西物慧鼎805</w:t>
            </w:r>
          </w:p>
          <w:p w:rsidR="009147B0" w:rsidRPr="00B5223D" w:rsidRDefault="00B5223D" w:rsidP="00B5223D">
            <w:pPr>
              <w:adjustRightInd w:val="0"/>
              <w:snapToGrid w:val="0"/>
              <w:spacing w:line="360" w:lineRule="auto"/>
              <w:jc w:val="both"/>
              <w:rPr>
                <w:rFonts w:asciiTheme="minorEastAsia" w:eastAsiaTheme="minorEastAsia" w:hAnsiTheme="minorEastAsia" w:cstheme="minorEastAsia"/>
                <w:spacing w:val="4"/>
                <w:sz w:val="21"/>
                <w:szCs w:val="21"/>
              </w:rPr>
            </w:pPr>
            <w:r w:rsidRPr="00B5223D">
              <w:rPr>
                <w:rFonts w:asciiTheme="minorEastAsia" w:eastAsiaTheme="minorEastAsia" w:hAnsiTheme="minorEastAsia" w:cstheme="minorEastAsia" w:hint="eastAsia"/>
                <w:spacing w:val="4"/>
                <w:sz w:val="21"/>
                <w:szCs w:val="21"/>
              </w:rPr>
              <w:t>联 系 人：曾女士</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4"/>
                <w:sz w:val="21"/>
                <w:szCs w:val="21"/>
              </w:rPr>
              <w:t>电</w:t>
            </w:r>
            <w:r w:rsidRPr="00B5223D">
              <w:rPr>
                <w:rFonts w:asciiTheme="minorEastAsia" w:eastAsiaTheme="minorEastAsia" w:hAnsiTheme="minorEastAsia" w:cstheme="minorEastAsia" w:hint="eastAsia"/>
                <w:spacing w:val="4"/>
                <w:sz w:val="21"/>
                <w:szCs w:val="21"/>
              </w:rPr>
              <w:tab/>
              <w:t>话：028-85055366</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招标项目名称</w:t>
            </w:r>
          </w:p>
        </w:tc>
        <w:tc>
          <w:tcPr>
            <w:tcW w:w="6481" w:type="dxa"/>
            <w:vAlign w:val="center"/>
          </w:tcPr>
          <w:p w:rsidR="009147B0" w:rsidRPr="00B5223D" w:rsidRDefault="00AA61D8"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红格温泉会展中心提档升级</w:t>
            </w:r>
            <w:r w:rsidR="00B5223D" w:rsidRPr="00B5223D">
              <w:rPr>
                <w:rFonts w:asciiTheme="minorEastAsia" w:eastAsiaTheme="minorEastAsia" w:hAnsiTheme="minorEastAsia" w:cstheme="minorEastAsia" w:hint="eastAsia"/>
                <w:sz w:val="21"/>
                <w:szCs w:val="21"/>
              </w:rPr>
              <w:t>（项目名称）设计</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项目建设地点</w:t>
            </w:r>
          </w:p>
        </w:tc>
        <w:tc>
          <w:tcPr>
            <w:tcW w:w="6481" w:type="dxa"/>
            <w:vAlign w:val="center"/>
          </w:tcPr>
          <w:p w:rsidR="009147B0" w:rsidRPr="00B5223D" w:rsidRDefault="00AA61D8"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val="en-US"/>
              </w:rPr>
              <w:t>攀枝花红格温泉会展中心有限公司</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1.1.6</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项目建设规模</w:t>
            </w:r>
          </w:p>
        </w:tc>
        <w:tc>
          <w:tcPr>
            <w:tcW w:w="6481" w:type="dxa"/>
            <w:vAlign w:val="center"/>
          </w:tcPr>
          <w:p w:rsidR="009147B0" w:rsidRPr="00B5223D" w:rsidRDefault="00AA61D8"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lang w:val="en-US"/>
              </w:rPr>
              <w:t>红格温泉会展中心为高星级精品度假酒店，建筑面积共计约10248㎡</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1.1.7</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项目投资估算</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bCs/>
                <w:sz w:val="21"/>
                <w:szCs w:val="21"/>
                <w:u w:val="single"/>
              </w:rPr>
              <w:t>/</w:t>
            </w:r>
            <w:r w:rsidRPr="00B5223D">
              <w:rPr>
                <w:rFonts w:asciiTheme="minorEastAsia" w:eastAsiaTheme="minorEastAsia" w:hAnsiTheme="minorEastAsia" w:cstheme="minorEastAsia" w:hint="eastAsia"/>
                <w:bCs/>
                <w:sz w:val="21"/>
                <w:szCs w:val="21"/>
                <w:lang w:val="en-US"/>
              </w:rPr>
              <w:t>万元</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资金来源及比例</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自筹资金100%</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1.2.2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资金落实情况</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已落实</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招标范围</w:t>
            </w:r>
          </w:p>
        </w:tc>
        <w:tc>
          <w:tcPr>
            <w:tcW w:w="6481" w:type="dxa"/>
            <w:vAlign w:val="center"/>
          </w:tcPr>
          <w:p w:rsidR="009147B0" w:rsidRPr="00B5223D" w:rsidRDefault="00B5223D" w:rsidP="00B5223D">
            <w:pPr>
              <w:pStyle w:val="a4"/>
              <w:spacing w:line="360" w:lineRule="auto"/>
              <w:rPr>
                <w:rFonts w:asciiTheme="minorEastAsia" w:eastAsiaTheme="minorEastAsia" w:hAnsiTheme="minorEastAsia" w:cstheme="minorEastAsia"/>
                <w:sz w:val="21"/>
                <w:szCs w:val="21"/>
                <w:u w:val="single"/>
                <w:lang w:val="en-US"/>
              </w:rPr>
            </w:pPr>
            <w:r w:rsidRPr="00B5223D">
              <w:rPr>
                <w:rFonts w:asciiTheme="minorEastAsia" w:eastAsiaTheme="minorEastAsia" w:hAnsiTheme="minorEastAsia" w:cstheme="minorEastAsia" w:hint="eastAsia"/>
                <w:sz w:val="21"/>
                <w:szCs w:val="21"/>
                <w:lang w:val="en-US"/>
              </w:rPr>
              <w:t>包括但不限于概念设计、扩初方案设计、施工图设计、预算编制及设计任务书要求等整个项目配套设计工作以及施工期间的设计服务工作。</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设计周期</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从本工程设计合同签订至本工程全部验收合格，按合同约定完成设计工作</w:t>
            </w:r>
            <w:r w:rsidRPr="00B5223D">
              <w:rPr>
                <w:rFonts w:asciiTheme="minorEastAsia" w:eastAsiaTheme="minorEastAsia" w:hAnsiTheme="minorEastAsia" w:cstheme="minorEastAsia" w:hint="eastAsia"/>
                <w:sz w:val="21"/>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1.3.3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质量标准</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达到国家现行规范标准要求。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投标人资质条件、能力、信誉</w:t>
            </w:r>
          </w:p>
        </w:tc>
        <w:tc>
          <w:tcPr>
            <w:tcW w:w="6481" w:type="dxa"/>
            <w:vAlign w:val="center"/>
          </w:tcPr>
          <w:p w:rsidR="009147B0" w:rsidRPr="00B5223D" w:rsidRDefault="00B5223D" w:rsidP="00B5223D">
            <w:pPr>
              <w:pStyle w:val="TableParagraph"/>
              <w:tabs>
                <w:tab w:val="left" w:pos="637"/>
              </w:tabs>
              <w:adjustRightInd w:val="0"/>
              <w:snapToGrid w:val="0"/>
              <w:spacing w:line="360" w:lineRule="auto"/>
              <w:ind w:left="107"/>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1</w:t>
            </w:r>
            <w:r w:rsidRPr="00B5223D">
              <w:rPr>
                <w:rFonts w:asciiTheme="minorEastAsia" w:eastAsiaTheme="minorEastAsia" w:hAnsiTheme="minorEastAsia" w:cstheme="minorEastAsia" w:hint="eastAsia"/>
                <w:spacing w:val="-3"/>
                <w:sz w:val="21"/>
                <w:szCs w:val="21"/>
              </w:rPr>
              <w:t>）资质要求：具备</w:t>
            </w:r>
            <w:r w:rsidRPr="00B5223D">
              <w:rPr>
                <w:rFonts w:asciiTheme="minorEastAsia" w:eastAsiaTheme="minorEastAsia" w:hAnsiTheme="minorEastAsia" w:cstheme="minorEastAsia" w:hint="eastAsia"/>
                <w:spacing w:val="-3"/>
                <w:sz w:val="21"/>
                <w:szCs w:val="21"/>
                <w:u w:val="single"/>
                <w:lang w:val="en-US"/>
              </w:rPr>
              <w:t>独立企业法人资格，具备建设行政主管部门颁发的工程设计建筑行业（建筑工程）甲级及以上资质或建筑装饰工程设计专项甲级及以上资质</w:t>
            </w:r>
            <w:r w:rsidRPr="00B5223D">
              <w:rPr>
                <w:rFonts w:asciiTheme="minorEastAsia" w:eastAsiaTheme="minorEastAsia" w:hAnsiTheme="minorEastAsia" w:cstheme="minorEastAsia" w:hint="eastAsia"/>
                <w:spacing w:val="-3"/>
                <w:sz w:val="21"/>
                <w:szCs w:val="21"/>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2</w:t>
            </w:r>
            <w:r w:rsidRPr="00B5223D">
              <w:rPr>
                <w:rFonts w:asciiTheme="minorEastAsia" w:eastAsiaTheme="minorEastAsia" w:hAnsiTheme="minorEastAsia" w:cstheme="minorEastAsia" w:hint="eastAsia"/>
                <w:spacing w:val="-3"/>
                <w:sz w:val="21"/>
                <w:szCs w:val="21"/>
              </w:rPr>
              <w:t>）财务要求：</w:t>
            </w:r>
            <w:r w:rsidRPr="00B5223D">
              <w:rPr>
                <w:rFonts w:asciiTheme="minorEastAsia" w:eastAsiaTheme="minorEastAsia" w:hAnsiTheme="minorEastAsia" w:cstheme="minorEastAsia" w:hint="eastAsia"/>
                <w:spacing w:val="-3"/>
                <w:sz w:val="21"/>
                <w:szCs w:val="21"/>
                <w:lang w:val="en-US"/>
              </w:rPr>
              <w:t>近</w:t>
            </w:r>
            <w:r w:rsidRPr="00B5223D">
              <w:rPr>
                <w:rFonts w:asciiTheme="minorEastAsia" w:eastAsiaTheme="minorEastAsia" w:hAnsiTheme="minorEastAsia" w:cstheme="minorEastAsia" w:hint="eastAsia"/>
                <w:spacing w:val="-3"/>
                <w:sz w:val="21"/>
                <w:szCs w:val="21"/>
                <w:u w:val="single"/>
                <w:lang w:val="en-US"/>
              </w:rPr>
              <w:t xml:space="preserve"> 3 </w:t>
            </w:r>
            <w:r w:rsidRPr="00B5223D">
              <w:rPr>
                <w:rFonts w:asciiTheme="minorEastAsia" w:eastAsiaTheme="minorEastAsia" w:hAnsiTheme="minorEastAsia" w:cstheme="minorEastAsia" w:hint="eastAsia"/>
                <w:spacing w:val="-3"/>
                <w:sz w:val="21"/>
                <w:szCs w:val="21"/>
                <w:lang w:val="en-US"/>
              </w:rPr>
              <w:t>年无亏损。新成立年限不足三年的投标企业提供财务状况自证材料。</w:t>
            </w:r>
          </w:p>
          <w:p w:rsidR="009147B0" w:rsidRPr="00B5223D" w:rsidRDefault="00B5223D" w:rsidP="00B5223D">
            <w:pPr>
              <w:adjustRightInd w:val="0"/>
              <w:snapToGrid w:val="0"/>
              <w:spacing w:line="360" w:lineRule="auto"/>
              <w:ind w:firstLineChars="250" w:firstLine="518"/>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业绩要求：</w:t>
            </w:r>
            <w:r w:rsidRPr="00B5223D">
              <w:rPr>
                <w:rFonts w:asciiTheme="minorEastAsia" w:eastAsiaTheme="minorEastAsia" w:hAnsiTheme="minorEastAsia" w:cstheme="minorEastAsia" w:hint="eastAsia"/>
                <w:spacing w:val="-3"/>
                <w:sz w:val="21"/>
                <w:szCs w:val="21"/>
                <w:lang w:val="en-US"/>
              </w:rPr>
              <w:t>2017年1月1日至2020年1月1日已完成2个及以上的酒店装饰设计业绩。</w:t>
            </w:r>
            <w:r w:rsidRPr="00B5223D">
              <w:rPr>
                <w:rFonts w:asciiTheme="minorEastAsia" w:eastAsiaTheme="minorEastAsia" w:hAnsiTheme="minorEastAsia" w:cstheme="minorEastAsia" w:hint="eastAsia"/>
                <w:sz w:val="21"/>
                <w:szCs w:val="21"/>
              </w:rPr>
              <w:t>（提供设计合同或中标通知书复印件并加盖投标人公章</w:t>
            </w:r>
            <w:r>
              <w:rPr>
                <w:rFonts w:asciiTheme="minorEastAsia" w:eastAsiaTheme="minorEastAsia" w:hAnsiTheme="minorEastAsia" w:cstheme="minorEastAsia" w:hint="eastAsia"/>
                <w:sz w:val="21"/>
                <w:szCs w:val="21"/>
              </w:rPr>
              <w:t>，原件备查</w:t>
            </w:r>
            <w:r w:rsidRPr="00B5223D">
              <w:rPr>
                <w:rFonts w:asciiTheme="minorEastAsia" w:eastAsiaTheme="minorEastAsia" w:hAnsiTheme="minorEastAsia" w:cstheme="minorEastAsia" w:hint="eastAsia"/>
                <w:sz w:val="21"/>
                <w:szCs w:val="21"/>
              </w:rPr>
              <w:t>）。</w:t>
            </w:r>
          </w:p>
          <w:p w:rsidR="009147B0" w:rsidRPr="00B5223D" w:rsidRDefault="00B5223D" w:rsidP="00B5223D">
            <w:pPr>
              <w:pStyle w:val="TableParagraph"/>
              <w:tabs>
                <w:tab w:val="left" w:pos="637"/>
              </w:tabs>
              <w:adjustRightInd w:val="0"/>
              <w:snapToGrid w:val="0"/>
              <w:spacing w:line="360" w:lineRule="auto"/>
              <w:ind w:firstLineChars="300" w:firstLine="630"/>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类似项目是指：</w:t>
            </w:r>
            <w:r w:rsidRPr="00B5223D">
              <w:rPr>
                <w:rFonts w:asciiTheme="minorEastAsia" w:eastAsiaTheme="minorEastAsia" w:hAnsiTheme="minorEastAsia" w:cstheme="minorEastAsia" w:hint="eastAsia"/>
                <w:sz w:val="21"/>
                <w:szCs w:val="21"/>
                <w:u w:val="single"/>
                <w:lang w:val="en-US"/>
              </w:rPr>
              <w:t>酒店装饰设计项目业绩</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lastRenderedPageBreak/>
              <w:t>（</w:t>
            </w:r>
            <w:r w:rsidRPr="00B5223D">
              <w:rPr>
                <w:rFonts w:asciiTheme="minorEastAsia" w:eastAsiaTheme="minorEastAsia" w:hAnsiTheme="minorEastAsia" w:cstheme="minorEastAsia" w:hint="eastAsia"/>
                <w:spacing w:val="-3"/>
                <w:sz w:val="21"/>
                <w:szCs w:val="21"/>
                <w:lang w:val="en-US"/>
              </w:rPr>
              <w:t>3</w:t>
            </w:r>
            <w:r w:rsidRPr="00B5223D">
              <w:rPr>
                <w:rFonts w:asciiTheme="minorEastAsia" w:eastAsiaTheme="minorEastAsia" w:hAnsiTheme="minorEastAsia" w:cstheme="minorEastAsia" w:hint="eastAsia"/>
                <w:spacing w:val="-3"/>
                <w:sz w:val="21"/>
                <w:szCs w:val="21"/>
              </w:rPr>
              <w:t>）信誉要求：</w:t>
            </w:r>
            <w:r w:rsidRPr="00B5223D">
              <w:rPr>
                <w:rFonts w:asciiTheme="minorEastAsia" w:eastAsiaTheme="minorEastAsia" w:hAnsiTheme="minorEastAsia" w:cstheme="minorEastAsia" w:hint="eastAsia"/>
                <w:kern w:val="1"/>
                <w:sz w:val="21"/>
                <w:szCs w:val="21"/>
              </w:rPr>
              <w:t>没有处于投标禁入期内。</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4</w:t>
            </w:r>
            <w:r w:rsidRPr="00B5223D">
              <w:rPr>
                <w:rFonts w:asciiTheme="minorEastAsia" w:eastAsiaTheme="minorEastAsia" w:hAnsiTheme="minorEastAsia" w:cstheme="minorEastAsia" w:hint="eastAsia"/>
                <w:spacing w:val="-3"/>
                <w:sz w:val="21"/>
                <w:szCs w:val="21"/>
              </w:rPr>
              <w:t>）项目负责人的资格要求：</w:t>
            </w:r>
            <w:r w:rsidRPr="00B5223D">
              <w:rPr>
                <w:rFonts w:asciiTheme="minorEastAsia" w:eastAsiaTheme="minorEastAsia" w:hAnsiTheme="minorEastAsia" w:cstheme="minorEastAsia" w:hint="eastAsia"/>
                <w:sz w:val="21"/>
                <w:szCs w:val="21"/>
              </w:rPr>
              <w:t>具有全国一级注册建筑师执业资格或者一级注册建造师执业资格；</w:t>
            </w:r>
            <w:r w:rsidRPr="00B5223D">
              <w:rPr>
                <w:rFonts w:asciiTheme="minorEastAsia" w:eastAsiaTheme="minorEastAsia" w:hAnsiTheme="minorEastAsia" w:cstheme="minorEastAsia" w:hint="eastAsia"/>
                <w:spacing w:val="-3"/>
                <w:sz w:val="21"/>
                <w:szCs w:val="21"/>
                <w:lang w:val="en-US"/>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pacing w:val="-3"/>
                <w:sz w:val="21"/>
                <w:szCs w:val="21"/>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5</w:t>
            </w:r>
            <w:r w:rsidRPr="00B5223D">
              <w:rPr>
                <w:rFonts w:asciiTheme="minorEastAsia" w:eastAsiaTheme="minorEastAsia" w:hAnsiTheme="minorEastAsia" w:cstheme="minorEastAsia" w:hint="eastAsia"/>
                <w:spacing w:val="-3"/>
                <w:sz w:val="21"/>
                <w:szCs w:val="21"/>
              </w:rPr>
              <w:t>）其他主要人员要求：主要人员（项目负责人和各专业负责人及相应专业设计人员）应是投标人本单位人员，并按 “投标文件文件格式”的“主要人员简历表</w:t>
            </w:r>
            <w:r>
              <w:rPr>
                <w:rFonts w:asciiTheme="minorEastAsia" w:eastAsiaTheme="minorEastAsia" w:hAnsiTheme="minorEastAsia" w:cstheme="minorEastAsia" w:hint="eastAsia"/>
                <w:spacing w:val="-3"/>
                <w:sz w:val="21"/>
                <w:szCs w:val="21"/>
              </w:rPr>
              <w:t>”要求填写和提供相应的证明、证件；参加本项目投标不得有在建项目</w:t>
            </w:r>
            <w:r w:rsidRPr="00B5223D">
              <w:rPr>
                <w:rFonts w:asciiTheme="minorEastAsia" w:eastAsiaTheme="minorEastAsia" w:hAnsiTheme="minorEastAsia" w:cstheme="minorEastAsia" w:hint="eastAsia"/>
                <w:spacing w:val="-3"/>
                <w:sz w:val="21"/>
                <w:szCs w:val="21"/>
              </w:rPr>
              <w:t>。</w:t>
            </w:r>
          </w:p>
          <w:p w:rsidR="009147B0" w:rsidRPr="00B5223D" w:rsidRDefault="00B5223D" w:rsidP="00B5223D">
            <w:pPr>
              <w:pStyle w:val="TableParagraph"/>
              <w:tabs>
                <w:tab w:val="left" w:pos="637"/>
              </w:tabs>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lang w:val="en-US"/>
              </w:rPr>
              <w:t>6</w:t>
            </w:r>
            <w:r w:rsidRPr="00B5223D">
              <w:rPr>
                <w:rFonts w:asciiTheme="minorEastAsia" w:eastAsiaTheme="minorEastAsia" w:hAnsiTheme="minorEastAsia" w:cstheme="minorEastAsia" w:hint="eastAsia"/>
                <w:spacing w:val="-3"/>
                <w:sz w:val="21"/>
                <w:szCs w:val="21"/>
              </w:rPr>
              <w:t>）其他要求：</w:t>
            </w:r>
            <w:r w:rsidRPr="00B5223D">
              <w:rPr>
                <w:rFonts w:asciiTheme="minorEastAsia" w:eastAsiaTheme="minorEastAsia" w:hAnsiTheme="minorEastAsia" w:cstheme="minorEastAsia" w:hint="eastAsia"/>
                <w:spacing w:val="-3"/>
                <w:sz w:val="21"/>
                <w:szCs w:val="21"/>
                <w:u w:val="single"/>
                <w:lang w:val="en-US"/>
              </w:rPr>
              <w:t>省外企业必须具备《四川省省外建筑企业入川承揽业务验证登记证》或带二维码的《四川省省外勘察、设计企业入川承揽业务信息录入证》。</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1.4.2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是否接受联合体投标</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不接受</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□接受，应满足下列要求：</w:t>
            </w:r>
            <w:r w:rsidRPr="00B5223D">
              <w:rPr>
                <w:rFonts w:asciiTheme="minorEastAsia" w:eastAsiaTheme="minorEastAsia" w:hAnsiTheme="minorEastAsia" w:cstheme="minorEastAsia" w:hint="eastAsia"/>
                <w:sz w:val="21"/>
                <w:szCs w:val="21"/>
                <w:u w:val="single"/>
                <w:lang w:val="en-US"/>
              </w:rPr>
              <w:t>/</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1.4.3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投标人不得存在的其他情形</w:t>
            </w:r>
          </w:p>
        </w:tc>
        <w:tc>
          <w:tcPr>
            <w:tcW w:w="6481" w:type="dxa"/>
            <w:vAlign w:val="center"/>
          </w:tcPr>
          <w:p w:rsidR="009147B0" w:rsidRPr="00B5223D" w:rsidRDefault="00B5223D" w:rsidP="00B5223D">
            <w:pPr>
              <w:spacing w:line="360" w:lineRule="auto"/>
              <w:rPr>
                <w:rFonts w:asciiTheme="minorEastAsia" w:eastAsiaTheme="minorEastAsia" w:hAnsiTheme="minorEastAsia" w:cstheme="minorEastAsia"/>
                <w:snapToGrid w:val="0"/>
                <w:sz w:val="21"/>
                <w:szCs w:val="21"/>
              </w:rPr>
            </w:pPr>
            <w:r w:rsidRPr="00B5223D">
              <w:rPr>
                <w:rFonts w:asciiTheme="minorEastAsia" w:eastAsiaTheme="minorEastAsia" w:hAnsiTheme="minorEastAsia" w:cstheme="minorEastAsia" w:hint="eastAsia"/>
                <w:snapToGrid w:val="0"/>
                <w:sz w:val="21"/>
                <w:szCs w:val="21"/>
              </w:rPr>
              <w:t>除投标人不得存在的16种情形之一外，投标人也不得存在下列情形：</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17</w:t>
            </w:r>
            <w:r w:rsidRPr="00B5223D">
              <w:rPr>
                <w:rFonts w:asciiTheme="minorEastAsia" w:eastAsiaTheme="minorEastAsia" w:hAnsiTheme="minorEastAsia" w:cstheme="minorEastAsia" w:hint="eastAsia"/>
                <w:sz w:val="21"/>
                <w:szCs w:val="21"/>
              </w:rPr>
              <w:t>）四川省国家投资建设项目的第一中标候选人以资金、技术、工期等非正当理由放弃中标的，在3年内（限定在1-3年）内不接受其申请；</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18</w:t>
            </w:r>
            <w:r w:rsidRPr="00B5223D">
              <w:rPr>
                <w:rFonts w:asciiTheme="minorEastAsia" w:eastAsiaTheme="minorEastAsia" w:hAnsiTheme="minorEastAsia" w:cstheme="minorEastAsia" w:hint="eastAsia"/>
                <w:sz w:val="21"/>
                <w:szCs w:val="21"/>
              </w:rPr>
              <w:t>）在四川省地震灾后重建工程中违法法规的企业和个人被有关行政主管部门行政处罚的，在5年内（限定在3-5年）内不接受其投标；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19</w:t>
            </w:r>
            <w:r w:rsidRPr="00B5223D">
              <w:rPr>
                <w:rFonts w:asciiTheme="minorEastAsia" w:eastAsiaTheme="minorEastAsia" w:hAnsiTheme="minorEastAsia" w:cstheme="minorEastAsia" w:hint="eastAsia"/>
                <w:sz w:val="21"/>
                <w:szCs w:val="21"/>
              </w:rPr>
              <w:t>）近半年内在所有招投标和合同履行过程中被监督部门行政处罚的；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20</w:t>
            </w:r>
            <w:r w:rsidRPr="00B5223D">
              <w:rPr>
                <w:rFonts w:asciiTheme="minorEastAsia" w:eastAsiaTheme="minorEastAsia" w:hAnsiTheme="minorEastAsia" w:cstheme="minorEastAsia" w:hint="eastAsia"/>
                <w:sz w:val="21"/>
                <w:szCs w:val="21"/>
              </w:rPr>
              <w:t>）近3年内在招投标和合同履行过程中有腐败行为并被司法机关认定为犯罪的；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21</w:t>
            </w:r>
            <w:r w:rsidRPr="00B5223D">
              <w:rPr>
                <w:rFonts w:asciiTheme="minorEastAsia" w:eastAsiaTheme="minorEastAsia" w:hAnsiTheme="minorEastAsia" w:cstheme="minorEastAsia" w:hint="eastAsia"/>
                <w:sz w:val="21"/>
                <w:szCs w:val="21"/>
              </w:rPr>
              <w:t>）近3年内，在招标人（包括与本项目招标人有股权或隶属关系的招标人）的既往项目合同履行过程中，被监督部门或司法机关认定投标人不履行合同、项目经理或主要技术负责人被招标人撤换的；</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z w:val="21"/>
                <w:szCs w:val="21"/>
                <w:lang w:val="en-US"/>
              </w:rPr>
              <w:t>22</w:t>
            </w:r>
            <w:r w:rsidRPr="00B5223D">
              <w:rPr>
                <w:rFonts w:asciiTheme="minorEastAsia" w:eastAsiaTheme="minorEastAsia" w:hAnsiTheme="minorEastAsia" w:cstheme="minorEastAsia" w:hint="eastAsia"/>
                <w:sz w:val="21"/>
                <w:szCs w:val="21"/>
              </w:rPr>
              <w:t>）投标人与招标人相互参股或相互任职。</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有下列情形之一，不得在同一项目（标段）中同时投标：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（1）法定代表人为同一人；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（2）母公司与其全资子公司；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（3）母公司与其控股公司（直接或间接持股不低于30%）；</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（4）被同一法人控股或间接持股不低于30%的两个及两个以上法人；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（5）具有投资参股关系的关联企业；</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(6)相互任职或工作的；</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1.9.1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踏勘现场</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不组织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□组织，踏勘时间：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踏勘集中地点：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投标预备会</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不召开</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pacing w:val="-2"/>
                <w:sz w:val="21"/>
                <w:szCs w:val="21"/>
              </w:rPr>
              <w:t>召开，召开时间：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召开地点：</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1.10.2</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投标人在投标预备会前提出问题</w:t>
            </w:r>
          </w:p>
        </w:tc>
        <w:tc>
          <w:tcPr>
            <w:tcW w:w="6481" w:type="dxa"/>
            <w:tcBorders>
              <w:bottom w:val="single" w:sz="6" w:space="0" w:color="000000"/>
            </w:tcBorders>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tcBorders>
              <w:top w:val="single" w:sz="6" w:space="0" w:color="000000"/>
            </w:tcBorders>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1.10.3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招标文件澄清发出的形式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分包</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pacing w:val="-3"/>
                <w:sz w:val="21"/>
                <w:szCs w:val="21"/>
              </w:rPr>
              <w:t>允许，分包内容要求：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2"/>
                <w:sz w:val="21"/>
                <w:szCs w:val="21"/>
              </w:rPr>
              <w:t>分包金额要求：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对分包人的资质要求：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2"/>
                <w:sz w:val="21"/>
                <w:szCs w:val="21"/>
              </w:rPr>
            </w:pPr>
            <w:r w:rsidRPr="00B5223D">
              <w:rPr>
                <w:rFonts w:asciiTheme="minorEastAsia" w:eastAsiaTheme="minorEastAsia" w:hAnsiTheme="minorEastAsia" w:cstheme="minorEastAsia" w:hint="eastAsia"/>
                <w:spacing w:val="-2"/>
                <w:sz w:val="21"/>
                <w:szCs w:val="21"/>
              </w:rPr>
              <w:t>实质性要求和条件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2"/>
                <w:sz w:val="21"/>
                <w:szCs w:val="21"/>
              </w:rPr>
            </w:pPr>
            <w:r w:rsidRPr="00B5223D">
              <w:rPr>
                <w:rFonts w:asciiTheme="minorEastAsia" w:eastAsiaTheme="minorEastAsia" w:hAnsiTheme="minorEastAsia" w:cstheme="minorEastAsia" w:hint="eastAsia"/>
                <w:spacing w:val="-2"/>
                <w:sz w:val="21"/>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1.12.3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偏差</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允许，</w:t>
            </w:r>
            <w:r w:rsidRPr="00B5223D">
              <w:rPr>
                <w:rFonts w:asciiTheme="minorEastAsia" w:eastAsiaTheme="minorEastAsia" w:hAnsiTheme="minorEastAsia" w:cstheme="minorEastAsia" w:hint="eastAsia"/>
                <w:spacing w:val="-1"/>
                <w:sz w:val="21"/>
                <w:szCs w:val="21"/>
              </w:rPr>
              <w:t>偏差范围：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偏差幅度：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构成招标文件的其他资料</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答疑书、补遗书等；</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2.2.1</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投标人要求澄清招标文件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投标截止时间16日前;</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adjustRightIn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Cs/>
                <w:sz w:val="21"/>
                <w:szCs w:val="21"/>
              </w:rPr>
              <w:t>递交投标文件截止时间16天前。</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招标文件澄清发出的形式</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bCs/>
                <w:sz w:val="21"/>
                <w:szCs w:val="21"/>
              </w:rPr>
              <w:t>。</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2.2.3</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投标人确认收到招标文件澄清</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招标文件修改发出的形式</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2.3.2</w:t>
            </w:r>
          </w:p>
        </w:tc>
        <w:tc>
          <w:tcPr>
            <w:tcW w:w="2255" w:type="dxa"/>
            <w:vMerge w:val="restart"/>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投标人确认收到招标文件修改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时间：</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2255" w:type="dxa"/>
            <w:vMerge/>
            <w:tcBorders>
              <w:top w:val="nil"/>
            </w:tcBorders>
            <w:vAlign w:val="center"/>
          </w:tcPr>
          <w:p w:rsidR="009147B0" w:rsidRPr="00B5223D" w:rsidRDefault="009147B0" w:rsidP="00B5223D">
            <w:pPr>
              <w:adjustRightInd w:val="0"/>
              <w:snapToGrid w:val="0"/>
              <w:spacing w:line="360" w:lineRule="auto"/>
              <w:jc w:val="center"/>
              <w:rPr>
                <w:rFonts w:asciiTheme="minorEastAsia" w:eastAsiaTheme="minorEastAsia" w:hAnsiTheme="minorEastAsia" w:cstheme="minorEastAsia"/>
                <w:sz w:val="21"/>
                <w:szCs w:val="21"/>
              </w:rPr>
            </w:pP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形式：书面或传真或邮件</w:t>
            </w:r>
            <w:r w:rsidRPr="00B5223D">
              <w:rPr>
                <w:rFonts w:asciiTheme="minorEastAsia" w:eastAsiaTheme="minorEastAsia" w:hAnsiTheme="minorEastAsia" w:cstheme="minorEastAsia" w:hint="eastAsia"/>
                <w:sz w:val="21"/>
                <w:szCs w:val="21"/>
                <w:lang w:val="en-US"/>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构成投标文件的其他资料</w:t>
            </w:r>
          </w:p>
        </w:tc>
        <w:tc>
          <w:tcPr>
            <w:tcW w:w="6481" w:type="dxa"/>
            <w:vAlign w:val="center"/>
          </w:tcPr>
          <w:p w:rsidR="009147B0" w:rsidRPr="00B5223D" w:rsidRDefault="00B5223D" w:rsidP="00B5223D">
            <w:pPr>
              <w:numPr>
                <w:ilvl w:val="0"/>
                <w:numId w:val="1"/>
              </w:num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投标文件真实性和不存在限制投标情形的声明。</w:t>
            </w:r>
          </w:p>
          <w:p w:rsidR="009147B0" w:rsidRPr="00B5223D" w:rsidRDefault="00B5223D" w:rsidP="00B5223D">
            <w:pPr>
              <w:numPr>
                <w:ilvl w:val="0"/>
                <w:numId w:val="1"/>
              </w:num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投标人认为应该附的其他材料。</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增值税税金的计算方法</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一般计税方法计算。</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报价方式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投标人的投标报价在本项目最高限价的基础上，充分考虑该项目实际情况，结合自身能力自主下浮报价。</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最高投标限价</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□无</w:t>
            </w:r>
          </w:p>
          <w:p w:rsidR="009147B0" w:rsidRPr="00B5223D" w:rsidRDefault="00016E75" w:rsidP="00C31B9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有，最高投标限价：</w:t>
            </w:r>
            <w:r w:rsidR="00C31B9D">
              <w:rPr>
                <w:rFonts w:asciiTheme="minorEastAsia" w:eastAsiaTheme="minorEastAsia" w:hAnsiTheme="minorEastAsia" w:cstheme="minorEastAsia" w:hint="eastAsia"/>
                <w:sz w:val="21"/>
                <w:szCs w:val="21"/>
              </w:rPr>
              <w:t>8</w:t>
            </w:r>
            <w:r w:rsidR="00B5223D" w:rsidRPr="00B5223D">
              <w:rPr>
                <w:rFonts w:asciiTheme="minorEastAsia" w:eastAsiaTheme="minorEastAsia" w:hAnsiTheme="minorEastAsia" w:cstheme="minorEastAsia" w:hint="eastAsia"/>
                <w:sz w:val="21"/>
                <w:szCs w:val="21"/>
              </w:rPr>
              <w:t>00000.00元。投标人的各项投标报价均不高于最高限价，投标报价超过最高限价的投标文件将作无效标处理，否决其投标。</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3.2.5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投标报价的其他要求</w:t>
            </w:r>
          </w:p>
        </w:tc>
        <w:tc>
          <w:tcPr>
            <w:tcW w:w="6481" w:type="dxa"/>
            <w:vAlign w:val="center"/>
          </w:tcPr>
          <w:p w:rsidR="009147B0" w:rsidRPr="00B5223D" w:rsidRDefault="00B5223D" w:rsidP="00B5223D">
            <w:p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投标人应当充分考虑本项目工程特点、规模等实际情况及市场风险，在投标报价范围内完成本项目所有设计范围内工作。</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3.3.1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投标有效期</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90</w:t>
            </w:r>
            <w:r w:rsidRPr="00B5223D">
              <w:rPr>
                <w:rFonts w:asciiTheme="minorEastAsia" w:eastAsiaTheme="minorEastAsia" w:hAnsiTheme="minorEastAsia" w:cstheme="minorEastAsia" w:hint="eastAsia"/>
                <w:sz w:val="21"/>
                <w:szCs w:val="21"/>
              </w:rPr>
              <w:t>日历天（从投标截止当日算起）</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投标保证金</w:t>
            </w:r>
          </w:p>
        </w:tc>
        <w:tc>
          <w:tcPr>
            <w:tcW w:w="6481" w:type="dxa"/>
            <w:vAlign w:val="center"/>
          </w:tcPr>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形式：银行转账方式缴纳</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金额：1</w:t>
            </w:r>
            <w:r w:rsidR="00C31B9D">
              <w:rPr>
                <w:rFonts w:asciiTheme="minorEastAsia" w:eastAsiaTheme="minorEastAsia" w:hAnsiTheme="minorEastAsia" w:cstheme="minorEastAsia" w:hint="eastAsia"/>
                <w:kern w:val="0"/>
                <w:szCs w:val="21"/>
              </w:rPr>
              <w:t>6</w:t>
            </w:r>
            <w:r w:rsidRPr="00B5223D">
              <w:rPr>
                <w:rFonts w:asciiTheme="minorEastAsia" w:eastAsiaTheme="minorEastAsia" w:hAnsiTheme="minorEastAsia" w:cstheme="minorEastAsia" w:hint="eastAsia"/>
                <w:kern w:val="0"/>
                <w:szCs w:val="21"/>
              </w:rPr>
              <w:t>000.00元。</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交款方式：银行转账</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户　　名：四川旭日工程项目管理有限公司</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开户银行：渤海银行成都分行营业部</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开户账号：2002814765000118</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交款截止时间：</w:t>
            </w:r>
            <w:r>
              <w:rPr>
                <w:rFonts w:asciiTheme="minorEastAsia" w:eastAsiaTheme="minorEastAsia" w:hAnsiTheme="minorEastAsia" w:cstheme="minorEastAsia" w:hint="eastAsia"/>
                <w:kern w:val="0"/>
                <w:szCs w:val="21"/>
              </w:rPr>
              <w:t>2020年2月</w:t>
            </w:r>
            <w:r w:rsidR="00912264">
              <w:rPr>
                <w:rFonts w:asciiTheme="minorEastAsia" w:eastAsiaTheme="minorEastAsia" w:hAnsiTheme="minorEastAsia" w:cstheme="minorEastAsia" w:hint="eastAsia"/>
                <w:kern w:val="0"/>
                <w:szCs w:val="21"/>
              </w:rPr>
              <w:t>7</w:t>
            </w:r>
            <w:r>
              <w:rPr>
                <w:rFonts w:asciiTheme="minorEastAsia" w:eastAsiaTheme="minorEastAsia" w:hAnsiTheme="minorEastAsia" w:cstheme="minorEastAsia" w:hint="eastAsia"/>
                <w:kern w:val="0"/>
                <w:szCs w:val="21"/>
              </w:rPr>
              <w:t>日17:00</w:t>
            </w:r>
            <w:r w:rsidRPr="00B5223D">
              <w:rPr>
                <w:rFonts w:asciiTheme="minorEastAsia" w:eastAsiaTheme="minorEastAsia" w:hAnsiTheme="minorEastAsia" w:cstheme="minorEastAsia" w:hint="eastAsia"/>
                <w:kern w:val="0"/>
                <w:szCs w:val="21"/>
              </w:rPr>
              <w:t>。</w:t>
            </w:r>
          </w:p>
          <w:p w:rsidR="009147B0" w:rsidRPr="00B5223D" w:rsidRDefault="00B5223D" w:rsidP="00B5223D">
            <w:pPr>
              <w:pStyle w:val="Normal1"/>
              <w:topLinePunct/>
              <w:adjustRightInd w:val="0"/>
              <w:snapToGrid w:val="0"/>
              <w:spacing w:line="360" w:lineRule="auto"/>
              <w:ind w:firstLineChars="200" w:firstLine="420"/>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转账时必须标注“xxxxxx公司</w:t>
            </w:r>
            <w:r w:rsidR="00AA61D8">
              <w:rPr>
                <w:rFonts w:asciiTheme="minorEastAsia" w:eastAsiaTheme="minorEastAsia" w:hAnsiTheme="minorEastAsia" w:cstheme="minorEastAsia" w:hint="eastAsia"/>
                <w:szCs w:val="21"/>
              </w:rPr>
              <w:t>红格温泉会展中心提档升级</w:t>
            </w:r>
            <w:r w:rsidRPr="00B5223D">
              <w:rPr>
                <w:rFonts w:asciiTheme="minorEastAsia" w:eastAsiaTheme="minorEastAsia" w:hAnsiTheme="minorEastAsia" w:cstheme="minorEastAsia" w:hint="eastAsia"/>
                <w:szCs w:val="21"/>
              </w:rPr>
              <w:t>（项目名称）设计</w:t>
            </w:r>
            <w:r w:rsidRPr="00B5223D">
              <w:rPr>
                <w:rFonts w:asciiTheme="minorEastAsia" w:eastAsiaTheme="minorEastAsia" w:hAnsiTheme="minorEastAsia" w:cstheme="minorEastAsia" w:hint="eastAsia"/>
                <w:kern w:val="0"/>
                <w:szCs w:val="21"/>
              </w:rPr>
              <w:t>投标保证金”</w:t>
            </w:r>
          </w:p>
        </w:tc>
      </w:tr>
      <w:tr w:rsidR="009147B0" w:rsidRPr="00B5223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35"/>
          <w:jc w:val="center"/>
        </w:trPr>
        <w:tc>
          <w:tcPr>
            <w:tcW w:w="1246"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3.4.3</w:t>
            </w:r>
          </w:p>
        </w:tc>
        <w:tc>
          <w:tcPr>
            <w:tcW w:w="2255"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投标保证金的退还</w:t>
            </w:r>
          </w:p>
        </w:tc>
        <w:tc>
          <w:tcPr>
            <w:tcW w:w="6481" w:type="dxa"/>
            <w:vAlign w:val="center"/>
          </w:tcPr>
          <w:p w:rsidR="009147B0" w:rsidRPr="00B5223D" w:rsidRDefault="00B5223D" w:rsidP="00B5223D">
            <w:pPr>
              <w:pStyle w:val="Normal1"/>
              <w:topLinePunct/>
              <w:spacing w:line="360" w:lineRule="auto"/>
              <w:jc w:val="left"/>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投标保证金在公示期满后，除第一中标候选人外，其余投标人的投标保证金将在投标人提交退款申请后原账户退还到投标人的转入账户，中标人的保证金在签订合同后退还。</w:t>
            </w:r>
          </w:p>
          <w:p w:rsidR="009147B0" w:rsidRPr="00B5223D" w:rsidRDefault="00B5223D" w:rsidP="00B5223D">
            <w:pPr>
              <w:pStyle w:val="Normal1"/>
              <w:topLinePunct/>
              <w:spacing w:line="360" w:lineRule="auto"/>
              <w:jc w:val="left"/>
              <w:rPr>
                <w:rFonts w:asciiTheme="minorEastAsia" w:eastAsiaTheme="minorEastAsia" w:hAnsiTheme="minorEastAsia" w:cstheme="minorEastAsia"/>
                <w:kern w:val="0"/>
                <w:szCs w:val="21"/>
              </w:rPr>
            </w:pPr>
            <w:r w:rsidRPr="00B5223D">
              <w:rPr>
                <w:rFonts w:asciiTheme="minorEastAsia" w:eastAsiaTheme="minorEastAsia" w:hAnsiTheme="minorEastAsia" w:cstheme="minorEastAsia" w:hint="eastAsia"/>
                <w:kern w:val="0"/>
                <w:szCs w:val="21"/>
              </w:rPr>
              <w:t>在退还投标保证金时须提供以下资料：（退还四川旭日工程项目管理有限公司开具的收据原件（如开具时提供）、开户许可证复印件</w:t>
            </w:r>
            <w:r>
              <w:rPr>
                <w:rFonts w:asciiTheme="minorEastAsia" w:eastAsiaTheme="minorEastAsia" w:hAnsiTheme="minorEastAsia" w:cstheme="minorEastAsia" w:hint="eastAsia"/>
                <w:kern w:val="0"/>
                <w:szCs w:val="21"/>
              </w:rPr>
              <w:t>、银行转账凭证、经办人介绍信、身份证复印件</w:t>
            </w:r>
            <w:r w:rsidRPr="00B5223D">
              <w:rPr>
                <w:rFonts w:asciiTheme="minorEastAsia" w:eastAsiaTheme="minorEastAsia" w:hAnsiTheme="minorEastAsia" w:cstheme="minorEastAsia" w:hint="eastAsia"/>
                <w:kern w:val="0"/>
                <w:szCs w:val="21"/>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3.4.4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其他可以不予退还投标保证金的情形</w:t>
            </w:r>
          </w:p>
        </w:tc>
        <w:tc>
          <w:tcPr>
            <w:tcW w:w="6481" w:type="dxa"/>
            <w:vAlign w:val="center"/>
          </w:tcPr>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有下列情形之一的，投标保证金将不予退还：</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(1)投标人在投标截止时间后撤回其投标文件。</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(2)中标人在收到中标通知书后，无正当理由拒签合同。“拒签合同”是指①明示不与招标人签订合同；②没有明示但不按照招标文件、中标人的投标文件、中标通知书要求与招标人签订合同。</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(3)中标人有非因不可抗力而放弃中标、提出附加条件更改合同实质性内容、不按招标文件规定提交履约保证金，有关行政主管部门、发展</w:t>
            </w:r>
            <w:r w:rsidRPr="00B5223D">
              <w:rPr>
                <w:rFonts w:asciiTheme="minorEastAsia" w:eastAsiaTheme="minorEastAsia" w:hAnsiTheme="minorEastAsia" w:cstheme="minorEastAsia" w:hint="eastAsia"/>
                <w:sz w:val="21"/>
                <w:szCs w:val="21"/>
              </w:rPr>
              <w:lastRenderedPageBreak/>
              <w:t>改革部门、监察部门认定的其他无故放弃中标行为等情形的，招标人有权取消中标资格，没收其投标保证金。同时，由于无故放弃中标给招标人造成的损失超过投标保证金的，对超过部分应当进行赔偿。如果中标人拒不按承诺赔偿损失的，招标人可依法提起诉讼追偿，并按有关法律、法规和规章进行处理，记录不良行为。</w:t>
            </w:r>
          </w:p>
          <w:p w:rsidR="009147B0" w:rsidRPr="00B5223D" w:rsidRDefault="00B5223D" w:rsidP="00B5223D">
            <w:pPr>
              <w:widowControl/>
              <w:wordWrap w:val="0"/>
              <w:topLinePunct/>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(4)投标人在投标活动中串通投标、弄虚作假的，投标保证金也不予退还。</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3.5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资格审查资料的特殊要求</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无</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□有，具体要求：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近年财务状况的年份要求</w:t>
            </w:r>
          </w:p>
        </w:tc>
        <w:tc>
          <w:tcPr>
            <w:tcW w:w="6481" w:type="dxa"/>
            <w:vAlign w:val="center"/>
          </w:tcPr>
          <w:p w:rsidR="009147B0" w:rsidRPr="00B5223D" w:rsidRDefault="00B5223D" w:rsidP="00B5223D">
            <w:pPr>
              <w:pStyle w:val="TableParagraph"/>
              <w:tabs>
                <w:tab w:val="left" w:pos="664"/>
                <w:tab w:val="left" w:pos="1646"/>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2016</w:t>
            </w:r>
            <w:r w:rsidRPr="00B5223D">
              <w:rPr>
                <w:rFonts w:asciiTheme="minorEastAsia" w:eastAsiaTheme="minorEastAsia" w:hAnsiTheme="minorEastAsia" w:cstheme="minorEastAsia" w:hint="eastAsia"/>
                <w:sz w:val="21"/>
                <w:szCs w:val="21"/>
              </w:rPr>
              <w:t>年至</w:t>
            </w:r>
            <w:r w:rsidRPr="00B5223D">
              <w:rPr>
                <w:rFonts w:asciiTheme="minorEastAsia" w:eastAsiaTheme="minorEastAsia" w:hAnsiTheme="minorEastAsia" w:cstheme="minorEastAsia" w:hint="eastAsia"/>
                <w:sz w:val="21"/>
                <w:szCs w:val="21"/>
                <w:u w:val="single"/>
              </w:rPr>
              <w:t>2018</w:t>
            </w:r>
            <w:r w:rsidRPr="00B5223D">
              <w:rPr>
                <w:rFonts w:asciiTheme="minorEastAsia" w:eastAsiaTheme="minorEastAsia" w:hAnsiTheme="minorEastAsia" w:cstheme="minorEastAsia" w:hint="eastAsia"/>
                <w:sz w:val="21"/>
                <w:szCs w:val="21"/>
              </w:rPr>
              <w:t>年</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近年完成的类似项目情况的时间要求</w:t>
            </w:r>
          </w:p>
        </w:tc>
        <w:tc>
          <w:tcPr>
            <w:tcW w:w="6481" w:type="dxa"/>
            <w:vAlign w:val="center"/>
          </w:tcPr>
          <w:p w:rsidR="009147B0" w:rsidRPr="00B5223D" w:rsidRDefault="00B5223D" w:rsidP="00B5223D">
            <w:pPr>
              <w:pStyle w:val="TableParagraph"/>
              <w:tabs>
                <w:tab w:val="left" w:pos="803"/>
                <w:tab w:val="left" w:pos="1574"/>
                <w:tab w:val="left" w:pos="234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2017年1月1日至2020年1月1日</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3.5.5</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近年发生的诉讼及仲裁情况的时间要求</w:t>
            </w:r>
          </w:p>
        </w:tc>
        <w:tc>
          <w:tcPr>
            <w:tcW w:w="6481" w:type="dxa"/>
            <w:vAlign w:val="center"/>
          </w:tcPr>
          <w:p w:rsidR="009147B0" w:rsidRPr="00B5223D" w:rsidRDefault="00B5223D" w:rsidP="00B5223D">
            <w:pPr>
              <w:pStyle w:val="TableParagraph"/>
              <w:tabs>
                <w:tab w:val="left" w:pos="803"/>
                <w:tab w:val="left" w:pos="1574"/>
                <w:tab w:val="left" w:pos="234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rPr>
              <w:t>2017</w:t>
            </w:r>
            <w:r w:rsidRPr="00B5223D">
              <w:rPr>
                <w:rFonts w:asciiTheme="minorEastAsia" w:eastAsiaTheme="minorEastAsia" w:hAnsiTheme="minorEastAsia" w:cstheme="minorEastAsia" w:hint="eastAsia"/>
                <w:sz w:val="21"/>
                <w:szCs w:val="21"/>
              </w:rPr>
              <w:t>年</w:t>
            </w:r>
            <w:r w:rsidRPr="00B5223D">
              <w:rPr>
                <w:rFonts w:asciiTheme="minorEastAsia" w:eastAsiaTheme="minorEastAsia" w:hAnsiTheme="minorEastAsia" w:cstheme="minorEastAsia" w:hint="eastAsia"/>
                <w:sz w:val="21"/>
                <w:szCs w:val="21"/>
                <w:u w:val="single"/>
              </w:rPr>
              <w:t>1</w:t>
            </w:r>
            <w:r w:rsidRPr="00B5223D">
              <w:rPr>
                <w:rFonts w:asciiTheme="minorEastAsia" w:eastAsiaTheme="minorEastAsia" w:hAnsiTheme="minorEastAsia" w:cstheme="minorEastAsia" w:hint="eastAsia"/>
                <w:sz w:val="21"/>
                <w:szCs w:val="21"/>
              </w:rPr>
              <w:t>月</w:t>
            </w:r>
            <w:r w:rsidRPr="00B5223D">
              <w:rPr>
                <w:rFonts w:asciiTheme="minorEastAsia" w:eastAsiaTheme="minorEastAsia" w:hAnsiTheme="minorEastAsia" w:cstheme="minorEastAsia" w:hint="eastAsia"/>
                <w:sz w:val="21"/>
                <w:szCs w:val="21"/>
                <w:u w:val="single"/>
              </w:rPr>
              <w:t>1</w:t>
            </w:r>
            <w:r w:rsidRPr="00B5223D">
              <w:rPr>
                <w:rFonts w:asciiTheme="minorEastAsia" w:eastAsiaTheme="minorEastAsia" w:hAnsiTheme="minorEastAsia" w:cstheme="minorEastAsia" w:hint="eastAsia"/>
                <w:sz w:val="21"/>
                <w:szCs w:val="21"/>
              </w:rPr>
              <w:t>日至</w:t>
            </w:r>
            <w:r w:rsidRPr="00B5223D">
              <w:rPr>
                <w:rFonts w:asciiTheme="minorEastAsia" w:eastAsiaTheme="minorEastAsia" w:hAnsiTheme="minorEastAsia" w:cstheme="minorEastAsia" w:hint="eastAsia"/>
                <w:sz w:val="21"/>
                <w:szCs w:val="21"/>
                <w:u w:val="single"/>
              </w:rPr>
              <w:t>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3.6.1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是否允许递交备选投标方案</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不允许</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□允许</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6"/>
                <w:sz w:val="21"/>
                <w:szCs w:val="21"/>
              </w:rPr>
              <w:t>3.7.3A（2）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投标文件副本份数及其他要求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lang w:val="en-US"/>
              </w:rPr>
              <w:t>贰</w:t>
            </w:r>
            <w:r w:rsidRPr="00B5223D">
              <w:rPr>
                <w:rFonts w:asciiTheme="minorEastAsia" w:eastAsiaTheme="minorEastAsia" w:hAnsiTheme="minorEastAsia" w:cstheme="minorEastAsia" w:hint="eastAsia"/>
                <w:sz w:val="21"/>
                <w:szCs w:val="21"/>
                <w:lang w:val="en-US"/>
              </w:rPr>
              <w:t>份。电子文档（U盘或光盘）</w:t>
            </w:r>
            <w:r w:rsidRPr="00B5223D">
              <w:rPr>
                <w:rFonts w:asciiTheme="minorEastAsia" w:eastAsiaTheme="minorEastAsia" w:hAnsiTheme="minorEastAsia" w:cstheme="minorEastAsia" w:hint="eastAsia"/>
                <w:sz w:val="21"/>
                <w:szCs w:val="21"/>
                <w:u w:val="single"/>
                <w:lang w:val="en-US"/>
              </w:rPr>
              <w:t>壹</w:t>
            </w:r>
            <w:r w:rsidRPr="00B5223D">
              <w:rPr>
                <w:rFonts w:asciiTheme="minorEastAsia" w:eastAsiaTheme="minorEastAsia" w:hAnsiTheme="minorEastAsia" w:cstheme="minorEastAsia" w:hint="eastAsia"/>
                <w:sz w:val="21"/>
                <w:szCs w:val="21"/>
                <w:lang w:val="en-US"/>
              </w:rPr>
              <w:t>份。当副本和正本不一致时，以正本为准，但副本和正本内容不一致造成的评标差错由投标人自行承担。</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6"/>
                <w:sz w:val="21"/>
                <w:szCs w:val="21"/>
              </w:rPr>
              <w:t>3.7.3A（3）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投标文件装订要求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投标文件的正本和副本一律用A4复印纸（图、表及证件可以除外）编制和复制。</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投标文件的正本和副本应采用粘贴方式左侧装订，不得采用活页夹等可随时拆换的方式装订，不得有零散页。</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投标文件应严格按照第六章“投标文件格式”中的目录次序装订；若同一册的内容较多，可装订成若干分册，并在封面标明次序及册数。</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投标文件中的证明、证件及附件等的复制件应集中紧附在相应正文内容后面，并尽量与前面正文部分的顺序相对应。</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修改的投标文件的装订也应按本要求办理。</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3.7.3（B）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投标文件所附证书证件要求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复印件或扫描件，清晰可辨。</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3.7.3（B）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投标文件签字或盖章要求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（1）所有要求签字的地方都应用不褪色的墨水或签字笔由本人亲笔手签(包括姓和名)，不得用盖章（如签名章、签字章等）代替，也不得</w:t>
            </w:r>
            <w:r w:rsidRPr="00B5223D">
              <w:rPr>
                <w:rFonts w:asciiTheme="minorEastAsia" w:eastAsiaTheme="minorEastAsia" w:hAnsiTheme="minorEastAsia" w:cstheme="minorEastAsia" w:hint="eastAsia"/>
                <w:sz w:val="21"/>
                <w:szCs w:val="21"/>
                <w:lang w:val="en-US"/>
              </w:rPr>
              <w:lastRenderedPageBreak/>
              <w:t>由他人代签。</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（2）所有要求盖章的地方都应加盖投标人单位（法定名称）章（鲜章）,不得使用专用印章（如经济合同章、投标专用章等）或下属单位印章代替。</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3）投标文件格式中要求投标人“法定代表人或其委托代理人”签字的，如法定代表人亲自投标而不委托代理人投标，由法定代表人签字；如法定代表人授权委托代理人投标，由委托代理人签字，也可由法定代表人签字。</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4.1.1（B）</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投标文件加密要求</w:t>
            </w:r>
          </w:p>
        </w:tc>
        <w:tc>
          <w:tcPr>
            <w:tcW w:w="6481" w:type="dxa"/>
            <w:vAlign w:val="center"/>
          </w:tcPr>
          <w:p w:rsidR="009147B0" w:rsidRPr="00B5223D" w:rsidRDefault="00B5223D" w:rsidP="00B5223D">
            <w:pPr>
              <w:adjustRightInd w:val="0"/>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投标文件的正本和副本应分开包装，正本一个包装，副本一个包装，当副本超过一份时，投标人可以每一份副本一个包装，电子文档包装在正本文件中。</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每一个包装都应在其封套的封口处加贴封条，并在封套的封口处加盖投标人单位章（鲜章）。</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封套上应载明的信息</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招标人名称：</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招标人地址：</w:t>
            </w:r>
          </w:p>
          <w:p w:rsidR="009147B0" w:rsidRPr="00B5223D" w:rsidRDefault="00AA61D8" w:rsidP="00B5223D">
            <w:pPr>
              <w:pStyle w:val="TableParagraph"/>
              <w:tabs>
                <w:tab w:val="left" w:pos="1161"/>
              </w:tabs>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u w:val="single"/>
              </w:rPr>
              <w:t>红格温泉会展中心提档升级</w:t>
            </w:r>
            <w:r w:rsidR="00B5223D" w:rsidRPr="00B5223D">
              <w:rPr>
                <w:rFonts w:asciiTheme="minorEastAsia" w:eastAsiaTheme="minorEastAsia" w:hAnsiTheme="minorEastAsia" w:cstheme="minorEastAsia" w:hint="eastAsia"/>
                <w:sz w:val="21"/>
                <w:szCs w:val="21"/>
                <w:u w:val="single"/>
              </w:rPr>
              <w:t>（项目名称）设计</w:t>
            </w:r>
            <w:r w:rsidR="00B5223D" w:rsidRPr="00B5223D">
              <w:rPr>
                <w:rFonts w:asciiTheme="minorEastAsia" w:eastAsiaTheme="minorEastAsia" w:hAnsiTheme="minorEastAsia" w:cstheme="minorEastAsia" w:hint="eastAsia"/>
                <w:spacing w:val="-2"/>
                <w:sz w:val="21"/>
                <w:szCs w:val="21"/>
              </w:rPr>
              <w:t>投标</w:t>
            </w:r>
            <w:r w:rsidR="00B5223D" w:rsidRPr="00B5223D">
              <w:rPr>
                <w:rFonts w:asciiTheme="minorEastAsia" w:eastAsiaTheme="minorEastAsia" w:hAnsiTheme="minorEastAsia" w:cstheme="minorEastAsia" w:hint="eastAsia"/>
                <w:sz w:val="21"/>
                <w:szCs w:val="21"/>
              </w:rPr>
              <w:t>文件</w:t>
            </w:r>
          </w:p>
          <w:p w:rsidR="009147B0" w:rsidRPr="00B5223D" w:rsidRDefault="00B5223D" w:rsidP="00B5223D">
            <w:pPr>
              <w:pStyle w:val="TableParagraph"/>
              <w:tabs>
                <w:tab w:val="left" w:pos="739"/>
                <w:tab w:val="left" w:pos="1370"/>
                <w:tab w:val="left" w:pos="1999"/>
                <w:tab w:val="left" w:pos="2627"/>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在</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z w:val="21"/>
                <w:szCs w:val="21"/>
              </w:rPr>
              <w:t>年</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pacing w:val="-3"/>
                <w:sz w:val="21"/>
                <w:szCs w:val="21"/>
              </w:rPr>
              <w:t>月</w:t>
            </w:r>
            <w:r w:rsidRPr="00B5223D">
              <w:rPr>
                <w:rFonts w:asciiTheme="minorEastAsia" w:eastAsiaTheme="minorEastAsia" w:hAnsiTheme="minorEastAsia" w:cstheme="minorEastAsia" w:hint="eastAsia"/>
                <w:spacing w:val="-3"/>
                <w:sz w:val="21"/>
                <w:szCs w:val="21"/>
                <w:u w:val="single"/>
              </w:rPr>
              <w:tab/>
            </w:r>
            <w:r w:rsidRPr="00B5223D">
              <w:rPr>
                <w:rFonts w:asciiTheme="minorEastAsia" w:eastAsiaTheme="minorEastAsia" w:hAnsiTheme="minorEastAsia" w:cstheme="minorEastAsia" w:hint="eastAsia"/>
                <w:sz w:val="21"/>
                <w:szCs w:val="21"/>
              </w:rPr>
              <w:t>日</w:t>
            </w:r>
            <w:r w:rsidRPr="00B5223D">
              <w:rPr>
                <w:rFonts w:asciiTheme="minorEastAsia" w:eastAsiaTheme="minorEastAsia" w:hAnsiTheme="minorEastAsia" w:cstheme="minorEastAsia" w:hint="eastAsia"/>
                <w:sz w:val="21"/>
                <w:szCs w:val="21"/>
                <w:u w:val="single"/>
              </w:rPr>
              <w:tab/>
            </w:r>
            <w:r w:rsidRPr="00B5223D">
              <w:rPr>
                <w:rFonts w:asciiTheme="minorEastAsia" w:eastAsiaTheme="minorEastAsia" w:hAnsiTheme="minorEastAsia" w:cstheme="minorEastAsia" w:hint="eastAsia"/>
                <w:sz w:val="21"/>
                <w:szCs w:val="21"/>
              </w:rPr>
              <w:t>时</w:t>
            </w:r>
            <w:r w:rsidRPr="00B5223D">
              <w:rPr>
                <w:rFonts w:asciiTheme="minorEastAsia" w:eastAsiaTheme="minorEastAsia" w:hAnsiTheme="minorEastAsia" w:cstheme="minorEastAsia" w:hint="eastAsia"/>
                <w:spacing w:val="-3"/>
                <w:sz w:val="21"/>
                <w:szCs w:val="21"/>
              </w:rPr>
              <w:t>前</w:t>
            </w:r>
            <w:r w:rsidRPr="00B5223D">
              <w:rPr>
                <w:rFonts w:asciiTheme="minorEastAsia" w:eastAsiaTheme="minorEastAsia" w:hAnsiTheme="minorEastAsia" w:cstheme="minorEastAsia" w:hint="eastAsia"/>
                <w:sz w:val="21"/>
                <w:szCs w:val="21"/>
              </w:rPr>
              <w:t>不</w:t>
            </w:r>
            <w:r w:rsidRPr="00B5223D">
              <w:rPr>
                <w:rFonts w:asciiTheme="minorEastAsia" w:eastAsiaTheme="minorEastAsia" w:hAnsiTheme="minorEastAsia" w:cstheme="minorEastAsia" w:hint="eastAsia"/>
                <w:spacing w:val="-3"/>
                <w:sz w:val="21"/>
                <w:szCs w:val="21"/>
              </w:rPr>
              <w:t>得</w:t>
            </w:r>
            <w:r w:rsidRPr="00B5223D">
              <w:rPr>
                <w:rFonts w:asciiTheme="minorEastAsia" w:eastAsiaTheme="minorEastAsia" w:hAnsiTheme="minorEastAsia" w:cstheme="minorEastAsia" w:hint="eastAsia"/>
                <w:sz w:val="21"/>
                <w:szCs w:val="21"/>
              </w:rPr>
              <w:t>开启</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投标截止时间</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同投标文件递交截止时间（见招标公告）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4.2.2（A）</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递交投标文件地点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u w:val="single"/>
                <w:lang w:val="en-US"/>
              </w:rPr>
              <w:t>成都市武侯区临江西路1号川投大厦5楼川投大健康公司</w:t>
            </w:r>
            <w:r w:rsidRPr="00B5223D">
              <w:rPr>
                <w:rFonts w:asciiTheme="minorEastAsia" w:eastAsiaTheme="minorEastAsia" w:hAnsiTheme="minorEastAsia" w:cstheme="minorEastAsia" w:hint="eastAsia"/>
                <w:sz w:val="21"/>
                <w:szCs w:val="21"/>
                <w:u w:val="single"/>
              </w:rPr>
              <w:t>。</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4.2.3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投标文件是否退还</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□是，退还时间：</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5.1（A）</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开标时间和地点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开标时间：同投标截止时间</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开标地点：同递交投标文件地点</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5.</w:t>
            </w:r>
            <w:r w:rsidRPr="00B5223D">
              <w:rPr>
                <w:rFonts w:asciiTheme="minorEastAsia" w:eastAsiaTheme="minorEastAsia" w:hAnsiTheme="minorEastAsia" w:cstheme="minorEastAsia" w:hint="eastAsia"/>
                <w:spacing w:val="-101"/>
                <w:sz w:val="21"/>
                <w:szCs w:val="21"/>
              </w:rPr>
              <w:t>2</w:t>
            </w: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4</w:t>
            </w:r>
            <w:r w:rsidRPr="00B5223D">
              <w:rPr>
                <w:rFonts w:asciiTheme="minorEastAsia" w:eastAsiaTheme="minorEastAsia" w:hAnsiTheme="minorEastAsia" w:cstheme="minorEastAsia" w:hint="eastAsia"/>
                <w:spacing w:val="-209"/>
                <w:sz w:val="21"/>
                <w:szCs w:val="21"/>
              </w:rPr>
              <w:t>）</w:t>
            </w:r>
            <w:r w:rsidRPr="00B5223D">
              <w:rPr>
                <w:rFonts w:asciiTheme="minorEastAsia" w:eastAsiaTheme="minorEastAsia" w:hAnsiTheme="minorEastAsia" w:cstheme="minorEastAsia" w:hint="eastAsia"/>
                <w:sz w:val="21"/>
                <w:szCs w:val="21"/>
              </w:rPr>
              <w:t>（</w:t>
            </w:r>
            <w:r w:rsidRPr="00B5223D">
              <w:rPr>
                <w:rFonts w:asciiTheme="minorEastAsia" w:eastAsiaTheme="minorEastAsia" w:hAnsiTheme="minorEastAsia" w:cstheme="minorEastAsia" w:hint="eastAsia"/>
                <w:spacing w:val="-2"/>
                <w:sz w:val="21"/>
                <w:szCs w:val="21"/>
              </w:rPr>
              <w:t>A</w:t>
            </w:r>
            <w:r w:rsidRPr="00B5223D">
              <w:rPr>
                <w:rFonts w:asciiTheme="minorEastAsia" w:eastAsiaTheme="minorEastAsia" w:hAnsiTheme="minorEastAsia" w:cstheme="minorEastAsia" w:hint="eastAsia"/>
                <w:sz w:val="21"/>
                <w:szCs w:val="21"/>
              </w:rPr>
              <w:t>）</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开标程序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开标顺序：</w:t>
            </w:r>
            <w:r w:rsidRPr="00B5223D">
              <w:rPr>
                <w:rFonts w:asciiTheme="minorEastAsia" w:eastAsiaTheme="minorEastAsia" w:hAnsiTheme="minorEastAsia" w:cstheme="minorEastAsia" w:hint="eastAsia"/>
                <w:sz w:val="21"/>
                <w:szCs w:val="21"/>
                <w:lang w:val="en-US"/>
              </w:rPr>
              <w:t>（1）密封情况检查：由投标人代表按本章4.1.1（B）条要求相互检查确认。</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（2）开标顺序：随机。</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评标委员会的组建</w:t>
            </w:r>
          </w:p>
        </w:tc>
        <w:tc>
          <w:tcPr>
            <w:tcW w:w="6481" w:type="dxa"/>
            <w:vAlign w:val="center"/>
          </w:tcPr>
          <w:p w:rsidR="009147B0" w:rsidRPr="00B5223D" w:rsidRDefault="00B5223D" w:rsidP="00B5223D">
            <w:pPr>
              <w:pStyle w:val="TableParagraph"/>
              <w:tabs>
                <w:tab w:val="left" w:pos="2733"/>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评标委员会构成:5人及以上的单数。</w:t>
            </w:r>
          </w:p>
          <w:p w:rsidR="009147B0" w:rsidRPr="00B5223D" w:rsidRDefault="00B5223D" w:rsidP="00B5223D">
            <w:pPr>
              <w:pStyle w:val="TableParagraph"/>
              <w:tabs>
                <w:tab w:val="left" w:pos="2733"/>
              </w:tabs>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评标专家确定方式：由招标人依法组建。</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6.3.2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评标委员会推荐中标候选人的人数</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推荐的中标候选人数： 1～3 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lang w:val="en-US"/>
              </w:rPr>
              <w:t>注：推荐的中标候选人数限定在1至3人。当符合要求的投标人少于需推荐的人数，评标委员会推荐的人数可少于需推荐的人数。</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中标候选人公示媒介及</w:t>
            </w:r>
            <w:r w:rsidRPr="00B5223D">
              <w:rPr>
                <w:rFonts w:asciiTheme="minorEastAsia" w:eastAsiaTheme="minorEastAsia" w:hAnsiTheme="minorEastAsia" w:cstheme="minorEastAsia" w:hint="eastAsia"/>
                <w:sz w:val="21"/>
                <w:szCs w:val="21"/>
              </w:rPr>
              <w:lastRenderedPageBreak/>
              <w:t>期限</w:t>
            </w:r>
          </w:p>
        </w:tc>
        <w:tc>
          <w:tcPr>
            <w:tcW w:w="6481" w:type="dxa"/>
            <w:vAlign w:val="center"/>
          </w:tcPr>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b/>
                <w:sz w:val="21"/>
                <w:szCs w:val="21"/>
                <w:u w:val="single"/>
                <w:lang w:val="en-US"/>
              </w:rPr>
            </w:pPr>
            <w:r w:rsidRPr="00B5223D">
              <w:rPr>
                <w:rFonts w:asciiTheme="minorEastAsia" w:eastAsiaTheme="minorEastAsia" w:hAnsiTheme="minorEastAsia" w:cstheme="minorEastAsia" w:hint="eastAsia"/>
                <w:sz w:val="21"/>
                <w:szCs w:val="21"/>
              </w:rPr>
              <w:lastRenderedPageBreak/>
              <w:t>公示媒介：</w:t>
            </w:r>
            <w:r w:rsidRPr="00B5223D">
              <w:rPr>
                <w:rFonts w:asciiTheme="minorEastAsia" w:eastAsiaTheme="minorEastAsia" w:hAnsiTheme="minorEastAsia" w:cstheme="minorEastAsia" w:hint="eastAsia"/>
                <w:sz w:val="21"/>
                <w:szCs w:val="21"/>
                <w:u w:val="single"/>
                <w:lang w:val="en-US"/>
              </w:rPr>
              <w:t>同公告发布媒介。</w:t>
            </w:r>
          </w:p>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公示</w:t>
            </w:r>
            <w:r w:rsidRPr="00B5223D">
              <w:rPr>
                <w:rFonts w:asciiTheme="minorEastAsia" w:eastAsiaTheme="minorEastAsia" w:hAnsiTheme="minorEastAsia" w:cstheme="minorEastAsia" w:hint="eastAsia"/>
                <w:spacing w:val="-3"/>
                <w:sz w:val="21"/>
                <w:szCs w:val="21"/>
              </w:rPr>
              <w:t>期</w:t>
            </w:r>
            <w:r w:rsidRPr="00B5223D">
              <w:rPr>
                <w:rFonts w:asciiTheme="minorEastAsia" w:eastAsiaTheme="minorEastAsia" w:hAnsiTheme="minorEastAsia" w:cstheme="minorEastAsia" w:hint="eastAsia"/>
                <w:sz w:val="21"/>
                <w:szCs w:val="21"/>
              </w:rPr>
              <w:t>限</w:t>
            </w:r>
            <w:r w:rsidRPr="00B5223D">
              <w:rPr>
                <w:rFonts w:asciiTheme="minorEastAsia" w:eastAsiaTheme="minorEastAsia" w:hAnsiTheme="minorEastAsia" w:cstheme="minorEastAsia" w:hint="eastAsia"/>
                <w:spacing w:val="-3"/>
                <w:sz w:val="21"/>
                <w:szCs w:val="21"/>
              </w:rPr>
              <w:t>：</w:t>
            </w:r>
            <w:r w:rsidRPr="00B5223D">
              <w:rPr>
                <w:rFonts w:asciiTheme="minorEastAsia" w:eastAsiaTheme="minorEastAsia" w:hAnsiTheme="minorEastAsia" w:cstheme="minorEastAsia" w:hint="eastAsia"/>
                <w:spacing w:val="-3"/>
                <w:sz w:val="21"/>
                <w:szCs w:val="21"/>
                <w:u w:val="single"/>
              </w:rPr>
              <w:t>3</w:t>
            </w:r>
            <w:r w:rsidRPr="00B5223D">
              <w:rPr>
                <w:rFonts w:asciiTheme="minorEastAsia" w:eastAsiaTheme="minorEastAsia" w:hAnsiTheme="minorEastAsia" w:cstheme="minorEastAsia" w:hint="eastAsia"/>
                <w:spacing w:val="-3"/>
                <w:sz w:val="21"/>
                <w:szCs w:val="21"/>
                <w:u w:val="single"/>
                <w:lang w:val="en-US"/>
              </w:rPr>
              <w:t>个工作</w:t>
            </w:r>
            <w:r w:rsidRPr="00B5223D">
              <w:rPr>
                <w:rFonts w:asciiTheme="minorEastAsia" w:eastAsiaTheme="minorEastAsia" w:hAnsiTheme="minorEastAsia" w:cstheme="minorEastAsia" w:hint="eastAsia"/>
                <w:sz w:val="21"/>
                <w:szCs w:val="21"/>
              </w:rPr>
              <w:t>日</w:t>
            </w:r>
          </w:p>
          <w:p w:rsidR="009147B0" w:rsidRPr="00B5223D" w:rsidRDefault="00B5223D" w:rsidP="00B5223D">
            <w:pPr>
              <w:pStyle w:val="TableParagraph"/>
              <w:tabs>
                <w:tab w:val="left" w:pos="2104"/>
              </w:tabs>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中标候选人推荐名单公示后，招标人不再向未中标人发出中标结果通知书；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7.4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是否授权评标委员会确定中标人</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1"/>
                <w:sz w:val="21"/>
                <w:szCs w:val="21"/>
              </w:rPr>
              <w:t>□</w:t>
            </w:r>
            <w:r w:rsidRPr="00B5223D">
              <w:rPr>
                <w:rFonts w:asciiTheme="minorEastAsia" w:eastAsiaTheme="minorEastAsia" w:hAnsiTheme="minorEastAsia" w:cstheme="minorEastAsia" w:hint="eastAsia"/>
                <w:sz w:val="21"/>
                <w:szCs w:val="21"/>
              </w:rPr>
              <w:t>是</w:t>
            </w:r>
          </w:p>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7.4.1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pacing w:val="-3"/>
                <w:sz w:val="21"/>
                <w:szCs w:val="21"/>
                <w:lang w:val="en-US"/>
              </w:rPr>
              <w:t>确定中标人</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招标人（或招标人授权的评标委员会）按照评标委员会推荐中标候选人的顺序确定中标人。但当投标人被推荐为中标候选人的合同段数量多于可以中标的合同数量时，按如下方式确定中标人：</w:t>
            </w:r>
          </w:p>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pacing w:val="-3"/>
                <w:sz w:val="21"/>
                <w:szCs w:val="21"/>
                <w:lang w:val="en-US"/>
              </w:rPr>
              <w:t>由招标人选择中标的合同段。</w:t>
            </w:r>
          </w:p>
          <w:p w:rsidR="009147B0" w:rsidRPr="00B5223D" w:rsidRDefault="00B5223D" w:rsidP="00B5223D">
            <w:pPr>
              <w:pStyle w:val="Normal2"/>
              <w:spacing w:line="360" w:lineRule="auto"/>
              <w:ind w:firstLineChars="200" w:firstLine="414"/>
              <w:jc w:val="left"/>
              <w:rPr>
                <w:rFonts w:asciiTheme="minorEastAsia" w:eastAsiaTheme="minorEastAsia" w:hAnsiTheme="minorEastAsia" w:cstheme="minorEastAsia"/>
                <w:spacing w:val="-3"/>
                <w:szCs w:val="21"/>
              </w:rPr>
            </w:pPr>
            <w:r w:rsidRPr="00B5223D">
              <w:rPr>
                <w:rFonts w:asciiTheme="minorEastAsia" w:eastAsiaTheme="minorEastAsia" w:hAnsiTheme="minorEastAsia" w:cstheme="minorEastAsia" w:hint="eastAsia"/>
                <w:spacing w:val="-3"/>
                <w:szCs w:val="21"/>
              </w:rPr>
              <w:t xml:space="preserve"> 招标人选择该投标人中标的合同段的原则是：</w:t>
            </w:r>
            <w:r>
              <w:rPr>
                <w:rFonts w:ascii="宋体" w:hAnsi="宋体" w:cs="宋体" w:hint="eastAsia"/>
                <w:szCs w:val="21"/>
                <w:lang w:bidi="zh-CN"/>
              </w:rPr>
              <w:t>该投标人在该合同段的综合评分在中标候选人中最高；</w:t>
            </w:r>
            <w:r>
              <w:t>综合评分相等时，以投标报价低的优先；</w:t>
            </w:r>
            <w:r>
              <w:t xml:space="preserve"> </w:t>
            </w:r>
            <w:r>
              <w:t>投标报价也相等的，以设计方案得分高的优先；如果设计方案得分也相等</w:t>
            </w:r>
            <w:r>
              <w:rPr>
                <w:rFonts w:ascii="宋体" w:hAnsi="宋体" w:cs="宋体" w:hint="eastAsia"/>
                <w:szCs w:val="21"/>
                <w:lang w:bidi="zh-CN"/>
              </w:rPr>
              <w:t>，由招标人确定中标人。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注：（1）本项为单项选择。</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2）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3）根据川府发【2007】14号（二十二），招标人应依法确定中标人，第一中标候选人以资金、技术、工期等非正当理由放弃中标，没收投标保证金不能弥补第一、第二中标候选人报价差额的，招标人应当依法重新招标。</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7.6</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技术成果经济补偿</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不补偿</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□补偿，补偿标准：</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7.7.1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履约保证金为设计中标价的</w:t>
            </w:r>
            <w:r w:rsidRPr="00B5223D">
              <w:rPr>
                <w:rFonts w:asciiTheme="minorEastAsia" w:eastAsiaTheme="minorEastAsia" w:hAnsiTheme="minorEastAsia" w:cstheme="minorEastAsia" w:hint="eastAsia"/>
                <w:sz w:val="21"/>
                <w:szCs w:val="21"/>
                <w:u w:val="single"/>
                <w:lang w:val="en-US"/>
              </w:rPr>
              <w:t>5</w:t>
            </w:r>
            <w:r w:rsidRPr="00B5223D">
              <w:rPr>
                <w:rFonts w:asciiTheme="minorEastAsia" w:eastAsiaTheme="minorEastAsia" w:hAnsiTheme="minorEastAsia" w:cstheme="minorEastAsia" w:hint="eastAsia"/>
                <w:sz w:val="21"/>
                <w:szCs w:val="21"/>
                <w:u w:val="single"/>
              </w:rPr>
              <w:t>%</w:t>
            </w:r>
            <w:r w:rsidRPr="00B5223D">
              <w:rPr>
                <w:rFonts w:asciiTheme="minorEastAsia" w:eastAsiaTheme="minorEastAsia" w:hAnsiTheme="minorEastAsia" w:cstheme="minorEastAsia" w:hint="eastAsia"/>
                <w:sz w:val="21"/>
                <w:szCs w:val="21"/>
              </w:rPr>
              <w:t>。</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履约担保总金额中，其中</w:t>
            </w:r>
            <w:r w:rsidRPr="00B5223D">
              <w:rPr>
                <w:rFonts w:asciiTheme="minorEastAsia" w:eastAsiaTheme="minorEastAsia" w:hAnsiTheme="minorEastAsia" w:cstheme="minorEastAsia" w:hint="eastAsia"/>
                <w:color w:val="FF0000"/>
                <w:sz w:val="21"/>
                <w:szCs w:val="21"/>
              </w:rPr>
              <w:t>现金占100％或保函担保占100％</w:t>
            </w:r>
            <w:r w:rsidRPr="00B5223D">
              <w:rPr>
                <w:rFonts w:asciiTheme="minorEastAsia" w:eastAsiaTheme="minorEastAsia" w:hAnsiTheme="minorEastAsia" w:cstheme="minorEastAsia" w:hint="eastAsia"/>
                <w:sz w:val="21"/>
                <w:szCs w:val="21"/>
              </w:rPr>
              <w:t>。现金担保必须通过中标人的基本账户以银行转账方式缴纳，保函担保应符合招标文件第四章“合同条款和格式”规定的履约担保格式要求。</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中标人可以选择现金、保证保险（仅限于银行或保险公司）任何一种</w:t>
            </w:r>
            <w:r w:rsidRPr="00B5223D">
              <w:rPr>
                <w:rFonts w:asciiTheme="minorEastAsia" w:eastAsiaTheme="minorEastAsia" w:hAnsiTheme="minorEastAsia" w:cstheme="minorEastAsia" w:hint="eastAsia"/>
                <w:sz w:val="21"/>
                <w:szCs w:val="21"/>
              </w:rPr>
              <w:lastRenderedPageBreak/>
              <w:t>形式缴纳。</w:t>
            </w:r>
          </w:p>
          <w:p w:rsidR="009147B0" w:rsidRPr="00B5223D" w:rsidRDefault="00B5223D" w:rsidP="00B5223D">
            <w:pPr>
              <w:pStyle w:val="TableParagraph"/>
              <w:numPr>
                <w:ilvl w:val="0"/>
                <w:numId w:val="2"/>
              </w:numPr>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履约保证金作为合同订立的条件，须在合同签订前提交，足额缴纳履约保证金后才能签订合同。</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（2）履约保证金须通过中标单位的基本账户转入（现金担保），凡是通过个人账户缴纳履约保证金的一律视为未缴纳，不予签订合同。履约保函必须开具（或延期）至竣工验收合格之日，费用包含在报价中。</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lastRenderedPageBreak/>
              <w:t>9</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是否采用电子招标投标</w:t>
            </w:r>
          </w:p>
        </w:tc>
        <w:tc>
          <w:tcPr>
            <w:tcW w:w="6481" w:type="dxa"/>
            <w:vAlign w:val="center"/>
          </w:tcPr>
          <w:p w:rsidR="009147B0" w:rsidRPr="00B5223D" w:rsidRDefault="00016E75"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b/>
                <w:sz w:val="21"/>
                <w:szCs w:val="21"/>
              </w:rPr>
              <w:fldChar w:fldCharType="begin"/>
            </w:r>
            <w:r w:rsidR="00B5223D" w:rsidRPr="00B5223D">
              <w:rPr>
                <w:rFonts w:asciiTheme="minorEastAsia" w:eastAsiaTheme="minorEastAsia" w:hAnsiTheme="minorEastAsia" w:cstheme="minorEastAsia" w:hint="eastAsia"/>
                <w:b/>
                <w:sz w:val="21"/>
                <w:szCs w:val="21"/>
              </w:rPr>
              <w:instrText>eq \o\ac(</w:instrText>
            </w:r>
            <w:r w:rsidR="00B5223D" w:rsidRPr="00B5223D">
              <w:rPr>
                <w:rFonts w:asciiTheme="minorEastAsia" w:eastAsiaTheme="minorEastAsia" w:hAnsiTheme="minorEastAsia" w:cstheme="minorEastAsia" w:hint="eastAsia"/>
                <w:b/>
                <w:position w:val="-4"/>
                <w:sz w:val="21"/>
                <w:szCs w:val="21"/>
              </w:rPr>
              <w:instrText>□</w:instrText>
            </w:r>
            <w:r w:rsidR="00B5223D" w:rsidRPr="00B5223D">
              <w:rPr>
                <w:rFonts w:asciiTheme="minorEastAsia" w:eastAsiaTheme="minorEastAsia" w:hAnsiTheme="minorEastAsia" w:cstheme="minorEastAsia" w:hint="eastAsia"/>
                <w:b/>
                <w:sz w:val="21"/>
                <w:szCs w:val="21"/>
              </w:rPr>
              <w:instrText>,√)</w:instrText>
            </w:r>
            <w:r w:rsidRPr="00B5223D">
              <w:rPr>
                <w:rFonts w:asciiTheme="minorEastAsia" w:eastAsiaTheme="minorEastAsia" w:hAnsiTheme="minorEastAsia" w:cstheme="minorEastAsia" w:hint="eastAsia"/>
                <w:b/>
                <w:sz w:val="21"/>
                <w:szCs w:val="21"/>
              </w:rPr>
              <w:fldChar w:fldCharType="end"/>
            </w:r>
            <w:r w:rsidR="00B5223D" w:rsidRPr="00B5223D">
              <w:rPr>
                <w:rFonts w:asciiTheme="minorEastAsia" w:eastAsiaTheme="minorEastAsia" w:hAnsiTheme="minorEastAsia" w:cstheme="minorEastAsia" w:hint="eastAsia"/>
                <w:sz w:val="21"/>
                <w:szCs w:val="21"/>
              </w:rPr>
              <w:t>否</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□是，具体要求：</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10</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严禁转包和违法分包</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严禁转包和违法分包。</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凡招标文件未明确可以分包的，中标人不得进行任何形式的分包。</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11</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招标文件内容冲突的解决及优先适用次序</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招标人发出的招标文件（包括修改、澄清或补遗文件）与招投标行政监督备案的招标文件不一致的，以备案的招标文件为准，并对不一致的地方进行修改。没有备案的招标文件（包括修改、澄清或补遗文件）不作为评标的依据。</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（2）招标文件中招标人编制的内容前后有矛盾或不一致，有时间先后顺序的，以时间在后的修改、澄清或补正文件为准；没有时间先后顺序的，以公平的原则进行处理。或参照12条。</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12</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招标文件的解释</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文件由招标人（招标代理机构）解释。对招标人自行编写的内容理解有争议的，由备案的行政监督部门按照招标文件所使用的词句、招标文件的有关条款、招标的目的、习惯以及诚实信用原则，确定该条款的真实意思。有两种以上解释的，作出不利于招标人一方的解释。</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13</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投标文件的真实性要求</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投标人所递交的投标文件（包括有关资料、澄清）应真实可信，不存在虚假（包括隐瞒）。</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投标人声明不存在限制投标情形但被发现存在限制投标情形的，构成隐瞒，属于虚假投标行为。</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如投标文件存在虚假，在评标阶段，评标委员会应将该投标文件作废标处理；中标候选人确定后发现的，招标人和招投标行政监督部门可以取消中标候选人或中标资格。</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14</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一地受罚，处处受制</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在全省严格执行“一地受罚，处处受制“的信用管理制度，任何投标人弄虚作假骗取中标的行为一旦被查实，在全省范围内的投标活动将受到制约，招标人和招投标行政监督部门可以取消其中标候选人或中标资</w:t>
            </w:r>
            <w:r w:rsidRPr="00B5223D">
              <w:rPr>
                <w:rFonts w:asciiTheme="minorEastAsia" w:eastAsiaTheme="minorEastAsia" w:hAnsiTheme="minorEastAsia" w:cstheme="minorEastAsia" w:hint="eastAsia"/>
                <w:spacing w:val="-3"/>
                <w:sz w:val="21"/>
                <w:szCs w:val="21"/>
                <w:lang w:val="en-US"/>
              </w:rPr>
              <w:lastRenderedPageBreak/>
              <w:t>格。</w:t>
            </w:r>
          </w:p>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签订合同前，招标人可要求中标人提供全部项目管理机构组成人员身份证、职称证、资格证、学历证等原件进行复核，如无法提供相应原件或提供虚假材料，按弄虚作假处理，招标人和招投标行政监督部门可以取消其中标资格。</w:t>
            </w:r>
          </w:p>
        </w:tc>
      </w:tr>
      <w:tr w:rsidR="009147B0" w:rsidRPr="00B5223D">
        <w:trPr>
          <w:trHeight w:val="397"/>
        </w:trPr>
        <w:tc>
          <w:tcPr>
            <w:tcW w:w="1246" w:type="dxa"/>
            <w:vAlign w:val="center"/>
          </w:tcPr>
          <w:p w:rsidR="009147B0" w:rsidRPr="00B5223D" w:rsidRDefault="00B5223D" w:rsidP="00B5223D">
            <w:pPr>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lastRenderedPageBreak/>
              <w:t>15</w:t>
            </w:r>
          </w:p>
        </w:tc>
        <w:tc>
          <w:tcPr>
            <w:tcW w:w="2255" w:type="dxa"/>
            <w:vAlign w:val="center"/>
          </w:tcPr>
          <w:p w:rsidR="009147B0" w:rsidRPr="00B5223D" w:rsidRDefault="00B5223D" w:rsidP="00B5223D">
            <w:pPr>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bCs/>
                <w:sz w:val="21"/>
                <w:szCs w:val="21"/>
              </w:rPr>
              <w:t>招标人保留权利</w:t>
            </w:r>
          </w:p>
        </w:tc>
        <w:tc>
          <w:tcPr>
            <w:tcW w:w="6481" w:type="dxa"/>
          </w:tcPr>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由于不可预见的政策性调整的原因，招标人保留以下权利：</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1、修改招标合同的规模和范围；</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2、调整合同执行工期。</w:t>
            </w:r>
          </w:p>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3、招标人认为评标委员会推荐的候选方案不能最大限度满足招标文件规定的要求的，应当依法重新招标。</w:t>
            </w:r>
          </w:p>
          <w:p w:rsidR="009147B0" w:rsidRPr="00B5223D" w:rsidRDefault="00B5223D" w:rsidP="00B5223D">
            <w:pPr>
              <w:spacing w:line="360" w:lineRule="auto"/>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z w:val="21"/>
                <w:szCs w:val="21"/>
              </w:rPr>
              <w:t>招标人将不对上述行为负责。</w:t>
            </w:r>
          </w:p>
        </w:tc>
      </w:tr>
      <w:tr w:rsidR="009147B0" w:rsidRPr="00B5223D">
        <w:trPr>
          <w:trHeight w:val="397"/>
        </w:trPr>
        <w:tc>
          <w:tcPr>
            <w:tcW w:w="1246" w:type="dxa"/>
            <w:vAlign w:val="center"/>
          </w:tcPr>
          <w:p w:rsidR="009147B0" w:rsidRPr="00B5223D" w:rsidRDefault="00B5223D" w:rsidP="00B5223D">
            <w:pPr>
              <w:snapToGrid w:val="0"/>
              <w:spacing w:line="360" w:lineRule="auto"/>
              <w:jc w:val="center"/>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16</w:t>
            </w:r>
          </w:p>
        </w:tc>
        <w:tc>
          <w:tcPr>
            <w:tcW w:w="2255" w:type="dxa"/>
            <w:vAlign w:val="center"/>
          </w:tcPr>
          <w:p w:rsidR="009147B0" w:rsidRPr="00B5223D" w:rsidRDefault="00B5223D" w:rsidP="00B5223D">
            <w:pPr>
              <w:snapToGrid w:val="0"/>
              <w:spacing w:line="360" w:lineRule="auto"/>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rPr>
              <w:t>其他</w:t>
            </w:r>
          </w:p>
        </w:tc>
        <w:tc>
          <w:tcPr>
            <w:tcW w:w="6481" w:type="dxa"/>
            <w:vAlign w:val="center"/>
          </w:tcPr>
          <w:p w:rsidR="009147B0" w:rsidRPr="00B5223D" w:rsidRDefault="00B5223D" w:rsidP="00B5223D">
            <w:pPr>
              <w:snapToGrid w:val="0"/>
              <w:spacing w:line="360" w:lineRule="auto"/>
              <w:rPr>
                <w:rFonts w:asciiTheme="minorEastAsia" w:eastAsiaTheme="minorEastAsia" w:hAnsiTheme="minorEastAsia" w:cstheme="minorEastAsia"/>
                <w:sz w:val="21"/>
                <w:szCs w:val="21"/>
              </w:rPr>
            </w:pPr>
            <w:r w:rsidRPr="00B5223D">
              <w:rPr>
                <w:rFonts w:asciiTheme="minorEastAsia" w:eastAsiaTheme="minorEastAsia" w:hAnsiTheme="minorEastAsia" w:cstheme="minorEastAsia" w:hint="eastAsia"/>
                <w:sz w:val="21"/>
                <w:szCs w:val="21"/>
              </w:rPr>
              <w:t>1、合同调价：在合同实施期间，合同单价不随国家政策调整或法规、标准及市场因素和设计范围的调整的变化而进行调整。</w:t>
            </w:r>
          </w:p>
          <w:p w:rsidR="009147B0" w:rsidRPr="00B5223D" w:rsidRDefault="00B5223D" w:rsidP="00B5223D">
            <w:pPr>
              <w:snapToGrid w:val="0"/>
              <w:spacing w:line="360" w:lineRule="auto"/>
              <w:rPr>
                <w:rFonts w:asciiTheme="minorEastAsia" w:eastAsiaTheme="minorEastAsia" w:hAnsiTheme="minorEastAsia" w:cstheme="minorEastAsia"/>
                <w:sz w:val="21"/>
                <w:szCs w:val="21"/>
                <w:lang w:val="en-US"/>
              </w:rPr>
            </w:pPr>
            <w:r w:rsidRPr="00B5223D">
              <w:rPr>
                <w:rFonts w:asciiTheme="minorEastAsia" w:eastAsiaTheme="minorEastAsia" w:hAnsiTheme="minorEastAsia" w:cstheme="minorEastAsia" w:hint="eastAsia"/>
                <w:sz w:val="21"/>
                <w:szCs w:val="21"/>
                <w:lang w:val="en-US"/>
              </w:rPr>
              <w:t>2</w:t>
            </w:r>
            <w:r w:rsidRPr="00B5223D">
              <w:rPr>
                <w:rFonts w:asciiTheme="minorEastAsia" w:eastAsiaTheme="minorEastAsia" w:hAnsiTheme="minorEastAsia" w:cstheme="minorEastAsia" w:hint="eastAsia"/>
                <w:sz w:val="21"/>
                <w:szCs w:val="21"/>
              </w:rPr>
              <w:t>、如因政策或政府原因致使本项目停建或缓建根据投标人已完成工作量结算前期费用。</w:t>
            </w:r>
          </w:p>
        </w:tc>
      </w:tr>
      <w:tr w:rsidR="009147B0" w:rsidRPr="00B5223D">
        <w:trPr>
          <w:trHeight w:val="397"/>
        </w:trPr>
        <w:tc>
          <w:tcPr>
            <w:tcW w:w="1246"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17</w:t>
            </w:r>
          </w:p>
        </w:tc>
        <w:tc>
          <w:tcPr>
            <w:tcW w:w="2255" w:type="dxa"/>
            <w:vAlign w:val="center"/>
          </w:tcPr>
          <w:p w:rsidR="009147B0"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pacing w:val="-3"/>
                <w:sz w:val="21"/>
                <w:szCs w:val="21"/>
                <w:lang w:val="en-US"/>
              </w:rPr>
              <w:t>招标代理服务费</w:t>
            </w:r>
          </w:p>
        </w:tc>
        <w:tc>
          <w:tcPr>
            <w:tcW w:w="6481" w:type="dxa"/>
            <w:vAlign w:val="center"/>
          </w:tcPr>
          <w:p w:rsidR="009147B0" w:rsidRPr="00B5223D" w:rsidRDefault="00B5223D" w:rsidP="00B5223D">
            <w:pPr>
              <w:pStyle w:val="TableParagraph"/>
              <w:adjustRightInd w:val="0"/>
              <w:snapToGrid w:val="0"/>
              <w:spacing w:line="360" w:lineRule="auto"/>
              <w:jc w:val="both"/>
              <w:rPr>
                <w:rFonts w:asciiTheme="minorEastAsia" w:eastAsiaTheme="minorEastAsia" w:hAnsiTheme="minorEastAsia" w:cstheme="minorEastAsia"/>
                <w:spacing w:val="-3"/>
                <w:sz w:val="21"/>
                <w:szCs w:val="21"/>
                <w:lang w:val="en-US"/>
              </w:rPr>
            </w:pPr>
            <w:r w:rsidRPr="00B5223D">
              <w:rPr>
                <w:rFonts w:asciiTheme="minorEastAsia" w:eastAsiaTheme="minorEastAsia" w:hAnsiTheme="minorEastAsia" w:cstheme="minorEastAsia" w:hint="eastAsia"/>
                <w:sz w:val="21"/>
                <w:szCs w:val="21"/>
              </w:rPr>
              <w:t>本项目招标代理服务费由</w:t>
            </w:r>
            <w:r w:rsidRPr="00B5223D">
              <w:rPr>
                <w:rFonts w:asciiTheme="minorEastAsia" w:eastAsiaTheme="minorEastAsia" w:hAnsiTheme="minorEastAsia" w:cstheme="minorEastAsia" w:hint="eastAsia"/>
                <w:sz w:val="21"/>
                <w:szCs w:val="21"/>
                <w:u w:val="single"/>
              </w:rPr>
              <w:t>中标人</w:t>
            </w:r>
            <w:r w:rsidRPr="00B5223D">
              <w:rPr>
                <w:rFonts w:asciiTheme="minorEastAsia" w:eastAsiaTheme="minorEastAsia" w:hAnsiTheme="minorEastAsia" w:cstheme="minorEastAsia" w:hint="eastAsia"/>
                <w:sz w:val="21"/>
                <w:szCs w:val="21"/>
              </w:rPr>
              <w:t>支付。（中标后，按“计价格[2002]1980号”规定的招标代理服务收费标准的100%，计算出招标代理服务费，在中标人领取中标通知书时一次性支付给招标代理机构）</w:t>
            </w:r>
          </w:p>
        </w:tc>
      </w:tr>
      <w:tr w:rsidR="00B5223D" w:rsidRPr="00B5223D">
        <w:trPr>
          <w:trHeight w:val="397"/>
        </w:trPr>
        <w:tc>
          <w:tcPr>
            <w:tcW w:w="1246" w:type="dxa"/>
            <w:vAlign w:val="center"/>
          </w:tcPr>
          <w:p w:rsidR="00B5223D"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Pr>
                <w:rFonts w:asciiTheme="minorEastAsia" w:eastAsiaTheme="minorEastAsia" w:hAnsiTheme="minorEastAsia" w:cstheme="minorEastAsia" w:hint="eastAsia"/>
                <w:spacing w:val="-3"/>
                <w:sz w:val="21"/>
                <w:szCs w:val="21"/>
                <w:lang w:val="en-US"/>
              </w:rPr>
              <w:t>18</w:t>
            </w:r>
          </w:p>
        </w:tc>
        <w:tc>
          <w:tcPr>
            <w:tcW w:w="2255" w:type="dxa"/>
            <w:vAlign w:val="center"/>
          </w:tcPr>
          <w:p w:rsidR="00B5223D" w:rsidRPr="00B5223D" w:rsidRDefault="00B5223D" w:rsidP="00B5223D">
            <w:pPr>
              <w:pStyle w:val="TableParagraph"/>
              <w:adjustRightInd w:val="0"/>
              <w:snapToGrid w:val="0"/>
              <w:spacing w:line="360" w:lineRule="auto"/>
              <w:jc w:val="center"/>
              <w:rPr>
                <w:rFonts w:asciiTheme="minorEastAsia" w:eastAsiaTheme="minorEastAsia" w:hAnsiTheme="minorEastAsia" w:cstheme="minorEastAsia"/>
                <w:spacing w:val="-3"/>
                <w:sz w:val="21"/>
                <w:szCs w:val="21"/>
                <w:lang w:val="en-US"/>
              </w:rPr>
            </w:pPr>
            <w:r>
              <w:rPr>
                <w:rFonts w:asciiTheme="minorEastAsia" w:eastAsiaTheme="minorEastAsia" w:hAnsiTheme="minorEastAsia" w:cstheme="minorEastAsia" w:hint="eastAsia"/>
                <w:spacing w:val="-3"/>
                <w:sz w:val="21"/>
                <w:szCs w:val="21"/>
                <w:lang w:val="en-US"/>
              </w:rPr>
              <w:t>其他</w:t>
            </w:r>
          </w:p>
        </w:tc>
        <w:tc>
          <w:tcPr>
            <w:tcW w:w="6481" w:type="dxa"/>
            <w:vAlign w:val="center"/>
          </w:tcPr>
          <w:p w:rsidR="00BE6894" w:rsidRDefault="00B5223D" w:rsidP="00BE6894">
            <w:pPr>
              <w:spacing w:line="360" w:lineRule="auto"/>
              <w:rPr>
                <w:sz w:val="21"/>
                <w:szCs w:val="21"/>
                <w:u w:val="single"/>
              </w:rPr>
            </w:pPr>
            <w:r w:rsidRPr="00BE6894">
              <w:rPr>
                <w:rFonts w:hint="eastAsia"/>
                <w:sz w:val="21"/>
                <w:szCs w:val="21"/>
                <w:u w:val="single"/>
              </w:rPr>
              <w:t>（1）未经</w:t>
            </w:r>
            <w:r w:rsidR="00BE6894" w:rsidRPr="00BE6894">
              <w:rPr>
                <w:rFonts w:hint="eastAsia"/>
                <w:sz w:val="21"/>
                <w:szCs w:val="21"/>
                <w:u w:val="single"/>
              </w:rPr>
              <w:t>招标人</w:t>
            </w:r>
            <w:r w:rsidRPr="00BE6894">
              <w:rPr>
                <w:rFonts w:hint="eastAsia"/>
                <w:sz w:val="21"/>
                <w:szCs w:val="21"/>
                <w:u w:val="single"/>
              </w:rPr>
              <w:t xml:space="preserve">批准，中标人不能变更项目总负责人和其他主要人员。 凡招标文件未明确可以分包的，中标人不得进行任何形式的分包。 </w:t>
            </w:r>
            <w:r w:rsidR="00BE6894">
              <w:rPr>
                <w:rFonts w:hint="eastAsia"/>
                <w:sz w:val="21"/>
                <w:szCs w:val="21"/>
                <w:u w:val="single"/>
              </w:rPr>
              <w:t>中标人派的项目总负责人和其他主要人员与投标文件不符的视为转包。</w:t>
            </w:r>
          </w:p>
          <w:p w:rsidR="00BE6894" w:rsidRPr="00BE6894" w:rsidRDefault="00B5223D" w:rsidP="00BE6894">
            <w:pPr>
              <w:spacing w:line="360" w:lineRule="auto"/>
              <w:rPr>
                <w:sz w:val="21"/>
                <w:szCs w:val="21"/>
                <w:u w:val="single"/>
              </w:rPr>
            </w:pPr>
            <w:r w:rsidRPr="00BE6894">
              <w:rPr>
                <w:rFonts w:hint="eastAsia"/>
                <w:sz w:val="21"/>
                <w:szCs w:val="21"/>
                <w:u w:val="single"/>
              </w:rPr>
              <w:t>（2）招标人自行编写的内容由招标人解释。对招标人自行编写的内容理解有争议的，由备案的行政监督部门按照招标文件所使用的词句、招标文件的有关条款、招标的目的、习惯以及诚实信用原则，确定该条款的真实意思。有两种以上解释的，作出不利于招标人一方的解释。</w:t>
            </w:r>
          </w:p>
        </w:tc>
      </w:tr>
    </w:tbl>
    <w:p w:rsidR="009147B0" w:rsidRDefault="009147B0">
      <w:pPr>
        <w:jc w:val="center"/>
        <w:rPr>
          <w:rFonts w:ascii="Times New Roman" w:hAnsi="Times New Roman"/>
          <w:sz w:val="21"/>
        </w:rPr>
        <w:sectPr w:rsidR="009147B0" w:rsidSect="00AE68F3">
          <w:pgSz w:w="12240" w:h="15840"/>
          <w:pgMar w:top="1134" w:right="1134" w:bottom="1134" w:left="1134" w:header="0" w:footer="841" w:gutter="0"/>
          <w:cols w:space="720"/>
        </w:sectPr>
      </w:pP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lastRenderedPageBreak/>
        <w:t>总则</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招标项目概况</w:t>
      </w:r>
    </w:p>
    <w:p w:rsidR="009147B0" w:rsidRDefault="00B5223D" w:rsidP="00AE68F3">
      <w:pPr>
        <w:pStyle w:val="10"/>
        <w:numPr>
          <w:ilvl w:val="2"/>
          <w:numId w:val="3"/>
        </w:numPr>
        <w:tabs>
          <w:tab w:val="left" w:pos="1134"/>
        </w:tabs>
        <w:adjustRightInd w:val="0"/>
        <w:snapToGrid w:val="0"/>
        <w:spacing w:line="360" w:lineRule="auto"/>
        <w:ind w:left="0" w:firstLineChars="200" w:firstLine="384"/>
        <w:rPr>
          <w:sz w:val="21"/>
          <w:szCs w:val="21"/>
        </w:rPr>
      </w:pPr>
      <w:r>
        <w:rPr>
          <w:spacing w:val="-18"/>
          <w:sz w:val="21"/>
          <w:szCs w:val="21"/>
        </w:rPr>
        <w:t>根据《中华人民共和国招标投标法》、《中华人民共和国招标投标法实施条例》等有关</w:t>
      </w:r>
      <w:r>
        <w:rPr>
          <w:spacing w:val="-7"/>
          <w:sz w:val="21"/>
          <w:szCs w:val="21"/>
        </w:rPr>
        <w:t>法律、法规和规章的规定，本招标项目已具备招标条件，现对设计进行招标。</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招标人：见投标人须知前附表。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招标代理机构：见投标人须知前附表。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招标项目名称：见投标人须知前附表。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项目建设地点：见投标人须知前附表。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项目建设规模：见投标人须知前附表。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项目投资估算：见投标人须知前附表。</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招标项目的资金来源和落实情况</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资金来源及比例：见投标人须知前附表。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资金落实情况：见投标人须知前附表。</w:t>
      </w:r>
    </w:p>
    <w:p w:rsidR="009147B0" w:rsidRDefault="00B5223D" w:rsidP="00AE68F3">
      <w:pPr>
        <w:pStyle w:val="310"/>
        <w:numPr>
          <w:ilvl w:val="1"/>
          <w:numId w:val="3"/>
        </w:numPr>
        <w:tabs>
          <w:tab w:val="left" w:pos="798"/>
        </w:tabs>
        <w:adjustRightInd w:val="0"/>
        <w:snapToGrid w:val="0"/>
        <w:spacing w:line="360" w:lineRule="auto"/>
        <w:ind w:left="0" w:firstLineChars="200" w:firstLine="414"/>
        <w:jc w:val="both"/>
        <w:rPr>
          <w:sz w:val="21"/>
          <w:szCs w:val="21"/>
        </w:rPr>
      </w:pPr>
      <w:r>
        <w:rPr>
          <w:spacing w:val="-3"/>
          <w:sz w:val="21"/>
          <w:szCs w:val="21"/>
        </w:rPr>
        <w:t>招标范围、设计服务期限和质量标准</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招标范围：见投标人须知前附表。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设计</w:t>
      </w:r>
      <w:r>
        <w:rPr>
          <w:rFonts w:hint="eastAsia"/>
          <w:spacing w:val="-3"/>
          <w:sz w:val="21"/>
          <w:szCs w:val="21"/>
        </w:rPr>
        <w:t>周期</w:t>
      </w:r>
      <w:r>
        <w:rPr>
          <w:spacing w:val="-3"/>
          <w:sz w:val="21"/>
          <w:szCs w:val="21"/>
        </w:rPr>
        <w:t>：见投标人须知前附表。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质量标准：见投标人须知前附表。</w:t>
      </w:r>
    </w:p>
    <w:p w:rsidR="009147B0" w:rsidRDefault="00B5223D" w:rsidP="00AE68F3">
      <w:pPr>
        <w:pStyle w:val="310"/>
        <w:numPr>
          <w:ilvl w:val="1"/>
          <w:numId w:val="3"/>
        </w:numPr>
        <w:tabs>
          <w:tab w:val="left" w:pos="798"/>
        </w:tabs>
        <w:adjustRightInd w:val="0"/>
        <w:snapToGrid w:val="0"/>
        <w:spacing w:line="360" w:lineRule="auto"/>
        <w:ind w:left="0" w:firstLineChars="200" w:firstLine="418"/>
        <w:jc w:val="both"/>
        <w:rPr>
          <w:sz w:val="21"/>
          <w:szCs w:val="21"/>
        </w:rPr>
      </w:pPr>
      <w:r>
        <w:rPr>
          <w:spacing w:val="-1"/>
          <w:sz w:val="21"/>
          <w:szCs w:val="21"/>
        </w:rPr>
        <w:t>投标人资格要求</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投标人应具备承担本招标项目资质条件、能力和信誉：</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资质要求：见投标人须知前附表；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财务要求：见投标人须知前附表；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业绩要求：见投标人须知前附表；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信誉要求：见投标人须知前附表；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08"/>
        <w:jc w:val="both"/>
        <w:rPr>
          <w:sz w:val="21"/>
          <w:szCs w:val="21"/>
        </w:rPr>
      </w:pPr>
      <w:r>
        <w:rPr>
          <w:spacing w:val="-6"/>
          <w:sz w:val="21"/>
          <w:szCs w:val="21"/>
        </w:rPr>
        <w:t>项目负责人的资格要求：应当具备工程设计类注册执业资格</w:t>
      </w:r>
      <w:r>
        <w:rPr>
          <w:spacing w:val="-3"/>
          <w:sz w:val="21"/>
          <w:szCs w:val="21"/>
        </w:rPr>
        <w:t>（</w:t>
      </w:r>
      <w:r>
        <w:rPr>
          <w:sz w:val="21"/>
          <w:szCs w:val="21"/>
        </w:rPr>
        <w:t>如有</w:t>
      </w:r>
      <w:r>
        <w:rPr>
          <w:spacing w:val="-109"/>
          <w:sz w:val="21"/>
          <w:szCs w:val="21"/>
        </w:rPr>
        <w:t>）</w:t>
      </w:r>
      <w:r>
        <w:rPr>
          <w:spacing w:val="-5"/>
          <w:sz w:val="21"/>
          <w:szCs w:val="21"/>
        </w:rPr>
        <w:t>，具体要求见投</w:t>
      </w:r>
      <w:r>
        <w:rPr>
          <w:spacing w:val="-2"/>
          <w:sz w:val="21"/>
          <w:szCs w:val="21"/>
        </w:rPr>
        <w:t>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其他主要人员要求：见投标人须知前附表。</w:t>
      </w:r>
    </w:p>
    <w:p w:rsidR="009147B0" w:rsidRDefault="00B5223D" w:rsidP="00AE68F3">
      <w:pPr>
        <w:pStyle w:val="10"/>
        <w:numPr>
          <w:ilvl w:val="0"/>
          <w:numId w:val="4"/>
        </w:numPr>
        <w:tabs>
          <w:tab w:val="left" w:pos="1084"/>
        </w:tabs>
        <w:adjustRightInd w:val="0"/>
        <w:snapToGrid w:val="0"/>
        <w:spacing w:line="360" w:lineRule="auto"/>
        <w:ind w:left="0" w:firstLineChars="200" w:firstLine="414"/>
        <w:jc w:val="both"/>
        <w:rPr>
          <w:sz w:val="21"/>
          <w:szCs w:val="21"/>
        </w:rPr>
      </w:pPr>
      <w:r>
        <w:rPr>
          <w:spacing w:val="-3"/>
          <w:sz w:val="21"/>
          <w:szCs w:val="21"/>
        </w:rPr>
        <w:t>其他要求：见投标人须知前附表。</w:t>
      </w:r>
    </w:p>
    <w:p w:rsidR="009147B0" w:rsidRDefault="00B5223D">
      <w:pPr>
        <w:pStyle w:val="a0"/>
        <w:adjustRightInd w:val="0"/>
        <w:snapToGrid w:val="0"/>
        <w:spacing w:line="360" w:lineRule="auto"/>
        <w:ind w:firstLineChars="200" w:firstLine="420"/>
        <w:jc w:val="both"/>
      </w:pPr>
      <w:r>
        <w:t>需要提交的相关证明材料见本章第 3.5 款的规定。</w:t>
      </w:r>
    </w:p>
    <w:p w:rsidR="009147B0" w:rsidRDefault="00B5223D" w:rsidP="00AE68F3">
      <w:pPr>
        <w:pStyle w:val="10"/>
        <w:numPr>
          <w:ilvl w:val="2"/>
          <w:numId w:val="3"/>
        </w:numPr>
        <w:tabs>
          <w:tab w:val="left" w:pos="1162"/>
        </w:tabs>
        <w:adjustRightInd w:val="0"/>
        <w:snapToGrid w:val="0"/>
        <w:spacing w:line="360" w:lineRule="auto"/>
        <w:ind w:left="0" w:firstLineChars="200" w:firstLine="412"/>
        <w:jc w:val="both"/>
        <w:rPr>
          <w:sz w:val="21"/>
          <w:szCs w:val="21"/>
        </w:rPr>
      </w:pPr>
      <w:r>
        <w:rPr>
          <w:spacing w:val="-4"/>
          <w:sz w:val="21"/>
          <w:szCs w:val="21"/>
        </w:rPr>
        <w:t xml:space="preserve">投标人须知前附表规定接受联合体投标的，联合体除应符合本章第 </w:t>
      </w:r>
      <w:r>
        <w:rPr>
          <w:sz w:val="21"/>
          <w:szCs w:val="21"/>
        </w:rPr>
        <w:t>1.4.1</w:t>
      </w:r>
      <w:r>
        <w:rPr>
          <w:spacing w:val="-1"/>
          <w:sz w:val="21"/>
          <w:szCs w:val="21"/>
        </w:rPr>
        <w:t>项和投标人</w:t>
      </w:r>
      <w:r>
        <w:rPr>
          <w:spacing w:val="-3"/>
          <w:sz w:val="21"/>
          <w:szCs w:val="21"/>
        </w:rPr>
        <w:t>须知前附表的要求外，还应遵守以下规定：</w:t>
      </w:r>
    </w:p>
    <w:p w:rsidR="009147B0" w:rsidRDefault="00B5223D" w:rsidP="00AE68F3">
      <w:pPr>
        <w:pStyle w:val="10"/>
        <w:numPr>
          <w:ilvl w:val="0"/>
          <w:numId w:val="5"/>
        </w:numPr>
        <w:tabs>
          <w:tab w:val="left" w:pos="1084"/>
        </w:tabs>
        <w:adjustRightInd w:val="0"/>
        <w:snapToGrid w:val="0"/>
        <w:spacing w:line="360" w:lineRule="auto"/>
        <w:ind w:left="0" w:firstLineChars="200" w:firstLine="412"/>
        <w:jc w:val="both"/>
        <w:rPr>
          <w:sz w:val="21"/>
          <w:szCs w:val="21"/>
        </w:rPr>
      </w:pPr>
      <w:r>
        <w:rPr>
          <w:spacing w:val="-4"/>
          <w:sz w:val="21"/>
          <w:szCs w:val="21"/>
        </w:rPr>
        <w:t>联合体各方应按招标文件提供的格式签订联合体协议书，明确联合体牵头人和各方权</w:t>
      </w:r>
      <w:r>
        <w:rPr>
          <w:spacing w:val="-3"/>
          <w:sz w:val="21"/>
          <w:szCs w:val="21"/>
        </w:rPr>
        <w:t>利义务，并承诺就中标项目向招标人承担连带责任；</w:t>
      </w:r>
    </w:p>
    <w:p w:rsidR="009147B0" w:rsidRDefault="00B5223D" w:rsidP="00AE68F3">
      <w:pPr>
        <w:pStyle w:val="10"/>
        <w:numPr>
          <w:ilvl w:val="0"/>
          <w:numId w:val="5"/>
        </w:numPr>
        <w:tabs>
          <w:tab w:val="left" w:pos="1084"/>
        </w:tabs>
        <w:adjustRightInd w:val="0"/>
        <w:snapToGrid w:val="0"/>
        <w:spacing w:line="360" w:lineRule="auto"/>
        <w:ind w:left="0" w:firstLineChars="200" w:firstLine="414"/>
        <w:jc w:val="both"/>
        <w:rPr>
          <w:sz w:val="21"/>
          <w:szCs w:val="21"/>
        </w:rPr>
      </w:pPr>
      <w:r>
        <w:rPr>
          <w:spacing w:val="-3"/>
          <w:sz w:val="21"/>
          <w:szCs w:val="21"/>
        </w:rPr>
        <w:t>由同一专业的单位组成的联合体，按照资质等级较低的单位确定资质等级；</w:t>
      </w:r>
    </w:p>
    <w:p w:rsidR="009147B0" w:rsidRDefault="00B5223D" w:rsidP="00AE68F3">
      <w:pPr>
        <w:pStyle w:val="10"/>
        <w:numPr>
          <w:ilvl w:val="0"/>
          <w:numId w:val="5"/>
        </w:numPr>
        <w:tabs>
          <w:tab w:val="left" w:pos="1084"/>
        </w:tabs>
        <w:adjustRightInd w:val="0"/>
        <w:snapToGrid w:val="0"/>
        <w:spacing w:line="360" w:lineRule="auto"/>
        <w:ind w:left="0" w:firstLineChars="200" w:firstLine="412"/>
        <w:jc w:val="both"/>
        <w:rPr>
          <w:sz w:val="21"/>
          <w:szCs w:val="21"/>
        </w:rPr>
      </w:pPr>
      <w:r>
        <w:rPr>
          <w:spacing w:val="-4"/>
          <w:sz w:val="21"/>
          <w:szCs w:val="21"/>
        </w:rPr>
        <w:lastRenderedPageBreak/>
        <w:t>联合体各方不得再以自己名义单独或参加其他联合体在本招标项目中投标，否则各相</w:t>
      </w:r>
      <w:r>
        <w:rPr>
          <w:spacing w:val="-2"/>
          <w:sz w:val="21"/>
          <w:szCs w:val="21"/>
        </w:rPr>
        <w:t>关投标均无效。</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投标人不得存在下列情形之一：</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为招标人不具有独立法人资格的附属机构</w:t>
      </w:r>
      <w:r>
        <w:rPr>
          <w:sz w:val="21"/>
          <w:szCs w:val="21"/>
        </w:rPr>
        <w:t>（</w:t>
      </w:r>
      <w:r>
        <w:rPr>
          <w:spacing w:val="-2"/>
          <w:sz w:val="21"/>
          <w:szCs w:val="21"/>
        </w:rPr>
        <w:t>单位</w:t>
      </w:r>
      <w:r>
        <w:rPr>
          <w:spacing w:val="-106"/>
          <w:sz w:val="21"/>
          <w:szCs w:val="21"/>
        </w:rPr>
        <w:t>）</w:t>
      </w:r>
      <w:r>
        <w:rPr>
          <w:sz w:val="21"/>
          <w:szCs w:val="21"/>
        </w:rPr>
        <w:t>；</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与招标人存在利害关系且可能影响招标公正性；</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与本招标项目的其他投标人为同一个单位负责人；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与本招标项目的其他投标人存在控股、管理关系；</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为本招标项目的代建人；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为本招标项目的招标代理机构；</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与本招标项目的代建人或招标代理机构同为一个法定代表人；</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与本招标项目的代建人或招标代理机构存在控股或参股关系；</w:t>
      </w:r>
    </w:p>
    <w:p w:rsidR="009147B0" w:rsidRDefault="00B5223D" w:rsidP="00AE68F3">
      <w:pPr>
        <w:pStyle w:val="10"/>
        <w:numPr>
          <w:ilvl w:val="0"/>
          <w:numId w:val="6"/>
        </w:numPr>
        <w:tabs>
          <w:tab w:val="left" w:pos="1190"/>
        </w:tabs>
        <w:adjustRightInd w:val="0"/>
        <w:snapToGrid w:val="0"/>
        <w:spacing w:line="360" w:lineRule="auto"/>
        <w:ind w:left="0" w:firstLineChars="200" w:firstLine="414"/>
        <w:jc w:val="both"/>
        <w:rPr>
          <w:sz w:val="21"/>
          <w:szCs w:val="21"/>
        </w:rPr>
      </w:pPr>
      <w:r>
        <w:rPr>
          <w:spacing w:val="-3"/>
          <w:sz w:val="21"/>
          <w:szCs w:val="21"/>
        </w:rPr>
        <w:t>被依法暂停或者取消投标资格；</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被责令停产停业、暂扣或者吊销许可证、暂扣或者吊销执照；</w:t>
      </w:r>
    </w:p>
    <w:p w:rsidR="009147B0" w:rsidRDefault="00B5223D" w:rsidP="00AE68F3">
      <w:pPr>
        <w:pStyle w:val="10"/>
        <w:numPr>
          <w:ilvl w:val="0"/>
          <w:numId w:val="6"/>
        </w:numPr>
        <w:tabs>
          <w:tab w:val="left" w:pos="1286"/>
        </w:tabs>
        <w:adjustRightInd w:val="0"/>
        <w:snapToGrid w:val="0"/>
        <w:spacing w:line="360" w:lineRule="auto"/>
        <w:ind w:left="0" w:firstLineChars="200" w:firstLine="414"/>
        <w:jc w:val="both"/>
        <w:rPr>
          <w:sz w:val="21"/>
          <w:szCs w:val="21"/>
        </w:rPr>
      </w:pPr>
      <w:r>
        <w:rPr>
          <w:spacing w:val="-3"/>
          <w:sz w:val="21"/>
          <w:szCs w:val="21"/>
        </w:rPr>
        <w:t>进入清算程序，或被宣告破产，或其他丧失履约能力的情形；</w:t>
      </w:r>
    </w:p>
    <w:p w:rsidR="009147B0" w:rsidRDefault="00B5223D" w:rsidP="00AE68F3">
      <w:pPr>
        <w:pStyle w:val="10"/>
        <w:numPr>
          <w:ilvl w:val="0"/>
          <w:numId w:val="6"/>
        </w:numPr>
        <w:tabs>
          <w:tab w:val="left" w:pos="1295"/>
        </w:tabs>
        <w:adjustRightInd w:val="0"/>
        <w:snapToGrid w:val="0"/>
        <w:spacing w:line="360" w:lineRule="auto"/>
        <w:ind w:left="0" w:firstLineChars="200" w:firstLine="416"/>
        <w:jc w:val="both"/>
        <w:rPr>
          <w:sz w:val="21"/>
          <w:szCs w:val="21"/>
        </w:rPr>
      </w:pPr>
      <w:r>
        <w:rPr>
          <w:spacing w:val="-2"/>
          <w:sz w:val="21"/>
          <w:szCs w:val="21"/>
        </w:rPr>
        <w:t>在最近三年内发生重大设计质量问题</w:t>
      </w:r>
      <w:r>
        <w:rPr>
          <w:spacing w:val="-3"/>
          <w:sz w:val="21"/>
          <w:szCs w:val="21"/>
        </w:rPr>
        <w:t>（</w:t>
      </w:r>
      <w:r>
        <w:rPr>
          <w:spacing w:val="-4"/>
          <w:sz w:val="21"/>
          <w:szCs w:val="21"/>
        </w:rPr>
        <w:t>以相关行业主管部门的行政处罚决定或司法</w:t>
      </w:r>
      <w:r>
        <w:rPr>
          <w:spacing w:val="-3"/>
          <w:sz w:val="21"/>
          <w:szCs w:val="21"/>
        </w:rPr>
        <w:t>机关出具的有关法律文书为准</w:t>
      </w:r>
      <w:r>
        <w:rPr>
          <w:spacing w:val="-108"/>
          <w:sz w:val="21"/>
          <w:szCs w:val="21"/>
        </w:rPr>
        <w:t>）</w:t>
      </w:r>
      <w:r>
        <w:rPr>
          <w:sz w:val="21"/>
          <w:szCs w:val="21"/>
        </w:rPr>
        <w:t>；</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被工商行政管理机关在全国企业信用信息公示系统中列入严重违法失信企业名单；</w:t>
      </w:r>
    </w:p>
    <w:p w:rsidR="009147B0" w:rsidRDefault="00B5223D" w:rsidP="00AE68F3">
      <w:pPr>
        <w:pStyle w:val="10"/>
        <w:numPr>
          <w:ilvl w:val="0"/>
          <w:numId w:val="6"/>
        </w:numPr>
        <w:tabs>
          <w:tab w:val="left" w:pos="1293"/>
        </w:tabs>
        <w:adjustRightInd w:val="0"/>
        <w:snapToGrid w:val="0"/>
        <w:spacing w:line="360" w:lineRule="auto"/>
        <w:ind w:left="0" w:firstLineChars="200" w:firstLine="414"/>
        <w:jc w:val="both"/>
        <w:rPr>
          <w:sz w:val="21"/>
          <w:szCs w:val="21"/>
        </w:rPr>
      </w:pPr>
      <w:r>
        <w:rPr>
          <w:spacing w:val="-3"/>
          <w:sz w:val="21"/>
          <w:szCs w:val="21"/>
        </w:rPr>
        <w:t>被最高人民法院在“</w:t>
      </w:r>
      <w:r>
        <w:rPr>
          <w:spacing w:val="-1"/>
          <w:sz w:val="21"/>
          <w:szCs w:val="21"/>
        </w:rPr>
        <w:t>信用中国</w:t>
      </w:r>
      <w:r>
        <w:rPr>
          <w:spacing w:val="-3"/>
          <w:sz w:val="21"/>
          <w:szCs w:val="21"/>
        </w:rPr>
        <w:t>”</w:t>
      </w:r>
      <w:r>
        <w:rPr>
          <w:spacing w:val="-16"/>
          <w:sz w:val="21"/>
          <w:szCs w:val="21"/>
        </w:rPr>
        <w:t>网站</w:t>
      </w:r>
      <w:r>
        <w:rPr>
          <w:spacing w:val="-4"/>
          <w:sz w:val="21"/>
          <w:szCs w:val="21"/>
        </w:rPr>
        <w:t>（</w:t>
      </w:r>
      <w:hyperlink r:id="rId9">
        <w:r>
          <w:rPr>
            <w:spacing w:val="-4"/>
            <w:sz w:val="21"/>
            <w:szCs w:val="21"/>
          </w:rPr>
          <w:t>www.creditchina.gov.cn</w:t>
        </w:r>
      </w:hyperlink>
      <w:r>
        <w:rPr>
          <w:spacing w:val="-4"/>
          <w:sz w:val="21"/>
          <w:szCs w:val="21"/>
        </w:rPr>
        <w:t>）</w:t>
      </w:r>
      <w:r>
        <w:rPr>
          <w:spacing w:val="-3"/>
          <w:sz w:val="21"/>
          <w:szCs w:val="21"/>
        </w:rPr>
        <w:t>或各级信用信息共享平台中列入失信被执行人名单；</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在近三年内投标人或其法定代表人、拟委任的项目负责人有行贿犯罪行为的</w:t>
      </w:r>
      <w:r>
        <w:rPr>
          <w:sz w:val="21"/>
          <w:szCs w:val="21"/>
        </w:rPr>
        <w:t>；</w:t>
      </w:r>
    </w:p>
    <w:p w:rsidR="009147B0" w:rsidRDefault="00B5223D" w:rsidP="00AE68F3">
      <w:pPr>
        <w:pStyle w:val="10"/>
        <w:numPr>
          <w:ilvl w:val="0"/>
          <w:numId w:val="6"/>
        </w:numPr>
        <w:tabs>
          <w:tab w:val="left" w:pos="1295"/>
        </w:tabs>
        <w:adjustRightInd w:val="0"/>
        <w:snapToGrid w:val="0"/>
        <w:spacing w:line="360" w:lineRule="auto"/>
        <w:ind w:left="0" w:firstLineChars="200" w:firstLine="414"/>
        <w:jc w:val="both"/>
        <w:rPr>
          <w:sz w:val="21"/>
          <w:szCs w:val="21"/>
        </w:rPr>
      </w:pPr>
      <w:r>
        <w:rPr>
          <w:spacing w:val="-3"/>
          <w:sz w:val="21"/>
          <w:szCs w:val="21"/>
        </w:rPr>
        <w:t>法律法规或投标人须知前附表规定的其他情形。</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费用承担</w:t>
      </w:r>
    </w:p>
    <w:p w:rsidR="009147B0" w:rsidRDefault="00B5223D">
      <w:pPr>
        <w:pStyle w:val="a0"/>
        <w:adjustRightInd w:val="0"/>
        <w:snapToGrid w:val="0"/>
        <w:spacing w:line="360" w:lineRule="auto"/>
        <w:ind w:firstLineChars="200" w:firstLine="420"/>
        <w:jc w:val="both"/>
      </w:pPr>
      <w:r>
        <w:t>投标人准备和参加投标活动发生的费用自理。</w:t>
      </w:r>
    </w:p>
    <w:p w:rsidR="009147B0" w:rsidRDefault="00B5223D">
      <w:pPr>
        <w:pStyle w:val="310"/>
        <w:numPr>
          <w:ilvl w:val="1"/>
          <w:numId w:val="3"/>
        </w:numPr>
        <w:tabs>
          <w:tab w:val="left" w:pos="798"/>
        </w:tabs>
        <w:adjustRightInd w:val="0"/>
        <w:snapToGrid w:val="0"/>
        <w:spacing w:line="360" w:lineRule="auto"/>
        <w:ind w:left="0" w:firstLineChars="200" w:firstLine="420"/>
        <w:jc w:val="both"/>
        <w:rPr>
          <w:sz w:val="21"/>
          <w:szCs w:val="21"/>
        </w:rPr>
      </w:pPr>
      <w:r>
        <w:rPr>
          <w:sz w:val="21"/>
          <w:szCs w:val="21"/>
        </w:rPr>
        <w:t>保密</w:t>
      </w:r>
    </w:p>
    <w:p w:rsidR="009147B0" w:rsidRDefault="00B5223D" w:rsidP="00AE68F3">
      <w:pPr>
        <w:pStyle w:val="a0"/>
        <w:adjustRightInd w:val="0"/>
        <w:snapToGrid w:val="0"/>
        <w:spacing w:line="360" w:lineRule="auto"/>
        <w:ind w:firstLineChars="200" w:firstLine="412"/>
        <w:jc w:val="both"/>
      </w:pPr>
      <w:r>
        <w:rPr>
          <w:spacing w:val="-4"/>
        </w:rPr>
        <w:t>参与招标投标活动的各方应对招标文件和投标文件中的商业和技术等秘密保密，否则应承</w:t>
      </w:r>
      <w:r>
        <w:rPr>
          <w:spacing w:val="-3"/>
        </w:rPr>
        <w:t>担相应的法律责任。</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语言文字</w:t>
      </w:r>
    </w:p>
    <w:p w:rsidR="009147B0" w:rsidRDefault="00B5223D">
      <w:pPr>
        <w:pStyle w:val="a0"/>
        <w:adjustRightInd w:val="0"/>
        <w:snapToGrid w:val="0"/>
        <w:spacing w:line="360" w:lineRule="auto"/>
        <w:ind w:firstLineChars="200" w:firstLine="420"/>
        <w:jc w:val="both"/>
      </w:pPr>
      <w:r>
        <w:t>招标投标文件使用的语言文字为中文。专用术语使用外文的，应附有中文注释。</w:t>
      </w:r>
    </w:p>
    <w:p w:rsidR="009147B0" w:rsidRDefault="00B5223D">
      <w:pPr>
        <w:pStyle w:val="310"/>
        <w:numPr>
          <w:ilvl w:val="1"/>
          <w:numId w:val="3"/>
        </w:numPr>
        <w:tabs>
          <w:tab w:val="left" w:pos="798"/>
        </w:tabs>
        <w:adjustRightInd w:val="0"/>
        <w:snapToGrid w:val="0"/>
        <w:spacing w:line="360" w:lineRule="auto"/>
        <w:ind w:left="0" w:firstLineChars="200" w:firstLine="420"/>
        <w:jc w:val="both"/>
        <w:rPr>
          <w:sz w:val="21"/>
          <w:szCs w:val="21"/>
        </w:rPr>
      </w:pPr>
      <w:r>
        <w:rPr>
          <w:sz w:val="21"/>
          <w:szCs w:val="21"/>
        </w:rPr>
        <w:t>计量单位</w:t>
      </w:r>
    </w:p>
    <w:p w:rsidR="009147B0" w:rsidRDefault="00B5223D">
      <w:pPr>
        <w:pStyle w:val="a0"/>
        <w:adjustRightInd w:val="0"/>
        <w:snapToGrid w:val="0"/>
        <w:spacing w:line="360" w:lineRule="auto"/>
        <w:ind w:firstLineChars="200" w:firstLine="420"/>
        <w:jc w:val="both"/>
      </w:pPr>
      <w:r>
        <w:t>所有计量均采用中华人民共和国法定计量单位。</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踏勘现场</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投标人须知前附表规定组织踏勘现场的，招标人按投标人须知前附表规定的时间、地</w:t>
      </w:r>
      <w:r>
        <w:rPr>
          <w:spacing w:val="-15"/>
          <w:sz w:val="21"/>
          <w:szCs w:val="21"/>
        </w:rPr>
        <w:t>点组织投标人踏勘项目现场。部分投标人未按时参加踏勘现场的，不影响踏勘现场的正常进行。</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投标人踏勘现场发生的费用自理。</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lastRenderedPageBreak/>
        <w:t>除招标人的原因外，投标人自行负责在踏勘现场中所发生的人员伤亡和财产损失。</w:t>
      </w:r>
    </w:p>
    <w:p w:rsidR="009147B0" w:rsidRDefault="00B5223D" w:rsidP="00AE68F3">
      <w:pPr>
        <w:pStyle w:val="10"/>
        <w:numPr>
          <w:ilvl w:val="2"/>
          <w:numId w:val="3"/>
        </w:numPr>
        <w:tabs>
          <w:tab w:val="left" w:pos="1186"/>
        </w:tabs>
        <w:adjustRightInd w:val="0"/>
        <w:snapToGrid w:val="0"/>
        <w:spacing w:line="360" w:lineRule="auto"/>
        <w:ind w:left="0" w:firstLineChars="200" w:firstLine="408"/>
        <w:jc w:val="both"/>
        <w:rPr>
          <w:sz w:val="21"/>
          <w:szCs w:val="21"/>
        </w:rPr>
      </w:pPr>
      <w:r>
        <w:rPr>
          <w:spacing w:val="-6"/>
          <w:sz w:val="21"/>
          <w:szCs w:val="21"/>
        </w:rPr>
        <w:t>招标人在踏勘现场中介绍的工程场地和相关的周边环境情况，供投标人在编制投标文</w:t>
      </w:r>
      <w:r>
        <w:rPr>
          <w:spacing w:val="-4"/>
          <w:sz w:val="21"/>
          <w:szCs w:val="21"/>
        </w:rPr>
        <w:t>件时参考，招标人不对投标人据此作出的判断和决策负责。</w:t>
      </w:r>
    </w:p>
    <w:p w:rsidR="009147B0" w:rsidRDefault="00B5223D">
      <w:pPr>
        <w:pStyle w:val="310"/>
        <w:numPr>
          <w:ilvl w:val="1"/>
          <w:numId w:val="3"/>
        </w:numPr>
        <w:tabs>
          <w:tab w:val="left" w:pos="937"/>
        </w:tabs>
        <w:adjustRightInd w:val="0"/>
        <w:snapToGrid w:val="0"/>
        <w:spacing w:line="360" w:lineRule="auto"/>
        <w:ind w:left="0" w:firstLineChars="200" w:firstLine="420"/>
        <w:jc w:val="both"/>
        <w:rPr>
          <w:sz w:val="21"/>
          <w:szCs w:val="21"/>
        </w:rPr>
      </w:pPr>
      <w:r>
        <w:rPr>
          <w:sz w:val="21"/>
          <w:szCs w:val="21"/>
        </w:rPr>
        <w:t>投标预备会</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投标人须知前附表规定召开投标预备会的，招标人按投标人须知前附表规定的时间</w:t>
      </w:r>
      <w:r>
        <w:rPr>
          <w:spacing w:val="-3"/>
          <w:sz w:val="21"/>
          <w:szCs w:val="21"/>
        </w:rPr>
        <w:t>和地点召开投标预备会，澄清投标人提出的问题。</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投标人应按投标人须知前附表规定的时间和形式将提出的问题送达招标人，以便招</w:t>
      </w:r>
      <w:r>
        <w:rPr>
          <w:spacing w:val="-3"/>
          <w:sz w:val="21"/>
          <w:szCs w:val="21"/>
        </w:rPr>
        <w:t>标人在会议期间澄清。</w:t>
      </w:r>
    </w:p>
    <w:p w:rsidR="009147B0" w:rsidRDefault="00B5223D" w:rsidP="00AE68F3">
      <w:pPr>
        <w:pStyle w:val="10"/>
        <w:numPr>
          <w:ilvl w:val="2"/>
          <w:numId w:val="3"/>
        </w:numPr>
        <w:tabs>
          <w:tab w:val="left" w:pos="1294"/>
        </w:tabs>
        <w:adjustRightInd w:val="0"/>
        <w:snapToGrid w:val="0"/>
        <w:spacing w:line="360" w:lineRule="auto"/>
        <w:ind w:left="0" w:firstLineChars="200" w:firstLine="412"/>
        <w:jc w:val="both"/>
        <w:rPr>
          <w:sz w:val="21"/>
          <w:szCs w:val="21"/>
        </w:rPr>
      </w:pPr>
      <w:r>
        <w:rPr>
          <w:spacing w:val="-4"/>
          <w:sz w:val="21"/>
          <w:szCs w:val="21"/>
        </w:rPr>
        <w:t>投标预备会后，招标人将对投标人所提问题的澄清，以投标人须知前附表规定的形</w:t>
      </w:r>
      <w:r>
        <w:rPr>
          <w:spacing w:val="-3"/>
          <w:sz w:val="21"/>
          <w:szCs w:val="21"/>
        </w:rPr>
        <w:t>式通知所有购买招标文件的投标人。该澄清内容为招标文件的组成部分。</w:t>
      </w:r>
    </w:p>
    <w:p w:rsidR="009147B0" w:rsidRDefault="00B5223D">
      <w:pPr>
        <w:pStyle w:val="310"/>
        <w:numPr>
          <w:ilvl w:val="1"/>
          <w:numId w:val="3"/>
        </w:numPr>
        <w:tabs>
          <w:tab w:val="left" w:pos="997"/>
        </w:tabs>
        <w:adjustRightInd w:val="0"/>
        <w:snapToGrid w:val="0"/>
        <w:spacing w:line="360" w:lineRule="auto"/>
        <w:ind w:left="0" w:firstLineChars="200" w:firstLine="420"/>
        <w:jc w:val="both"/>
        <w:rPr>
          <w:sz w:val="21"/>
          <w:szCs w:val="21"/>
        </w:rPr>
      </w:pPr>
      <w:r>
        <w:rPr>
          <w:sz w:val="21"/>
          <w:szCs w:val="21"/>
        </w:rPr>
        <w:t>分包</w:t>
      </w:r>
    </w:p>
    <w:p w:rsidR="009147B0" w:rsidRDefault="00B5223D" w:rsidP="00AE68F3">
      <w:pPr>
        <w:pStyle w:val="10"/>
        <w:numPr>
          <w:ilvl w:val="2"/>
          <w:numId w:val="3"/>
        </w:numPr>
        <w:tabs>
          <w:tab w:val="left" w:pos="1287"/>
        </w:tabs>
        <w:adjustRightInd w:val="0"/>
        <w:snapToGrid w:val="0"/>
        <w:spacing w:line="360" w:lineRule="auto"/>
        <w:ind w:left="0" w:firstLineChars="200" w:firstLine="414"/>
        <w:jc w:val="both"/>
        <w:rPr>
          <w:sz w:val="21"/>
          <w:szCs w:val="21"/>
        </w:rPr>
      </w:pPr>
      <w:r>
        <w:rPr>
          <w:spacing w:val="-3"/>
          <w:sz w:val="21"/>
          <w:szCs w:val="21"/>
        </w:rPr>
        <w:t>投标人拟在中标后将中标项目的非主体、非关键性设计工作进行分包的，应符合投</w:t>
      </w:r>
      <w:r>
        <w:rPr>
          <w:spacing w:val="-4"/>
          <w:sz w:val="21"/>
          <w:szCs w:val="21"/>
        </w:rPr>
        <w:t>标人须知前附表规定的分包内容、分包金额和资质要求等限制性条件，除投标人须知前附表规</w:t>
      </w:r>
      <w:r>
        <w:rPr>
          <w:spacing w:val="-3"/>
          <w:sz w:val="21"/>
          <w:szCs w:val="21"/>
        </w:rPr>
        <w:t>定的非主体、非关键性设计工作外，其他工作不得分包。</w:t>
      </w:r>
    </w:p>
    <w:p w:rsidR="009147B0" w:rsidRDefault="00B5223D" w:rsidP="00AE68F3">
      <w:pPr>
        <w:pStyle w:val="10"/>
        <w:numPr>
          <w:ilvl w:val="2"/>
          <w:numId w:val="3"/>
        </w:numPr>
        <w:tabs>
          <w:tab w:val="left" w:pos="1287"/>
        </w:tabs>
        <w:adjustRightInd w:val="0"/>
        <w:snapToGrid w:val="0"/>
        <w:spacing w:line="360" w:lineRule="auto"/>
        <w:ind w:left="0" w:firstLineChars="200" w:firstLine="412"/>
        <w:jc w:val="both"/>
        <w:rPr>
          <w:sz w:val="21"/>
          <w:szCs w:val="21"/>
        </w:rPr>
      </w:pPr>
      <w:r>
        <w:rPr>
          <w:spacing w:val="-4"/>
          <w:sz w:val="21"/>
          <w:szCs w:val="21"/>
        </w:rPr>
        <w:t>中标人不得向他人转让中标项目，接受分包的人不得再次分包。中标人应当就分包</w:t>
      </w:r>
      <w:r>
        <w:rPr>
          <w:spacing w:val="-3"/>
          <w:sz w:val="21"/>
          <w:szCs w:val="21"/>
        </w:rPr>
        <w:t>项目向招标人负责，接受分包的人就分包项目承担连带责任。</w:t>
      </w:r>
    </w:p>
    <w:p w:rsidR="009147B0" w:rsidRDefault="00B5223D">
      <w:pPr>
        <w:pStyle w:val="310"/>
        <w:numPr>
          <w:ilvl w:val="1"/>
          <w:numId w:val="3"/>
        </w:numPr>
        <w:tabs>
          <w:tab w:val="left" w:pos="937"/>
        </w:tabs>
        <w:adjustRightInd w:val="0"/>
        <w:snapToGrid w:val="0"/>
        <w:spacing w:line="360" w:lineRule="auto"/>
        <w:ind w:left="0" w:firstLineChars="200" w:firstLine="420"/>
        <w:jc w:val="both"/>
        <w:rPr>
          <w:sz w:val="21"/>
          <w:szCs w:val="21"/>
        </w:rPr>
      </w:pPr>
      <w:r>
        <w:rPr>
          <w:sz w:val="21"/>
          <w:szCs w:val="21"/>
        </w:rPr>
        <w:t>响应和偏差</w:t>
      </w:r>
    </w:p>
    <w:p w:rsidR="009147B0" w:rsidRDefault="00B5223D" w:rsidP="00AE68F3">
      <w:pPr>
        <w:pStyle w:val="10"/>
        <w:numPr>
          <w:ilvl w:val="2"/>
          <w:numId w:val="3"/>
        </w:numPr>
        <w:tabs>
          <w:tab w:val="left" w:pos="1218"/>
        </w:tabs>
        <w:adjustRightInd w:val="0"/>
        <w:snapToGrid w:val="0"/>
        <w:spacing w:line="360" w:lineRule="auto"/>
        <w:ind w:left="0" w:firstLineChars="200" w:firstLine="414"/>
        <w:jc w:val="both"/>
        <w:rPr>
          <w:sz w:val="21"/>
          <w:szCs w:val="21"/>
        </w:rPr>
      </w:pPr>
      <w:r>
        <w:rPr>
          <w:spacing w:val="-3"/>
          <w:sz w:val="21"/>
          <w:szCs w:val="21"/>
        </w:rPr>
        <w:t>投标文件应当对招标文件的实质性要求和条件作出满足性或更有利于招标人的响应， 否则，投标人的投标将被否决。实质性要求和条件见投标人须知前附表。</w:t>
      </w:r>
    </w:p>
    <w:p w:rsidR="009147B0" w:rsidRDefault="00B5223D" w:rsidP="00AE68F3">
      <w:pPr>
        <w:pStyle w:val="10"/>
        <w:numPr>
          <w:ilvl w:val="2"/>
          <w:numId w:val="3"/>
        </w:numPr>
        <w:tabs>
          <w:tab w:val="left" w:pos="1292"/>
        </w:tabs>
        <w:adjustRightInd w:val="0"/>
        <w:snapToGrid w:val="0"/>
        <w:spacing w:line="360" w:lineRule="auto"/>
        <w:ind w:left="0" w:firstLineChars="200" w:firstLine="414"/>
        <w:jc w:val="both"/>
        <w:rPr>
          <w:sz w:val="21"/>
          <w:szCs w:val="21"/>
        </w:rPr>
      </w:pPr>
      <w:r>
        <w:rPr>
          <w:spacing w:val="-3"/>
          <w:sz w:val="21"/>
          <w:szCs w:val="21"/>
        </w:rPr>
        <w:t>投标人应根据招标文件的要求提供投标设计方案等内容以对招标文件作出响应。</w:t>
      </w:r>
    </w:p>
    <w:p w:rsidR="009147B0" w:rsidRDefault="00B5223D" w:rsidP="00AE68F3">
      <w:pPr>
        <w:pStyle w:val="10"/>
        <w:numPr>
          <w:ilvl w:val="2"/>
          <w:numId w:val="3"/>
        </w:numPr>
        <w:tabs>
          <w:tab w:val="left" w:pos="1306"/>
        </w:tabs>
        <w:adjustRightInd w:val="0"/>
        <w:snapToGrid w:val="0"/>
        <w:spacing w:line="360" w:lineRule="auto"/>
        <w:ind w:left="0" w:firstLineChars="200" w:firstLine="414"/>
        <w:jc w:val="both"/>
        <w:rPr>
          <w:sz w:val="21"/>
          <w:szCs w:val="21"/>
        </w:rPr>
      </w:pPr>
      <w:r>
        <w:rPr>
          <w:spacing w:val="-3"/>
          <w:sz w:val="21"/>
          <w:szCs w:val="21"/>
        </w:rPr>
        <w:t>投标人须知前附表允许投标文件偏离招标文件某些要求的，偏差应当符合招标文件规定的偏差范围和幅度。</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招标文件</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招标文件的组成</w:t>
      </w:r>
    </w:p>
    <w:p w:rsidR="009147B0" w:rsidRDefault="00B5223D">
      <w:pPr>
        <w:pStyle w:val="a0"/>
        <w:adjustRightInd w:val="0"/>
        <w:snapToGrid w:val="0"/>
        <w:spacing w:line="360" w:lineRule="auto"/>
        <w:ind w:firstLineChars="200" w:firstLine="420"/>
        <w:jc w:val="both"/>
      </w:pPr>
      <w:r>
        <w:t>本招标文件包括：</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招标公告</w:t>
      </w:r>
      <w:r>
        <w:rPr>
          <w:sz w:val="21"/>
          <w:szCs w:val="21"/>
        </w:rPr>
        <w:t>（</w:t>
      </w:r>
      <w:r>
        <w:rPr>
          <w:spacing w:val="-3"/>
          <w:sz w:val="21"/>
          <w:szCs w:val="21"/>
        </w:rPr>
        <w:t>或投标邀请书</w:t>
      </w:r>
      <w:r>
        <w:rPr>
          <w:spacing w:val="-108"/>
          <w:sz w:val="21"/>
          <w:szCs w:val="21"/>
        </w:rPr>
        <w:t>）</w:t>
      </w:r>
      <w:r>
        <w:rPr>
          <w:sz w:val="21"/>
          <w:szCs w:val="21"/>
        </w:rPr>
        <w:t>；</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投标人须知；</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评标办法；</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合同条款及格式；</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发包人要求；</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投标文件格式；</w:t>
      </w:r>
    </w:p>
    <w:p w:rsidR="009147B0" w:rsidRDefault="00B5223D" w:rsidP="00AE68F3">
      <w:pPr>
        <w:pStyle w:val="10"/>
        <w:numPr>
          <w:ilvl w:val="0"/>
          <w:numId w:val="7"/>
        </w:numPr>
        <w:tabs>
          <w:tab w:val="left" w:pos="1130"/>
        </w:tabs>
        <w:adjustRightInd w:val="0"/>
        <w:snapToGrid w:val="0"/>
        <w:spacing w:line="360" w:lineRule="auto"/>
        <w:ind w:left="0" w:firstLineChars="200" w:firstLine="414"/>
        <w:jc w:val="both"/>
        <w:rPr>
          <w:sz w:val="21"/>
          <w:szCs w:val="21"/>
        </w:rPr>
      </w:pPr>
      <w:r>
        <w:rPr>
          <w:spacing w:val="-3"/>
          <w:sz w:val="21"/>
          <w:szCs w:val="21"/>
        </w:rPr>
        <w:t>投标人须知前附表规定的其他资料。</w:t>
      </w:r>
    </w:p>
    <w:p w:rsidR="009147B0" w:rsidRDefault="00B5223D">
      <w:pPr>
        <w:pStyle w:val="a0"/>
        <w:adjustRightInd w:val="0"/>
        <w:snapToGrid w:val="0"/>
        <w:spacing w:line="360" w:lineRule="auto"/>
        <w:ind w:firstLineChars="200" w:firstLine="420"/>
        <w:jc w:val="both"/>
      </w:pPr>
      <w:r>
        <w:t>根据本章第 1.10 款、第 2.2 款和第 2.3 款对招标文件所作的澄清、修改，构成招标文件的组成部分。</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lastRenderedPageBreak/>
        <w:t>招标文件的澄清</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投标人应仔细阅读和检查招标文件的全部内容。如发现缺页或附件不全，应及时向招标人提出，以便补齐。如有疑问，应按投标人须知前附表规定的时间和形式将提出的问题送达</w:t>
      </w:r>
      <w:r>
        <w:rPr>
          <w:spacing w:val="-5"/>
          <w:sz w:val="21"/>
          <w:szCs w:val="21"/>
        </w:rPr>
        <w:t>招标人，要求招标人对招标文件予以澄清。</w:t>
      </w:r>
    </w:p>
    <w:p w:rsidR="009147B0" w:rsidRDefault="00B5223D" w:rsidP="00AE68F3">
      <w:pPr>
        <w:pStyle w:val="10"/>
        <w:numPr>
          <w:ilvl w:val="2"/>
          <w:numId w:val="3"/>
        </w:numPr>
        <w:tabs>
          <w:tab w:val="left" w:pos="1134"/>
        </w:tabs>
        <w:adjustRightInd w:val="0"/>
        <w:snapToGrid w:val="0"/>
        <w:spacing w:line="360" w:lineRule="auto"/>
        <w:ind w:left="0" w:firstLineChars="200" w:firstLine="412"/>
        <w:jc w:val="both"/>
        <w:rPr>
          <w:sz w:val="21"/>
          <w:szCs w:val="21"/>
        </w:rPr>
      </w:pPr>
      <w:r>
        <w:rPr>
          <w:spacing w:val="-4"/>
          <w:sz w:val="21"/>
          <w:szCs w:val="21"/>
        </w:rPr>
        <w:t>招标文件的澄清以投标人须知前附表规定的形式发给所有购买招标文件的投标人，但</w:t>
      </w:r>
      <w:r>
        <w:rPr>
          <w:spacing w:val="-5"/>
          <w:sz w:val="21"/>
          <w:szCs w:val="21"/>
        </w:rPr>
        <w:t xml:space="preserve">不指明澄清问题的来源。澄清发出的时间距本章第 </w:t>
      </w:r>
      <w:r>
        <w:rPr>
          <w:sz w:val="21"/>
          <w:szCs w:val="21"/>
        </w:rPr>
        <w:t>4.2.1</w:t>
      </w:r>
      <w:r>
        <w:rPr>
          <w:spacing w:val="-6"/>
          <w:sz w:val="21"/>
          <w:szCs w:val="21"/>
        </w:rPr>
        <w:t xml:space="preserve">项规定的投标截止时间不足 </w:t>
      </w:r>
      <w:r>
        <w:rPr>
          <w:sz w:val="21"/>
          <w:szCs w:val="21"/>
        </w:rPr>
        <w:t>15</w:t>
      </w:r>
      <w:r>
        <w:rPr>
          <w:spacing w:val="-3"/>
          <w:sz w:val="21"/>
          <w:szCs w:val="21"/>
        </w:rPr>
        <w:t>日的， 并且澄清内容可能影响投标文件编制的，将相应延长投标截止时间。</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投标人在收到澄清后，应按投标人须知前附表规定的时间和形式通知招标人，确认已</w:t>
      </w:r>
      <w:r>
        <w:rPr>
          <w:spacing w:val="-5"/>
          <w:sz w:val="21"/>
          <w:szCs w:val="21"/>
        </w:rPr>
        <w:t>收到该澄清。</w:t>
      </w:r>
    </w:p>
    <w:p w:rsidR="009147B0" w:rsidRDefault="00B5223D" w:rsidP="00AE68F3">
      <w:pPr>
        <w:pStyle w:val="10"/>
        <w:numPr>
          <w:ilvl w:val="2"/>
          <w:numId w:val="3"/>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除非招标人认为确有必要答复，否则，招标人有权拒绝回复投标人在本章第 </w:t>
      </w:r>
      <w:r>
        <w:rPr>
          <w:sz w:val="21"/>
          <w:szCs w:val="21"/>
        </w:rPr>
        <w:t>2.2.1项</w:t>
      </w:r>
      <w:r>
        <w:rPr>
          <w:spacing w:val="-3"/>
          <w:sz w:val="21"/>
          <w:szCs w:val="21"/>
        </w:rPr>
        <w:t>规定的时间后的任何澄清要求。</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招标文件的修改</w:t>
      </w:r>
    </w:p>
    <w:p w:rsidR="009147B0" w:rsidRDefault="00B5223D" w:rsidP="00AE68F3">
      <w:pPr>
        <w:pStyle w:val="10"/>
        <w:numPr>
          <w:ilvl w:val="2"/>
          <w:numId w:val="3"/>
        </w:numPr>
        <w:tabs>
          <w:tab w:val="left" w:pos="1134"/>
        </w:tabs>
        <w:adjustRightInd w:val="0"/>
        <w:snapToGrid w:val="0"/>
        <w:spacing w:line="360" w:lineRule="auto"/>
        <w:ind w:left="0" w:firstLineChars="200" w:firstLine="412"/>
        <w:jc w:val="both"/>
        <w:rPr>
          <w:sz w:val="21"/>
          <w:szCs w:val="21"/>
        </w:rPr>
      </w:pPr>
      <w:r>
        <w:rPr>
          <w:spacing w:val="-4"/>
          <w:sz w:val="21"/>
          <w:szCs w:val="21"/>
        </w:rPr>
        <w:t>招标人以投标人须知前附表规定的形式修改招标文件，并通知所有已购买招标文件的</w:t>
      </w:r>
      <w:r>
        <w:rPr>
          <w:spacing w:val="-5"/>
          <w:sz w:val="21"/>
          <w:szCs w:val="21"/>
        </w:rPr>
        <w:t xml:space="preserve">投标人。修改招标文件的时间距本章第 </w:t>
      </w:r>
      <w:r>
        <w:rPr>
          <w:sz w:val="21"/>
          <w:szCs w:val="21"/>
        </w:rPr>
        <w:t>4.2.1</w:t>
      </w:r>
      <w:r>
        <w:rPr>
          <w:spacing w:val="-6"/>
          <w:sz w:val="21"/>
          <w:szCs w:val="21"/>
        </w:rPr>
        <w:t xml:space="preserve">项规定的投标截止时间不足 </w:t>
      </w:r>
      <w:r>
        <w:rPr>
          <w:sz w:val="21"/>
          <w:szCs w:val="21"/>
        </w:rPr>
        <w:t>15</w:t>
      </w:r>
      <w:r>
        <w:rPr>
          <w:spacing w:val="-3"/>
          <w:sz w:val="21"/>
          <w:szCs w:val="21"/>
        </w:rPr>
        <w:t>日的，并且修改内容可能影响投标文件编制的，将相应延长投标截止时间。</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投标人收到修改内容后，应按投标人须知前附表规定的时间和形式通知招标人，确认</w:t>
      </w:r>
      <w:r>
        <w:rPr>
          <w:spacing w:val="-5"/>
          <w:sz w:val="21"/>
          <w:szCs w:val="21"/>
        </w:rPr>
        <w:t>已收到该修改。</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招标文件的异议</w:t>
      </w:r>
    </w:p>
    <w:p w:rsidR="009147B0" w:rsidRDefault="00B5223D">
      <w:pPr>
        <w:pStyle w:val="a0"/>
        <w:adjustRightInd w:val="0"/>
        <w:snapToGrid w:val="0"/>
        <w:spacing w:line="360" w:lineRule="auto"/>
        <w:ind w:firstLineChars="200" w:firstLine="420"/>
        <w:jc w:val="both"/>
      </w:pPr>
      <w:r>
        <w:t>投标人或者其他利害关系人对招标文件有异议的，应当在</w:t>
      </w:r>
      <w:r>
        <w:rPr>
          <w:rFonts w:hint="eastAsia"/>
        </w:rPr>
        <w:t>投标人</w:t>
      </w:r>
      <w:r>
        <w:t>须知前附表规定时间前以书面形式提出。招标人将在收到异议之日起 3 日内作出答复；作出答复前，将暂停招标投标活动。</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投标文件</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投标文件的组成</w:t>
      </w:r>
    </w:p>
    <w:p w:rsidR="009147B0" w:rsidRDefault="00B5223D" w:rsidP="00AE68F3">
      <w:pPr>
        <w:pStyle w:val="10"/>
        <w:numPr>
          <w:ilvl w:val="2"/>
          <w:numId w:val="3"/>
        </w:numPr>
        <w:tabs>
          <w:tab w:val="left" w:pos="1126"/>
        </w:tabs>
        <w:adjustRightInd w:val="0"/>
        <w:snapToGrid w:val="0"/>
        <w:spacing w:line="360" w:lineRule="auto"/>
        <w:ind w:left="0" w:firstLineChars="200" w:firstLine="410"/>
        <w:jc w:val="both"/>
        <w:rPr>
          <w:spacing w:val="-5"/>
          <w:sz w:val="21"/>
          <w:szCs w:val="21"/>
        </w:rPr>
      </w:pPr>
      <w:r>
        <w:rPr>
          <w:spacing w:val="-5"/>
          <w:sz w:val="21"/>
          <w:szCs w:val="21"/>
        </w:rPr>
        <w:t>投标文件应包括下列内容：</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投标函及投标函附录；</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法定代表人身份证明或授权委托书；</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联合体协议书；</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投标保证金；</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设计费用清单；</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资格审查资料；</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设计方案；</w:t>
      </w:r>
    </w:p>
    <w:p w:rsidR="009147B0" w:rsidRDefault="00B5223D" w:rsidP="00AE68F3">
      <w:pPr>
        <w:pStyle w:val="10"/>
        <w:numPr>
          <w:ilvl w:val="0"/>
          <w:numId w:val="8"/>
        </w:numPr>
        <w:tabs>
          <w:tab w:val="left" w:pos="1190"/>
        </w:tabs>
        <w:adjustRightInd w:val="0"/>
        <w:snapToGrid w:val="0"/>
        <w:spacing w:line="360" w:lineRule="auto"/>
        <w:ind w:left="0" w:firstLineChars="200" w:firstLine="414"/>
        <w:jc w:val="both"/>
        <w:rPr>
          <w:sz w:val="21"/>
          <w:szCs w:val="21"/>
        </w:rPr>
      </w:pPr>
      <w:r>
        <w:rPr>
          <w:spacing w:val="-3"/>
          <w:sz w:val="21"/>
          <w:szCs w:val="21"/>
        </w:rPr>
        <w:t>投标人须知前附表规定的其他资料。</w:t>
      </w:r>
    </w:p>
    <w:p w:rsidR="009147B0" w:rsidRDefault="00B5223D">
      <w:pPr>
        <w:pStyle w:val="a0"/>
        <w:adjustRightInd w:val="0"/>
        <w:snapToGrid w:val="0"/>
        <w:spacing w:line="360" w:lineRule="auto"/>
        <w:ind w:firstLineChars="200" w:firstLine="420"/>
        <w:jc w:val="both"/>
      </w:pPr>
      <w:r>
        <w:t>投标人在评标过程中作出的符合法律法规和招标文件规定的澄清确认，构成投标文件的组成部分。</w:t>
      </w:r>
    </w:p>
    <w:p w:rsidR="009147B0" w:rsidRDefault="00B5223D" w:rsidP="00AE68F3">
      <w:pPr>
        <w:pStyle w:val="10"/>
        <w:numPr>
          <w:ilvl w:val="2"/>
          <w:numId w:val="3"/>
        </w:numPr>
        <w:tabs>
          <w:tab w:val="left" w:pos="1126"/>
        </w:tabs>
        <w:adjustRightInd w:val="0"/>
        <w:snapToGrid w:val="0"/>
        <w:spacing w:line="360" w:lineRule="auto"/>
        <w:ind w:left="0" w:firstLineChars="200" w:firstLine="410"/>
        <w:jc w:val="both"/>
        <w:rPr>
          <w:sz w:val="21"/>
          <w:szCs w:val="21"/>
        </w:rPr>
      </w:pPr>
      <w:r>
        <w:rPr>
          <w:spacing w:val="-5"/>
          <w:sz w:val="21"/>
          <w:szCs w:val="21"/>
        </w:rPr>
        <w:t>投标人须知前附表规定不接受联合体投标的，或投标人没有组成联合体的，投标文件</w:t>
      </w:r>
      <w:r>
        <w:rPr>
          <w:sz w:val="21"/>
          <w:szCs w:val="21"/>
        </w:rPr>
        <w:t>不包括本章第 3.1.1（3）目所指的联合体协议书。</w:t>
      </w:r>
    </w:p>
    <w:p w:rsidR="009147B0" w:rsidRDefault="00B5223D" w:rsidP="00AE68F3">
      <w:pPr>
        <w:pStyle w:val="10"/>
        <w:numPr>
          <w:ilvl w:val="2"/>
          <w:numId w:val="3"/>
        </w:numPr>
        <w:tabs>
          <w:tab w:val="left" w:pos="1126"/>
        </w:tabs>
        <w:adjustRightInd w:val="0"/>
        <w:snapToGrid w:val="0"/>
        <w:spacing w:line="360" w:lineRule="auto"/>
        <w:ind w:left="0" w:firstLineChars="200" w:firstLine="414"/>
        <w:jc w:val="both"/>
        <w:rPr>
          <w:sz w:val="21"/>
          <w:szCs w:val="21"/>
        </w:rPr>
      </w:pPr>
      <w:r>
        <w:rPr>
          <w:spacing w:val="-3"/>
          <w:sz w:val="21"/>
          <w:szCs w:val="21"/>
        </w:rPr>
        <w:t xml:space="preserve">投标人须知前附表未要求提交投标保证金的，投标文件不包括本章第 </w:t>
      </w:r>
      <w:r>
        <w:rPr>
          <w:sz w:val="21"/>
          <w:szCs w:val="21"/>
        </w:rPr>
        <w:t>3.1.1（4）</w:t>
      </w:r>
      <w:r>
        <w:rPr>
          <w:spacing w:val="-2"/>
          <w:sz w:val="21"/>
          <w:szCs w:val="21"/>
        </w:rPr>
        <w:t>目所</w:t>
      </w:r>
      <w:r>
        <w:rPr>
          <w:spacing w:val="-3"/>
          <w:sz w:val="21"/>
          <w:szCs w:val="21"/>
        </w:rPr>
        <w:t>指的投标保</w:t>
      </w:r>
      <w:r>
        <w:rPr>
          <w:spacing w:val="-3"/>
          <w:sz w:val="21"/>
          <w:szCs w:val="21"/>
        </w:rPr>
        <w:lastRenderedPageBreak/>
        <w:t>证金。</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投标报价</w:t>
      </w:r>
    </w:p>
    <w:p w:rsidR="009147B0" w:rsidRDefault="00B5223D" w:rsidP="00AE68F3">
      <w:pPr>
        <w:pStyle w:val="10"/>
        <w:numPr>
          <w:ilvl w:val="2"/>
          <w:numId w:val="3"/>
        </w:numPr>
        <w:tabs>
          <w:tab w:val="left" w:pos="1134"/>
        </w:tabs>
        <w:adjustRightInd w:val="0"/>
        <w:snapToGrid w:val="0"/>
        <w:spacing w:line="360" w:lineRule="auto"/>
        <w:ind w:left="0" w:firstLineChars="200" w:firstLine="410"/>
        <w:jc w:val="both"/>
        <w:rPr>
          <w:sz w:val="21"/>
          <w:szCs w:val="21"/>
        </w:rPr>
      </w:pPr>
      <w:r>
        <w:rPr>
          <w:spacing w:val="-5"/>
          <w:sz w:val="21"/>
          <w:szCs w:val="21"/>
        </w:rPr>
        <w:t>投标报价应包括国家规定的增值税税金，除投标人须知前附表另有规定外，增值税税金按一般计税方法计算。投标人应按第六章</w:t>
      </w:r>
      <w:r>
        <w:rPr>
          <w:sz w:val="21"/>
          <w:szCs w:val="21"/>
        </w:rPr>
        <w:t>“投标文件格式”</w:t>
      </w:r>
      <w:r>
        <w:rPr>
          <w:spacing w:val="-1"/>
          <w:sz w:val="21"/>
          <w:szCs w:val="21"/>
        </w:rPr>
        <w:t>的要求在投标函中进行报价并填写</w:t>
      </w:r>
      <w:r>
        <w:rPr>
          <w:spacing w:val="-2"/>
          <w:sz w:val="21"/>
          <w:szCs w:val="21"/>
        </w:rPr>
        <w:t>设计费用清单。</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投标人应充分了解该项目的总体情况以及影响投标报价的其他要素。</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本项目的报价方式见投标人须知前附表。投标人在投标截止时间前修改投标函中的投</w:t>
      </w:r>
      <w:r>
        <w:rPr>
          <w:spacing w:val="-10"/>
          <w:sz w:val="21"/>
          <w:szCs w:val="21"/>
        </w:rPr>
        <w:t>标报价总额，应同时修改投标文件</w:t>
      </w:r>
      <w:r>
        <w:rPr>
          <w:spacing w:val="-3"/>
          <w:sz w:val="21"/>
          <w:szCs w:val="21"/>
        </w:rPr>
        <w:t>“设计费用清单”</w:t>
      </w:r>
      <w:r>
        <w:rPr>
          <w:spacing w:val="-11"/>
          <w:sz w:val="21"/>
          <w:szCs w:val="21"/>
        </w:rPr>
        <w:t xml:space="preserve">中的相应报价。此修改须符合本章第 </w:t>
      </w:r>
      <w:r>
        <w:rPr>
          <w:sz w:val="21"/>
          <w:szCs w:val="21"/>
        </w:rPr>
        <w:t>4.3款的</w:t>
      </w:r>
      <w:r>
        <w:rPr>
          <w:spacing w:val="-1"/>
          <w:sz w:val="21"/>
          <w:szCs w:val="21"/>
        </w:rPr>
        <w:t>有关要求。</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招标人设有最高投标限价的，投标人的投标报价不得超过最高投标限价，最高投标限</w:t>
      </w:r>
      <w:r>
        <w:rPr>
          <w:spacing w:val="-5"/>
          <w:sz w:val="21"/>
          <w:szCs w:val="21"/>
        </w:rPr>
        <w:t>价在投标人须知前附表中载明。</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投标报价的其他要求见投标人须知前附表。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rFonts w:hint="eastAsia"/>
          <w:spacing w:val="-3"/>
          <w:sz w:val="21"/>
          <w:szCs w:val="21"/>
        </w:rPr>
        <w:t>投标人向中标人实际支付的设计费，按设计单位中标后实际完成的设计工作量按实计算。</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投标有效期</w:t>
      </w:r>
    </w:p>
    <w:p w:rsidR="009147B0" w:rsidRDefault="00B5223D" w:rsidP="00AE68F3">
      <w:pPr>
        <w:pStyle w:val="10"/>
        <w:numPr>
          <w:ilvl w:val="2"/>
          <w:numId w:val="3"/>
        </w:numPr>
        <w:tabs>
          <w:tab w:val="left" w:pos="1186"/>
        </w:tabs>
        <w:adjustRightInd w:val="0"/>
        <w:snapToGrid w:val="0"/>
        <w:spacing w:line="360" w:lineRule="auto"/>
        <w:ind w:left="0" w:firstLineChars="200" w:firstLine="408"/>
        <w:jc w:val="both"/>
        <w:rPr>
          <w:sz w:val="21"/>
          <w:szCs w:val="21"/>
        </w:rPr>
      </w:pPr>
      <w:r>
        <w:rPr>
          <w:spacing w:val="-6"/>
          <w:sz w:val="21"/>
          <w:szCs w:val="21"/>
        </w:rPr>
        <w:t xml:space="preserve">除投标人须知前附表另有规定外，投标有效期为 </w:t>
      </w:r>
      <w:r>
        <w:rPr>
          <w:sz w:val="21"/>
          <w:szCs w:val="21"/>
        </w:rPr>
        <w:t>90天。</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在投标有效期内，投标人撤销投标文件的，应承担招标文件和法律规定的责任。</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出现特殊情况需要延长投标有效期的，招标人以书面形式通知所有投标人延长投标有效期。投标人应予以书面答复，同意延长的，应相应延长其投标保证金的有效期，但不得要求</w:t>
      </w:r>
      <w:r>
        <w:rPr>
          <w:spacing w:val="-9"/>
          <w:sz w:val="21"/>
          <w:szCs w:val="21"/>
        </w:rPr>
        <w:t>或被允许修改其投标文件；投标人拒绝延长的，其投标失效，但投标人有权收回其投标保证金</w:t>
      </w:r>
      <w:r>
        <w:rPr>
          <w:spacing w:val="-3"/>
          <w:sz w:val="21"/>
          <w:szCs w:val="21"/>
        </w:rPr>
        <w:t>及以现金或者支票形式递交的投标保证金的银行同期存款利息。</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投标保证金</w:t>
      </w:r>
    </w:p>
    <w:p w:rsidR="009147B0" w:rsidRDefault="00B5223D" w:rsidP="00AE68F3">
      <w:pPr>
        <w:pStyle w:val="10"/>
        <w:numPr>
          <w:ilvl w:val="2"/>
          <w:numId w:val="3"/>
        </w:numPr>
        <w:tabs>
          <w:tab w:val="left" w:pos="1186"/>
        </w:tabs>
        <w:adjustRightInd w:val="0"/>
        <w:snapToGrid w:val="0"/>
        <w:spacing w:line="360" w:lineRule="auto"/>
        <w:ind w:left="0" w:firstLineChars="200" w:firstLine="396"/>
        <w:jc w:val="both"/>
        <w:rPr>
          <w:sz w:val="21"/>
          <w:szCs w:val="21"/>
        </w:rPr>
      </w:pPr>
      <w:r>
        <w:rPr>
          <w:spacing w:val="-12"/>
          <w:sz w:val="21"/>
          <w:szCs w:val="21"/>
        </w:rPr>
        <w:t>投标人在递交投标文件的同时，应按投标人须知前附表规定的金额、形式和第六章</w:t>
      </w:r>
      <w:r>
        <w:rPr>
          <w:sz w:val="21"/>
          <w:szCs w:val="21"/>
        </w:rPr>
        <w:t>“投</w:t>
      </w:r>
      <w:r>
        <w:rPr>
          <w:spacing w:val="-2"/>
          <w:sz w:val="21"/>
          <w:szCs w:val="21"/>
        </w:rPr>
        <w:t>标文件格式</w:t>
      </w:r>
      <w:r>
        <w:rPr>
          <w:sz w:val="21"/>
          <w:szCs w:val="21"/>
        </w:rPr>
        <w:t>”</w:t>
      </w:r>
      <w:r>
        <w:rPr>
          <w:spacing w:val="-6"/>
          <w:sz w:val="21"/>
          <w:szCs w:val="21"/>
        </w:rPr>
        <w:t>规定的投标保证金格式递交投标保证金，并作为其投标文件的组成部分。境内投标</w:t>
      </w:r>
      <w:r>
        <w:rPr>
          <w:spacing w:val="-7"/>
          <w:sz w:val="21"/>
          <w:szCs w:val="21"/>
        </w:rPr>
        <w:t>人以现金或者支票形式提交的投标保证金，应当从其基本账户转出并在投标文件中附上基本账</w:t>
      </w:r>
      <w:r>
        <w:rPr>
          <w:spacing w:val="-4"/>
          <w:sz w:val="21"/>
          <w:szCs w:val="21"/>
        </w:rPr>
        <w:t>户开户证明。联合体投标的，其投标保证金可以由牵头人递交，并应符合投标人须知前附表的</w:t>
      </w:r>
      <w:r>
        <w:rPr>
          <w:sz w:val="21"/>
          <w:szCs w:val="21"/>
        </w:rPr>
        <w:t>规定。</w:t>
      </w:r>
    </w:p>
    <w:p w:rsidR="009147B0" w:rsidRDefault="00B5223D" w:rsidP="00AE68F3">
      <w:pPr>
        <w:pStyle w:val="10"/>
        <w:numPr>
          <w:ilvl w:val="2"/>
          <w:numId w:val="3"/>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投标人不按本章第 </w:t>
      </w:r>
      <w:r>
        <w:rPr>
          <w:sz w:val="21"/>
          <w:szCs w:val="21"/>
        </w:rPr>
        <w:t>3.4.1</w:t>
      </w:r>
      <w:r>
        <w:rPr>
          <w:spacing w:val="-3"/>
          <w:sz w:val="21"/>
          <w:szCs w:val="21"/>
        </w:rPr>
        <w:t>项要求提交投标保证金的，评标委员会将否决其投标。</w:t>
      </w:r>
    </w:p>
    <w:p w:rsidR="009147B0" w:rsidRDefault="00B5223D" w:rsidP="00AE68F3">
      <w:pPr>
        <w:pStyle w:val="10"/>
        <w:numPr>
          <w:ilvl w:val="2"/>
          <w:numId w:val="3"/>
        </w:numPr>
        <w:tabs>
          <w:tab w:val="left" w:pos="1186"/>
        </w:tabs>
        <w:adjustRightInd w:val="0"/>
        <w:snapToGrid w:val="0"/>
        <w:spacing w:line="360" w:lineRule="auto"/>
        <w:ind w:left="0" w:firstLineChars="200" w:firstLine="410"/>
        <w:jc w:val="both"/>
        <w:rPr>
          <w:sz w:val="21"/>
          <w:szCs w:val="21"/>
        </w:rPr>
      </w:pPr>
      <w:r>
        <w:rPr>
          <w:spacing w:val="-5"/>
          <w:sz w:val="21"/>
          <w:szCs w:val="21"/>
        </w:rPr>
        <w:t xml:space="preserve">招标人最迟将在与中标人签订合同后 </w:t>
      </w:r>
      <w:r>
        <w:rPr>
          <w:sz w:val="21"/>
          <w:szCs w:val="21"/>
        </w:rPr>
        <w:t>5</w:t>
      </w:r>
      <w:r>
        <w:rPr>
          <w:spacing w:val="-11"/>
          <w:sz w:val="21"/>
          <w:szCs w:val="21"/>
        </w:rPr>
        <w:t>日内，向未中标的投标人和中标人退还投标保</w:t>
      </w:r>
      <w:r>
        <w:rPr>
          <w:spacing w:val="-6"/>
          <w:sz w:val="21"/>
          <w:szCs w:val="21"/>
        </w:rPr>
        <w:t>证金。投标保证金以现金或者支票形式递交的，还应退还银行同期存款利息。</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有下列情形之一的，投标保证金将不予退还：</w:t>
      </w:r>
    </w:p>
    <w:p w:rsidR="009147B0" w:rsidRDefault="00B5223D" w:rsidP="00AE68F3">
      <w:pPr>
        <w:pStyle w:val="10"/>
        <w:numPr>
          <w:ilvl w:val="0"/>
          <w:numId w:val="9"/>
        </w:numPr>
        <w:tabs>
          <w:tab w:val="left" w:pos="1084"/>
        </w:tabs>
        <w:adjustRightInd w:val="0"/>
        <w:snapToGrid w:val="0"/>
        <w:spacing w:line="360" w:lineRule="auto"/>
        <w:ind w:left="0" w:firstLineChars="200" w:firstLine="414"/>
        <w:jc w:val="both"/>
        <w:rPr>
          <w:sz w:val="21"/>
          <w:szCs w:val="21"/>
        </w:rPr>
      </w:pPr>
      <w:r>
        <w:rPr>
          <w:spacing w:val="-3"/>
          <w:sz w:val="21"/>
          <w:szCs w:val="21"/>
        </w:rPr>
        <w:t>投标人在投标有效期内撤销投标文件；</w:t>
      </w:r>
    </w:p>
    <w:p w:rsidR="009147B0" w:rsidRDefault="00B5223D" w:rsidP="00AE68F3">
      <w:pPr>
        <w:pStyle w:val="10"/>
        <w:numPr>
          <w:ilvl w:val="0"/>
          <w:numId w:val="9"/>
        </w:numPr>
        <w:tabs>
          <w:tab w:val="left" w:pos="1084"/>
        </w:tabs>
        <w:adjustRightInd w:val="0"/>
        <w:snapToGrid w:val="0"/>
        <w:spacing w:line="360" w:lineRule="auto"/>
        <w:ind w:left="0" w:firstLineChars="200" w:firstLine="412"/>
        <w:jc w:val="both"/>
        <w:rPr>
          <w:sz w:val="21"/>
          <w:szCs w:val="21"/>
        </w:rPr>
      </w:pPr>
      <w:r>
        <w:rPr>
          <w:spacing w:val="-4"/>
          <w:sz w:val="21"/>
          <w:szCs w:val="21"/>
        </w:rPr>
        <w:t>中标人在收到中标通知书后，无正当理由不与招标人订立合同，在签订合同时向招标</w:t>
      </w:r>
      <w:r>
        <w:rPr>
          <w:spacing w:val="-3"/>
          <w:sz w:val="21"/>
          <w:szCs w:val="21"/>
        </w:rPr>
        <w:t>人提出附加条件，或者不按照招标文件要求提交履约保证金；</w:t>
      </w:r>
    </w:p>
    <w:p w:rsidR="009147B0" w:rsidRDefault="00B5223D" w:rsidP="00AE68F3">
      <w:pPr>
        <w:pStyle w:val="10"/>
        <w:numPr>
          <w:ilvl w:val="0"/>
          <w:numId w:val="9"/>
        </w:numPr>
        <w:tabs>
          <w:tab w:val="left" w:pos="1084"/>
        </w:tabs>
        <w:adjustRightInd w:val="0"/>
        <w:snapToGrid w:val="0"/>
        <w:spacing w:line="360" w:lineRule="auto"/>
        <w:ind w:left="0" w:firstLineChars="200" w:firstLine="414"/>
        <w:jc w:val="both"/>
        <w:rPr>
          <w:sz w:val="21"/>
          <w:szCs w:val="21"/>
        </w:rPr>
      </w:pPr>
      <w:r>
        <w:rPr>
          <w:spacing w:val="-3"/>
          <w:sz w:val="21"/>
          <w:szCs w:val="21"/>
        </w:rPr>
        <w:t>发生投标人须知前附表规定的其他可以不予退还投标保证金的情形。</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资格审查资料</w:t>
      </w:r>
      <w:r>
        <w:rPr>
          <w:spacing w:val="-3"/>
          <w:sz w:val="21"/>
          <w:szCs w:val="21"/>
        </w:rPr>
        <w:t>（适用于已进行资格预审的</w:t>
      </w:r>
      <w:r>
        <w:rPr>
          <w:sz w:val="21"/>
          <w:szCs w:val="21"/>
        </w:rPr>
        <w:t>）</w:t>
      </w:r>
    </w:p>
    <w:p w:rsidR="009147B0" w:rsidRDefault="00B5223D">
      <w:pPr>
        <w:pStyle w:val="a0"/>
        <w:adjustRightInd w:val="0"/>
        <w:snapToGrid w:val="0"/>
        <w:spacing w:line="360" w:lineRule="auto"/>
        <w:ind w:firstLineChars="200" w:firstLine="420"/>
        <w:jc w:val="both"/>
      </w:pPr>
      <w:r>
        <w:t>投标人在递交投标文件前，发生可能影响其投标资格的新情况的，应更新或补充其在申请资格预审时提</w:t>
      </w:r>
      <w:r>
        <w:lastRenderedPageBreak/>
        <w:t>供的资料，以证实其各项资格条件仍能继续满足资格预审文件的要求，且没有实质性降低。</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资格审查资料</w:t>
      </w:r>
      <w:r>
        <w:rPr>
          <w:spacing w:val="-3"/>
          <w:sz w:val="21"/>
          <w:szCs w:val="21"/>
        </w:rPr>
        <w:t>（适用于未进行资格预审的</w:t>
      </w:r>
      <w:r>
        <w:rPr>
          <w:sz w:val="21"/>
          <w:szCs w:val="21"/>
        </w:rPr>
        <w:t>）</w:t>
      </w:r>
    </w:p>
    <w:p w:rsidR="009147B0" w:rsidRDefault="00B5223D">
      <w:pPr>
        <w:pStyle w:val="a0"/>
        <w:adjustRightInd w:val="0"/>
        <w:snapToGrid w:val="0"/>
        <w:spacing w:line="360" w:lineRule="auto"/>
        <w:ind w:firstLineChars="200" w:firstLine="420"/>
        <w:jc w:val="both"/>
      </w:pPr>
      <w:r>
        <w:t>除投标人须知前附表另有规定外，投标人应按下列规定提供资格审查资料，以证明其满足本章第 1.4 款规定的资质、财务、业绩、信誉等要求。</w:t>
      </w:r>
    </w:p>
    <w:p w:rsidR="009147B0" w:rsidRDefault="00B5223D" w:rsidP="00AE68F3">
      <w:pPr>
        <w:pStyle w:val="10"/>
        <w:numPr>
          <w:ilvl w:val="2"/>
          <w:numId w:val="10"/>
        </w:numPr>
        <w:tabs>
          <w:tab w:val="left" w:pos="1136"/>
        </w:tabs>
        <w:adjustRightInd w:val="0"/>
        <w:snapToGrid w:val="0"/>
        <w:spacing w:line="360" w:lineRule="auto"/>
        <w:ind w:left="0" w:firstLineChars="200" w:firstLine="414"/>
        <w:jc w:val="both"/>
        <w:rPr>
          <w:sz w:val="21"/>
          <w:szCs w:val="21"/>
        </w:rPr>
      </w:pPr>
      <w:r>
        <w:rPr>
          <w:spacing w:val="-3"/>
          <w:sz w:val="21"/>
          <w:szCs w:val="21"/>
        </w:rPr>
        <w:t>“投标人基本情况表”</w:t>
      </w:r>
      <w:r>
        <w:rPr>
          <w:spacing w:val="-8"/>
          <w:sz w:val="21"/>
          <w:szCs w:val="21"/>
        </w:rPr>
        <w:t>应附投标人营业执照和组织机构代码证的复印件</w:t>
      </w:r>
      <w:r>
        <w:rPr>
          <w:sz w:val="21"/>
          <w:szCs w:val="21"/>
        </w:rPr>
        <w:t>（</w:t>
      </w:r>
      <w:r>
        <w:rPr>
          <w:spacing w:val="-2"/>
          <w:sz w:val="21"/>
          <w:szCs w:val="21"/>
        </w:rPr>
        <w:t>按照</w:t>
      </w:r>
      <w:r>
        <w:rPr>
          <w:sz w:val="21"/>
          <w:szCs w:val="21"/>
        </w:rPr>
        <w:t>“</w:t>
      </w:r>
      <w:r>
        <w:rPr>
          <w:spacing w:val="-3"/>
          <w:sz w:val="21"/>
          <w:szCs w:val="21"/>
        </w:rPr>
        <w:t>三证合一</w:t>
      </w:r>
      <w:r>
        <w:rPr>
          <w:sz w:val="21"/>
          <w:szCs w:val="21"/>
        </w:rPr>
        <w:t>” 或“</w:t>
      </w:r>
      <w:r>
        <w:rPr>
          <w:spacing w:val="-3"/>
          <w:sz w:val="21"/>
          <w:szCs w:val="21"/>
        </w:rPr>
        <w:t>五证合一</w:t>
      </w:r>
      <w:r>
        <w:rPr>
          <w:sz w:val="21"/>
          <w:szCs w:val="21"/>
        </w:rPr>
        <w:t>”</w:t>
      </w:r>
      <w:r>
        <w:rPr>
          <w:spacing w:val="-6"/>
          <w:sz w:val="21"/>
          <w:szCs w:val="21"/>
        </w:rPr>
        <w:t>登记制度进行登记的，可仅提供营业执照复印件</w:t>
      </w:r>
      <w:r>
        <w:rPr>
          <w:spacing w:val="-106"/>
          <w:sz w:val="21"/>
          <w:szCs w:val="21"/>
        </w:rPr>
        <w:t>）</w:t>
      </w:r>
      <w:r>
        <w:rPr>
          <w:spacing w:val="-7"/>
          <w:sz w:val="21"/>
          <w:szCs w:val="21"/>
        </w:rPr>
        <w:t>、投标人设计资质证书副本等材</w:t>
      </w:r>
      <w:r>
        <w:rPr>
          <w:spacing w:val="-5"/>
          <w:sz w:val="21"/>
          <w:szCs w:val="21"/>
        </w:rPr>
        <w:t>料的复印件。</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近年完成的类似项目情况表”应附中标通知书或合同协议书；具体时间要求见投标人须知前附表，每张表格只填写一个项目，并标明序号。</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正在</w:t>
      </w:r>
      <w:r>
        <w:rPr>
          <w:rFonts w:hint="eastAsia"/>
          <w:spacing w:val="-3"/>
          <w:sz w:val="21"/>
          <w:szCs w:val="21"/>
        </w:rPr>
        <w:t>实施</w:t>
      </w:r>
      <w:r>
        <w:rPr>
          <w:spacing w:val="-3"/>
          <w:sz w:val="21"/>
          <w:szCs w:val="21"/>
        </w:rPr>
        <w:t>和新承接的项目情况表”应附中标通知书和</w:t>
      </w:r>
      <w:r>
        <w:rPr>
          <w:sz w:val="21"/>
          <w:szCs w:val="21"/>
        </w:rPr>
        <w:t>（</w:t>
      </w:r>
      <w:r>
        <w:rPr>
          <w:spacing w:val="-3"/>
          <w:sz w:val="21"/>
          <w:szCs w:val="21"/>
        </w:rPr>
        <w:t>或</w:t>
      </w:r>
      <w:r>
        <w:rPr>
          <w:sz w:val="21"/>
          <w:szCs w:val="21"/>
        </w:rPr>
        <w:t>）</w:t>
      </w:r>
      <w:r>
        <w:rPr>
          <w:spacing w:val="-3"/>
          <w:sz w:val="21"/>
          <w:szCs w:val="21"/>
        </w:rPr>
        <w:t>合同协议书复印件。每张表格只填写一个项目，并标明序号。</w:t>
      </w:r>
    </w:p>
    <w:p w:rsidR="009147B0" w:rsidRDefault="00B5223D">
      <w:pPr>
        <w:pStyle w:val="10"/>
        <w:numPr>
          <w:ilvl w:val="2"/>
          <w:numId w:val="10"/>
        </w:numPr>
        <w:tabs>
          <w:tab w:val="left" w:pos="1136"/>
        </w:tabs>
        <w:adjustRightInd w:val="0"/>
        <w:snapToGrid w:val="0"/>
        <w:spacing w:line="360" w:lineRule="auto"/>
        <w:ind w:left="0" w:firstLineChars="200" w:firstLine="420"/>
        <w:jc w:val="both"/>
        <w:rPr>
          <w:sz w:val="21"/>
          <w:szCs w:val="21"/>
        </w:rPr>
      </w:pPr>
      <w:r>
        <w:rPr>
          <w:sz w:val="21"/>
          <w:szCs w:val="21"/>
        </w:rPr>
        <w:t>“</w:t>
      </w:r>
      <w:r>
        <w:rPr>
          <w:spacing w:val="-3"/>
          <w:sz w:val="21"/>
          <w:szCs w:val="21"/>
        </w:rPr>
        <w:t>近年发生的诉讼及仲裁情况”应说明投标人败诉的</w:t>
      </w:r>
      <w:r>
        <w:rPr>
          <w:rFonts w:hint="eastAsia"/>
          <w:spacing w:val="-3"/>
          <w:sz w:val="21"/>
          <w:szCs w:val="21"/>
        </w:rPr>
        <w:t>项目</w:t>
      </w:r>
      <w:r>
        <w:rPr>
          <w:spacing w:val="-3"/>
          <w:sz w:val="21"/>
          <w:szCs w:val="21"/>
        </w:rPr>
        <w:t>合同的相关情况，并附法院或仲裁机构作出的判决、裁决等有关法律文书复印件，具体时间要求见投标人须知前附表。</w:t>
      </w:r>
    </w:p>
    <w:p w:rsidR="009147B0" w:rsidRDefault="00B5223D" w:rsidP="00AE68F3">
      <w:pPr>
        <w:pStyle w:val="10"/>
        <w:numPr>
          <w:ilvl w:val="2"/>
          <w:numId w:val="10"/>
        </w:numPr>
        <w:tabs>
          <w:tab w:val="left" w:pos="1189"/>
        </w:tabs>
        <w:adjustRightInd w:val="0"/>
        <w:snapToGrid w:val="0"/>
        <w:spacing w:line="360" w:lineRule="auto"/>
        <w:ind w:left="0" w:firstLineChars="200" w:firstLine="414"/>
        <w:jc w:val="both"/>
        <w:rPr>
          <w:sz w:val="21"/>
          <w:szCs w:val="21"/>
        </w:rPr>
      </w:pPr>
      <w:r>
        <w:rPr>
          <w:spacing w:val="-3"/>
          <w:sz w:val="21"/>
          <w:szCs w:val="21"/>
        </w:rPr>
        <w:t>“拟委任的主要人员汇总表</w:t>
      </w:r>
      <w:r>
        <w:rPr>
          <w:sz w:val="21"/>
          <w:szCs w:val="21"/>
        </w:rPr>
        <w:t>”</w:t>
      </w:r>
      <w:r>
        <w:rPr>
          <w:spacing w:val="-4"/>
          <w:sz w:val="21"/>
          <w:szCs w:val="21"/>
        </w:rPr>
        <w:t xml:space="preserve">应填报满足本章第 </w:t>
      </w:r>
      <w:r>
        <w:rPr>
          <w:sz w:val="21"/>
          <w:szCs w:val="21"/>
        </w:rPr>
        <w:t>1.4.1</w:t>
      </w:r>
      <w:r>
        <w:rPr>
          <w:spacing w:val="-3"/>
          <w:sz w:val="21"/>
          <w:szCs w:val="21"/>
        </w:rPr>
        <w:t>项规定的项目负责人和其他主要人员的相关信息。“主要人员简历表</w:t>
      </w:r>
      <w:r>
        <w:rPr>
          <w:sz w:val="21"/>
          <w:szCs w:val="21"/>
        </w:rPr>
        <w:t>”</w:t>
      </w:r>
      <w:r>
        <w:rPr>
          <w:spacing w:val="-1"/>
          <w:sz w:val="21"/>
          <w:szCs w:val="21"/>
        </w:rPr>
        <w:t>中项目负责人应附身份证、学历证、职称证</w:t>
      </w:r>
      <w:r>
        <w:rPr>
          <w:rFonts w:hint="eastAsia"/>
          <w:spacing w:val="-1"/>
          <w:sz w:val="21"/>
          <w:szCs w:val="21"/>
        </w:rPr>
        <w:t>（如要求）</w:t>
      </w:r>
      <w:r>
        <w:rPr>
          <w:spacing w:val="-1"/>
          <w:sz w:val="21"/>
          <w:szCs w:val="21"/>
        </w:rPr>
        <w:t>、执业资格证</w:t>
      </w:r>
      <w:r>
        <w:rPr>
          <w:spacing w:val="-3"/>
          <w:sz w:val="21"/>
          <w:szCs w:val="21"/>
        </w:rPr>
        <w:t>书</w:t>
      </w:r>
      <w:r>
        <w:rPr>
          <w:rFonts w:hint="eastAsia"/>
          <w:spacing w:val="-3"/>
          <w:sz w:val="21"/>
          <w:szCs w:val="21"/>
        </w:rPr>
        <w:t>（或注册证书）</w:t>
      </w:r>
      <w:r>
        <w:rPr>
          <w:spacing w:val="-3"/>
          <w:sz w:val="21"/>
          <w:szCs w:val="21"/>
        </w:rPr>
        <w:t>和社保缴费证明复印件，管理过的项目业绩须附合同协议书复印件；其他主要人员应附身份</w:t>
      </w:r>
      <w:r>
        <w:rPr>
          <w:sz w:val="21"/>
          <w:szCs w:val="21"/>
        </w:rPr>
        <w:t>证、学历证、职称证、有关证书和社保缴费证明复印件。</w:t>
      </w:r>
    </w:p>
    <w:p w:rsidR="009147B0" w:rsidRDefault="00B5223D" w:rsidP="00AE68F3">
      <w:pPr>
        <w:pStyle w:val="10"/>
        <w:numPr>
          <w:ilvl w:val="2"/>
          <w:numId w:val="10"/>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投标人须知前附表规定接受联合体投标的，本章第 </w:t>
      </w:r>
      <w:r>
        <w:rPr>
          <w:sz w:val="21"/>
          <w:szCs w:val="21"/>
        </w:rPr>
        <w:t>3.5.1</w:t>
      </w:r>
      <w:r>
        <w:rPr>
          <w:spacing w:val="-13"/>
          <w:sz w:val="21"/>
          <w:szCs w:val="21"/>
        </w:rPr>
        <w:t xml:space="preserve">项至第 </w:t>
      </w:r>
      <w:r>
        <w:rPr>
          <w:sz w:val="21"/>
          <w:szCs w:val="21"/>
        </w:rPr>
        <w:t>3.5.6</w:t>
      </w:r>
      <w:r>
        <w:rPr>
          <w:spacing w:val="-3"/>
          <w:sz w:val="21"/>
          <w:szCs w:val="21"/>
        </w:rPr>
        <w:t>项规定的表格和资料应包括联合体各方相关情况。</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备选投标方案</w:t>
      </w:r>
    </w:p>
    <w:p w:rsidR="009147B0" w:rsidRDefault="00B5223D" w:rsidP="00AE68F3">
      <w:pPr>
        <w:pStyle w:val="10"/>
        <w:numPr>
          <w:ilvl w:val="2"/>
          <w:numId w:val="10"/>
        </w:numPr>
        <w:tabs>
          <w:tab w:val="left" w:pos="1186"/>
        </w:tabs>
        <w:adjustRightInd w:val="0"/>
        <w:snapToGrid w:val="0"/>
        <w:spacing w:line="360" w:lineRule="auto"/>
        <w:ind w:left="0" w:firstLineChars="200" w:firstLine="404"/>
        <w:jc w:val="both"/>
        <w:rPr>
          <w:sz w:val="21"/>
          <w:szCs w:val="21"/>
        </w:rPr>
      </w:pPr>
      <w:r>
        <w:rPr>
          <w:spacing w:val="-8"/>
          <w:sz w:val="21"/>
          <w:szCs w:val="21"/>
        </w:rPr>
        <w:t>除投标人须知前附表规定允许外，投标人不得递交备选投标方案，否则其投标将被否决。</w:t>
      </w:r>
    </w:p>
    <w:p w:rsidR="009147B0" w:rsidRDefault="00B5223D" w:rsidP="00AE68F3">
      <w:pPr>
        <w:pStyle w:val="10"/>
        <w:numPr>
          <w:ilvl w:val="2"/>
          <w:numId w:val="10"/>
        </w:numPr>
        <w:tabs>
          <w:tab w:val="left" w:pos="1189"/>
        </w:tabs>
        <w:adjustRightInd w:val="0"/>
        <w:snapToGrid w:val="0"/>
        <w:spacing w:line="360" w:lineRule="auto"/>
        <w:ind w:left="0" w:firstLineChars="200" w:firstLine="412"/>
        <w:jc w:val="both"/>
        <w:rPr>
          <w:sz w:val="21"/>
          <w:szCs w:val="21"/>
        </w:rPr>
      </w:pPr>
      <w:r>
        <w:rPr>
          <w:spacing w:val="-4"/>
          <w:sz w:val="21"/>
          <w:szCs w:val="21"/>
        </w:rPr>
        <w:t>允许投标人递交备选投标方案的，只有中标人所递交的备选投标方案方可予以考虑。</w:t>
      </w:r>
      <w:r>
        <w:rPr>
          <w:spacing w:val="-3"/>
          <w:sz w:val="21"/>
          <w:szCs w:val="21"/>
        </w:rPr>
        <w:t>评标委员会认为中标人的备选投标方案优于其按照招标文件要求编制的投标方案的，招标人可以接受该备选投标方案。</w:t>
      </w:r>
    </w:p>
    <w:p w:rsidR="009147B0" w:rsidRDefault="00B5223D" w:rsidP="00AE68F3">
      <w:pPr>
        <w:pStyle w:val="10"/>
        <w:numPr>
          <w:ilvl w:val="2"/>
          <w:numId w:val="10"/>
        </w:numPr>
        <w:tabs>
          <w:tab w:val="left" w:pos="1186"/>
        </w:tabs>
        <w:adjustRightInd w:val="0"/>
        <w:snapToGrid w:val="0"/>
        <w:spacing w:line="360" w:lineRule="auto"/>
        <w:ind w:left="0" w:firstLineChars="200" w:firstLine="404"/>
        <w:jc w:val="both"/>
        <w:rPr>
          <w:sz w:val="21"/>
          <w:szCs w:val="21"/>
        </w:rPr>
      </w:pPr>
      <w:r>
        <w:rPr>
          <w:spacing w:val="-8"/>
          <w:sz w:val="21"/>
          <w:szCs w:val="21"/>
        </w:rPr>
        <w:t>投标人提供两个或两个以上投标报价，或者在投标文件中提供一个报价，但同时提供</w:t>
      </w:r>
      <w:r>
        <w:rPr>
          <w:spacing w:val="-5"/>
          <w:sz w:val="21"/>
          <w:szCs w:val="21"/>
        </w:rPr>
        <w:t>两个或两个以上设计方案的，视为提供备选方案。</w:t>
      </w:r>
    </w:p>
    <w:p w:rsidR="009147B0" w:rsidRDefault="00B5223D" w:rsidP="00AE68F3">
      <w:pPr>
        <w:pStyle w:val="310"/>
        <w:numPr>
          <w:ilvl w:val="1"/>
          <w:numId w:val="10"/>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投标文件的编制</w:t>
      </w:r>
    </w:p>
    <w:p w:rsidR="009147B0" w:rsidRDefault="00B5223D" w:rsidP="00AE68F3">
      <w:pPr>
        <w:pStyle w:val="10"/>
        <w:numPr>
          <w:ilvl w:val="2"/>
          <w:numId w:val="10"/>
        </w:numPr>
        <w:tabs>
          <w:tab w:val="left" w:pos="1186"/>
        </w:tabs>
        <w:adjustRightInd w:val="0"/>
        <w:snapToGrid w:val="0"/>
        <w:spacing w:line="360" w:lineRule="auto"/>
        <w:ind w:left="0" w:firstLineChars="200" w:firstLine="414"/>
        <w:jc w:val="both"/>
        <w:rPr>
          <w:sz w:val="21"/>
          <w:szCs w:val="21"/>
        </w:rPr>
      </w:pPr>
      <w:r>
        <w:rPr>
          <w:spacing w:val="-3"/>
          <w:sz w:val="21"/>
          <w:szCs w:val="21"/>
        </w:rPr>
        <w:t>投标文件应按第六章</w:t>
      </w:r>
      <w:r>
        <w:rPr>
          <w:sz w:val="21"/>
          <w:szCs w:val="21"/>
        </w:rPr>
        <w:t>“</w:t>
      </w:r>
      <w:r>
        <w:rPr>
          <w:spacing w:val="-3"/>
          <w:sz w:val="21"/>
          <w:szCs w:val="21"/>
        </w:rPr>
        <w:t>投标文件格式”</w:t>
      </w:r>
      <w:r>
        <w:rPr>
          <w:spacing w:val="-9"/>
          <w:sz w:val="21"/>
          <w:szCs w:val="21"/>
        </w:rPr>
        <w:t>进行编写，如有必要，可以增加附页，作为投标文件的组成部分。其中，投标函附录在满足招标文件实质性要求的基础上，可以提出比招标文</w:t>
      </w:r>
      <w:r>
        <w:rPr>
          <w:spacing w:val="-3"/>
          <w:sz w:val="21"/>
          <w:szCs w:val="21"/>
        </w:rPr>
        <w:t>件要求更有利于招标人的承诺。</w:t>
      </w:r>
    </w:p>
    <w:p w:rsidR="009147B0" w:rsidRDefault="00B5223D" w:rsidP="00AE68F3">
      <w:pPr>
        <w:pStyle w:val="10"/>
        <w:numPr>
          <w:ilvl w:val="2"/>
          <w:numId w:val="10"/>
        </w:numPr>
        <w:tabs>
          <w:tab w:val="left" w:pos="1186"/>
        </w:tabs>
        <w:adjustRightInd w:val="0"/>
        <w:snapToGrid w:val="0"/>
        <w:spacing w:line="360" w:lineRule="auto"/>
        <w:ind w:left="0" w:firstLineChars="200" w:firstLine="406"/>
        <w:jc w:val="both"/>
        <w:rPr>
          <w:sz w:val="21"/>
          <w:szCs w:val="21"/>
        </w:rPr>
      </w:pPr>
      <w:r>
        <w:rPr>
          <w:spacing w:val="-7"/>
          <w:sz w:val="21"/>
          <w:szCs w:val="21"/>
        </w:rPr>
        <w:t>投标文件应当对招标文件有关设计服务期限、投标有效期、发包人要求、招标范围等</w:t>
      </w:r>
      <w:r>
        <w:rPr>
          <w:spacing w:val="-5"/>
          <w:sz w:val="21"/>
          <w:szCs w:val="21"/>
        </w:rPr>
        <w:t>实质性内容作出响应。</w:t>
      </w:r>
    </w:p>
    <w:p w:rsidR="009147B0" w:rsidRDefault="00B5223D">
      <w:pPr>
        <w:pStyle w:val="a0"/>
        <w:adjustRightInd w:val="0"/>
        <w:snapToGrid w:val="0"/>
        <w:spacing w:line="360" w:lineRule="auto"/>
        <w:ind w:firstLineChars="200" w:firstLine="420"/>
        <w:jc w:val="both"/>
      </w:pPr>
      <w:r>
        <w:t>3.7.3</w:t>
      </w:r>
      <w:r>
        <w:rPr>
          <w:spacing w:val="2"/>
        </w:rPr>
        <w:t>（</w:t>
      </w:r>
      <w:r>
        <w:rPr>
          <w:spacing w:val="1"/>
        </w:rPr>
        <w:t>A</w:t>
      </w:r>
      <w:r>
        <w:rPr>
          <w:spacing w:val="-104"/>
        </w:rPr>
        <w:t>）</w:t>
      </w:r>
      <w:r>
        <w:rPr>
          <w:spacing w:val="2"/>
        </w:rPr>
        <w:t>（</w:t>
      </w:r>
      <w:r>
        <w:t>1</w:t>
      </w:r>
      <w:r>
        <w:rPr>
          <w:spacing w:val="2"/>
        </w:rPr>
        <w:t>）</w:t>
      </w:r>
      <w:r>
        <w:t>投标文件应用不褪色的材料书写或打印，投标函、投标函附录及对投标文</w:t>
      </w:r>
      <w:r>
        <w:rPr>
          <w:spacing w:val="-3"/>
        </w:rPr>
        <w:t>件的澄清、说</w:t>
      </w:r>
      <w:r>
        <w:rPr>
          <w:spacing w:val="-3"/>
        </w:rPr>
        <w:lastRenderedPageBreak/>
        <w:t>明和补正应由投标人的法定代表人或其授权的代理人签字或盖单位章。由投标人</w:t>
      </w:r>
      <w:r>
        <w:rPr>
          <w:spacing w:val="-4"/>
        </w:rPr>
        <w:t>的法定代表人签字的，应附法定代表人身份证明，由代理人签字的，应附授权委托书，身份证</w:t>
      </w:r>
      <w:r>
        <w:t>明或授权委托书应符合第六章“投标文件格式”</w:t>
      </w:r>
      <w:r>
        <w:rPr>
          <w:spacing w:val="-1"/>
        </w:rPr>
        <w:t>的要求。投标文件应尽量避免涂改、行间插字或</w:t>
      </w:r>
      <w:r>
        <w:rPr>
          <w:spacing w:val="-4"/>
        </w:rPr>
        <w:t>删除。如果出现上述情况，改动之处应由投标人的法定代表人或其授权的代理人签字或盖单位</w:t>
      </w:r>
      <w:r>
        <w:t>章。</w:t>
      </w:r>
    </w:p>
    <w:p w:rsidR="009147B0" w:rsidRDefault="00B5223D" w:rsidP="00AE68F3">
      <w:pPr>
        <w:pStyle w:val="10"/>
        <w:numPr>
          <w:ilvl w:val="1"/>
          <w:numId w:val="9"/>
        </w:numPr>
        <w:tabs>
          <w:tab w:val="left" w:pos="1187"/>
        </w:tabs>
        <w:adjustRightInd w:val="0"/>
        <w:snapToGrid w:val="0"/>
        <w:spacing w:line="360" w:lineRule="auto"/>
        <w:ind w:left="0" w:firstLineChars="200" w:firstLine="406"/>
        <w:jc w:val="both"/>
        <w:rPr>
          <w:sz w:val="21"/>
          <w:szCs w:val="21"/>
        </w:rPr>
      </w:pPr>
      <w:r>
        <w:rPr>
          <w:spacing w:val="-7"/>
          <w:sz w:val="21"/>
          <w:szCs w:val="21"/>
        </w:rPr>
        <w:t xml:space="preserve">投标文件正本一份，副本份数见投标人须知前附表。正本和副本的封面右上角上应 </w:t>
      </w:r>
      <w:r>
        <w:rPr>
          <w:sz w:val="21"/>
          <w:szCs w:val="21"/>
        </w:rPr>
        <w:t>清楚地标记“正本”或“副本”的字样。投标人应根据投标人须知前附表要求提供电子版文件。当</w:t>
      </w:r>
      <w:r>
        <w:rPr>
          <w:spacing w:val="-3"/>
          <w:sz w:val="21"/>
          <w:szCs w:val="21"/>
        </w:rPr>
        <w:t>副本和正本不一致或电子版文件和纸质正本文件不一致时，以纸质正本文件为准。</w:t>
      </w:r>
    </w:p>
    <w:p w:rsidR="009147B0" w:rsidRDefault="00B5223D" w:rsidP="00AE68F3">
      <w:pPr>
        <w:pStyle w:val="10"/>
        <w:numPr>
          <w:ilvl w:val="1"/>
          <w:numId w:val="9"/>
        </w:numPr>
        <w:tabs>
          <w:tab w:val="left" w:pos="1190"/>
        </w:tabs>
        <w:adjustRightInd w:val="0"/>
        <w:snapToGrid w:val="0"/>
        <w:spacing w:line="360" w:lineRule="auto"/>
        <w:ind w:left="0" w:firstLineChars="200" w:firstLine="406"/>
        <w:jc w:val="both"/>
        <w:rPr>
          <w:sz w:val="21"/>
          <w:szCs w:val="21"/>
        </w:rPr>
      </w:pPr>
      <w:r>
        <w:rPr>
          <w:spacing w:val="-7"/>
          <w:sz w:val="21"/>
          <w:szCs w:val="21"/>
        </w:rPr>
        <w:t xml:space="preserve">投标文件的正本与副本应分别装订，并编制目录，投标文件需分册装订的，具体分 </w:t>
      </w:r>
      <w:r>
        <w:rPr>
          <w:spacing w:val="-3"/>
          <w:sz w:val="21"/>
          <w:szCs w:val="21"/>
        </w:rPr>
        <w:t>册装订要求见投标人须知前附表规定。</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投标</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投标文件的密封和标记</w:t>
      </w:r>
    </w:p>
    <w:p w:rsidR="009147B0" w:rsidRDefault="00B5223D" w:rsidP="00AE68F3">
      <w:pPr>
        <w:pStyle w:val="10"/>
        <w:numPr>
          <w:ilvl w:val="2"/>
          <w:numId w:val="11"/>
        </w:numPr>
        <w:tabs>
          <w:tab w:val="left" w:pos="1186"/>
        </w:tabs>
        <w:adjustRightInd w:val="0"/>
        <w:snapToGrid w:val="0"/>
        <w:spacing w:line="360" w:lineRule="auto"/>
        <w:ind w:left="0" w:firstLineChars="200" w:firstLine="412"/>
        <w:jc w:val="both"/>
        <w:rPr>
          <w:sz w:val="21"/>
          <w:szCs w:val="21"/>
        </w:rPr>
      </w:pPr>
      <w:r>
        <w:rPr>
          <w:spacing w:val="-4"/>
          <w:sz w:val="21"/>
          <w:szCs w:val="21"/>
        </w:rPr>
        <w:t>投标文件应密封包装，并在封套的封口处加盖投标人单位章或由投标人的法定</w:t>
      </w:r>
      <w:r>
        <w:rPr>
          <w:spacing w:val="-3"/>
          <w:sz w:val="21"/>
          <w:szCs w:val="21"/>
        </w:rPr>
        <w:t>代表人或其授权的代理人签字。</w:t>
      </w:r>
    </w:p>
    <w:p w:rsidR="009147B0" w:rsidRDefault="00B5223D" w:rsidP="00AE68F3">
      <w:pPr>
        <w:pStyle w:val="10"/>
        <w:numPr>
          <w:ilvl w:val="2"/>
          <w:numId w:val="11"/>
        </w:numPr>
        <w:tabs>
          <w:tab w:val="left" w:pos="1186"/>
        </w:tabs>
        <w:adjustRightInd w:val="0"/>
        <w:snapToGrid w:val="0"/>
        <w:spacing w:line="360" w:lineRule="auto"/>
        <w:ind w:left="0" w:firstLineChars="200" w:firstLine="414"/>
        <w:jc w:val="both"/>
        <w:rPr>
          <w:sz w:val="21"/>
          <w:szCs w:val="21"/>
        </w:rPr>
      </w:pPr>
      <w:r>
        <w:rPr>
          <w:spacing w:val="-3"/>
          <w:sz w:val="21"/>
          <w:szCs w:val="21"/>
        </w:rPr>
        <w:t>投标文件封套上应写明的内容见投标人须知前附表。</w:t>
      </w:r>
    </w:p>
    <w:p w:rsidR="009147B0" w:rsidRDefault="00B5223D" w:rsidP="00AE68F3">
      <w:pPr>
        <w:pStyle w:val="10"/>
        <w:numPr>
          <w:ilvl w:val="2"/>
          <w:numId w:val="11"/>
        </w:numPr>
        <w:tabs>
          <w:tab w:val="left" w:pos="1186"/>
        </w:tabs>
        <w:adjustRightInd w:val="0"/>
        <w:snapToGrid w:val="0"/>
        <w:spacing w:line="360" w:lineRule="auto"/>
        <w:ind w:left="0" w:firstLineChars="200" w:firstLine="396"/>
        <w:jc w:val="both"/>
        <w:rPr>
          <w:sz w:val="21"/>
          <w:szCs w:val="21"/>
        </w:rPr>
      </w:pPr>
      <w:r>
        <w:rPr>
          <w:spacing w:val="-12"/>
          <w:sz w:val="21"/>
          <w:szCs w:val="21"/>
        </w:rPr>
        <w:t xml:space="preserve">未按本章第 </w:t>
      </w:r>
      <w:r>
        <w:rPr>
          <w:sz w:val="21"/>
          <w:szCs w:val="21"/>
        </w:rPr>
        <w:t>4.1.1</w:t>
      </w:r>
      <w:r>
        <w:rPr>
          <w:spacing w:val="-3"/>
          <w:sz w:val="21"/>
          <w:szCs w:val="21"/>
        </w:rPr>
        <w:t>项要求密封的投标文件，招标人将予以拒收。</w:t>
      </w:r>
    </w:p>
    <w:p w:rsidR="009147B0" w:rsidRDefault="00B5223D" w:rsidP="00AE68F3">
      <w:pPr>
        <w:pStyle w:val="310"/>
        <w:numPr>
          <w:ilvl w:val="1"/>
          <w:numId w:val="11"/>
        </w:numPr>
        <w:tabs>
          <w:tab w:val="left" w:pos="867"/>
        </w:tabs>
        <w:adjustRightInd w:val="0"/>
        <w:snapToGrid w:val="0"/>
        <w:spacing w:line="360" w:lineRule="auto"/>
        <w:ind w:left="0" w:firstLineChars="200" w:firstLine="418"/>
        <w:jc w:val="both"/>
        <w:rPr>
          <w:sz w:val="21"/>
          <w:szCs w:val="21"/>
        </w:rPr>
      </w:pPr>
      <w:r>
        <w:rPr>
          <w:spacing w:val="-1"/>
          <w:sz w:val="21"/>
          <w:szCs w:val="21"/>
        </w:rPr>
        <w:t>投标文件的递交</w:t>
      </w:r>
    </w:p>
    <w:p w:rsidR="009147B0" w:rsidRDefault="00B5223D" w:rsidP="00AE68F3">
      <w:pPr>
        <w:pStyle w:val="10"/>
        <w:numPr>
          <w:ilvl w:val="2"/>
          <w:numId w:val="11"/>
        </w:numPr>
        <w:tabs>
          <w:tab w:val="left" w:pos="1186"/>
        </w:tabs>
        <w:adjustRightInd w:val="0"/>
        <w:snapToGrid w:val="0"/>
        <w:spacing w:line="360" w:lineRule="auto"/>
        <w:ind w:left="0" w:firstLineChars="200" w:firstLine="414"/>
        <w:jc w:val="both"/>
        <w:rPr>
          <w:sz w:val="21"/>
          <w:szCs w:val="21"/>
        </w:rPr>
      </w:pPr>
      <w:r>
        <w:rPr>
          <w:spacing w:val="-3"/>
          <w:sz w:val="21"/>
          <w:szCs w:val="21"/>
        </w:rPr>
        <w:t>投标人应在投标人须知前附表规定的投标截止时间前递交投标文件。</w:t>
      </w:r>
    </w:p>
    <w:p w:rsidR="009147B0" w:rsidRDefault="00B5223D" w:rsidP="00AE68F3">
      <w:pPr>
        <w:pStyle w:val="10"/>
        <w:numPr>
          <w:ilvl w:val="2"/>
          <w:numId w:val="12"/>
        </w:numPr>
        <w:tabs>
          <w:tab w:val="left" w:pos="1186"/>
        </w:tabs>
        <w:adjustRightInd w:val="0"/>
        <w:snapToGrid w:val="0"/>
        <w:spacing w:line="360" w:lineRule="auto"/>
        <w:ind w:left="0" w:firstLineChars="200" w:firstLine="414"/>
        <w:jc w:val="both"/>
        <w:rPr>
          <w:sz w:val="21"/>
          <w:szCs w:val="21"/>
        </w:rPr>
      </w:pPr>
      <w:r>
        <w:rPr>
          <w:spacing w:val="-3"/>
          <w:sz w:val="21"/>
          <w:szCs w:val="21"/>
        </w:rPr>
        <w:t>投标人递交投标文件的地点：见投标人须知前附表。</w:t>
      </w:r>
    </w:p>
    <w:p w:rsidR="009147B0" w:rsidRDefault="00B5223D" w:rsidP="00AE68F3">
      <w:pPr>
        <w:pStyle w:val="10"/>
        <w:numPr>
          <w:ilvl w:val="2"/>
          <w:numId w:val="12"/>
        </w:numPr>
        <w:tabs>
          <w:tab w:val="left" w:pos="1186"/>
        </w:tabs>
        <w:adjustRightInd w:val="0"/>
        <w:snapToGrid w:val="0"/>
        <w:spacing w:line="360" w:lineRule="auto"/>
        <w:ind w:left="0" w:firstLineChars="200" w:firstLine="414"/>
        <w:jc w:val="both"/>
        <w:rPr>
          <w:sz w:val="21"/>
          <w:szCs w:val="21"/>
        </w:rPr>
      </w:pPr>
      <w:r>
        <w:rPr>
          <w:spacing w:val="-3"/>
          <w:sz w:val="21"/>
          <w:szCs w:val="21"/>
        </w:rPr>
        <w:t>除投标人须知前附表另有规定外，投标人所递交的投标文件不予退还。</w:t>
      </w:r>
    </w:p>
    <w:p w:rsidR="009147B0" w:rsidRDefault="00B5223D" w:rsidP="00AE68F3">
      <w:pPr>
        <w:pStyle w:val="10"/>
        <w:numPr>
          <w:ilvl w:val="2"/>
          <w:numId w:val="13"/>
        </w:numPr>
        <w:tabs>
          <w:tab w:val="left" w:pos="1186"/>
        </w:tabs>
        <w:adjustRightInd w:val="0"/>
        <w:snapToGrid w:val="0"/>
        <w:spacing w:line="360" w:lineRule="auto"/>
        <w:ind w:left="0" w:firstLineChars="200" w:firstLine="414"/>
        <w:jc w:val="both"/>
      </w:pPr>
      <w:r>
        <w:rPr>
          <w:spacing w:val="-3"/>
          <w:sz w:val="21"/>
          <w:szCs w:val="21"/>
        </w:rPr>
        <w:t>招标人收到投标文件后，向投标人出具签收凭证。逾期送达的投标文件，招标人将予以拒收。</w:t>
      </w:r>
    </w:p>
    <w:p w:rsidR="009147B0" w:rsidRDefault="00B5223D" w:rsidP="00AE68F3">
      <w:pPr>
        <w:pStyle w:val="310"/>
        <w:numPr>
          <w:ilvl w:val="1"/>
          <w:numId w:val="13"/>
        </w:numPr>
        <w:tabs>
          <w:tab w:val="left" w:pos="867"/>
        </w:tabs>
        <w:adjustRightInd w:val="0"/>
        <w:snapToGrid w:val="0"/>
        <w:spacing w:line="360" w:lineRule="auto"/>
        <w:ind w:left="0" w:firstLineChars="200" w:firstLine="416"/>
        <w:jc w:val="both"/>
        <w:rPr>
          <w:sz w:val="21"/>
          <w:szCs w:val="21"/>
        </w:rPr>
      </w:pPr>
      <w:r>
        <w:rPr>
          <w:spacing w:val="-2"/>
          <w:sz w:val="21"/>
          <w:szCs w:val="21"/>
        </w:rPr>
        <w:t>投标文件的修改与撤回</w:t>
      </w:r>
    </w:p>
    <w:p w:rsidR="009147B0" w:rsidRDefault="00B5223D" w:rsidP="00AE68F3">
      <w:pPr>
        <w:pStyle w:val="10"/>
        <w:numPr>
          <w:ilvl w:val="2"/>
          <w:numId w:val="14"/>
        </w:numPr>
        <w:tabs>
          <w:tab w:val="left" w:pos="1186"/>
        </w:tabs>
        <w:adjustRightInd w:val="0"/>
        <w:snapToGrid w:val="0"/>
        <w:spacing w:line="360" w:lineRule="auto"/>
        <w:ind w:left="0" w:firstLineChars="200" w:firstLine="402"/>
        <w:jc w:val="both"/>
        <w:rPr>
          <w:sz w:val="21"/>
          <w:szCs w:val="21"/>
        </w:rPr>
      </w:pPr>
      <w:r>
        <w:rPr>
          <w:spacing w:val="-9"/>
          <w:sz w:val="21"/>
          <w:szCs w:val="21"/>
        </w:rPr>
        <w:t xml:space="preserve">在本章第 </w:t>
      </w:r>
      <w:r>
        <w:rPr>
          <w:sz w:val="21"/>
          <w:szCs w:val="21"/>
        </w:rPr>
        <w:t>4.2.1</w:t>
      </w:r>
      <w:r>
        <w:rPr>
          <w:spacing w:val="-10"/>
          <w:sz w:val="21"/>
          <w:szCs w:val="21"/>
        </w:rPr>
        <w:t xml:space="preserve">项规定的投标截止时间前，投标人可以修改或撤回已递交的投标文件， </w:t>
      </w:r>
      <w:r>
        <w:rPr>
          <w:spacing w:val="-5"/>
          <w:sz w:val="21"/>
          <w:szCs w:val="21"/>
        </w:rPr>
        <w:t>但应以书面形式通知招标人。</w:t>
      </w:r>
    </w:p>
    <w:p w:rsidR="009147B0" w:rsidRDefault="00B5223D" w:rsidP="00AE68F3">
      <w:pPr>
        <w:pStyle w:val="10"/>
        <w:numPr>
          <w:ilvl w:val="2"/>
          <w:numId w:val="15"/>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投标人修改或撤回已递交投标文件的书面通知应按照本章第 </w:t>
      </w:r>
      <w:r>
        <w:rPr>
          <w:sz w:val="21"/>
          <w:szCs w:val="21"/>
        </w:rPr>
        <w:t>3.7.3（A）</w:t>
      </w:r>
      <w:r>
        <w:rPr>
          <w:spacing w:val="-2"/>
          <w:sz w:val="21"/>
          <w:szCs w:val="21"/>
        </w:rPr>
        <w:t>项的要</w:t>
      </w:r>
      <w:r>
        <w:rPr>
          <w:spacing w:val="-3"/>
          <w:sz w:val="21"/>
          <w:szCs w:val="21"/>
        </w:rPr>
        <w:t>求签字或盖章。招标人收到书面通知后，向投标人出具签收凭证。</w:t>
      </w:r>
    </w:p>
    <w:p w:rsidR="009147B0" w:rsidRDefault="00B5223D" w:rsidP="00AE68F3">
      <w:pPr>
        <w:pStyle w:val="10"/>
        <w:numPr>
          <w:ilvl w:val="2"/>
          <w:numId w:val="15"/>
        </w:numPr>
        <w:tabs>
          <w:tab w:val="left" w:pos="1186"/>
        </w:tabs>
        <w:adjustRightInd w:val="0"/>
        <w:snapToGrid w:val="0"/>
        <w:spacing w:line="360" w:lineRule="auto"/>
        <w:ind w:left="0" w:firstLineChars="200" w:firstLine="398"/>
        <w:jc w:val="both"/>
        <w:rPr>
          <w:sz w:val="21"/>
          <w:szCs w:val="21"/>
        </w:rPr>
      </w:pPr>
      <w:r>
        <w:rPr>
          <w:spacing w:val="-11"/>
          <w:sz w:val="21"/>
          <w:szCs w:val="21"/>
        </w:rPr>
        <w:t xml:space="preserve">投标人撤回投标文件的，招标人自收到投标人书面撤回通知之日起 </w:t>
      </w:r>
      <w:r>
        <w:rPr>
          <w:sz w:val="21"/>
          <w:szCs w:val="21"/>
        </w:rPr>
        <w:t>5</w:t>
      </w:r>
      <w:r>
        <w:rPr>
          <w:spacing w:val="-3"/>
          <w:sz w:val="21"/>
          <w:szCs w:val="21"/>
        </w:rPr>
        <w:t>日内退还已收取的投标保证金。</w:t>
      </w:r>
    </w:p>
    <w:p w:rsidR="009147B0" w:rsidRDefault="00B5223D" w:rsidP="00AE68F3">
      <w:pPr>
        <w:pStyle w:val="10"/>
        <w:numPr>
          <w:ilvl w:val="2"/>
          <w:numId w:val="15"/>
        </w:numPr>
        <w:tabs>
          <w:tab w:val="left" w:pos="1186"/>
        </w:tabs>
        <w:adjustRightInd w:val="0"/>
        <w:snapToGrid w:val="0"/>
        <w:spacing w:line="360" w:lineRule="auto"/>
        <w:ind w:left="0" w:firstLineChars="200" w:firstLine="404"/>
        <w:jc w:val="both"/>
        <w:rPr>
          <w:sz w:val="21"/>
          <w:szCs w:val="21"/>
        </w:rPr>
      </w:pPr>
      <w:r>
        <w:rPr>
          <w:spacing w:val="-8"/>
          <w:sz w:val="21"/>
          <w:szCs w:val="21"/>
        </w:rPr>
        <w:t xml:space="preserve">修改的内容为投标文件的组成部分。修改的投标文件应按照本章第 </w:t>
      </w:r>
      <w:r>
        <w:rPr>
          <w:sz w:val="21"/>
          <w:szCs w:val="21"/>
        </w:rPr>
        <w:t>3</w:t>
      </w:r>
      <w:r>
        <w:rPr>
          <w:spacing w:val="-21"/>
          <w:sz w:val="21"/>
          <w:szCs w:val="21"/>
        </w:rPr>
        <w:t xml:space="preserve">条、第 </w:t>
      </w:r>
      <w:r>
        <w:rPr>
          <w:sz w:val="21"/>
          <w:szCs w:val="21"/>
        </w:rPr>
        <w:t>4</w:t>
      </w:r>
      <w:r>
        <w:rPr>
          <w:spacing w:val="-2"/>
          <w:sz w:val="21"/>
          <w:szCs w:val="21"/>
        </w:rPr>
        <w:t>条的规</w:t>
      </w:r>
      <w:r>
        <w:rPr>
          <w:spacing w:val="-3"/>
          <w:sz w:val="21"/>
          <w:szCs w:val="21"/>
        </w:rPr>
        <w:t>定进行编制、密封、标记和递交，并标明</w:t>
      </w:r>
      <w:r>
        <w:rPr>
          <w:sz w:val="21"/>
          <w:szCs w:val="21"/>
        </w:rPr>
        <w:t>“</w:t>
      </w:r>
      <w:r>
        <w:rPr>
          <w:spacing w:val="-2"/>
          <w:sz w:val="21"/>
          <w:szCs w:val="21"/>
        </w:rPr>
        <w:t>修改</w:t>
      </w:r>
      <w:r>
        <w:rPr>
          <w:sz w:val="21"/>
          <w:szCs w:val="21"/>
        </w:rPr>
        <w:t>”</w:t>
      </w:r>
      <w:r>
        <w:rPr>
          <w:spacing w:val="-2"/>
          <w:sz w:val="21"/>
          <w:szCs w:val="21"/>
        </w:rPr>
        <w:t>字样。</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开标</w:t>
      </w:r>
    </w:p>
    <w:p w:rsidR="009147B0" w:rsidRDefault="00B5223D" w:rsidP="00AE68F3">
      <w:pPr>
        <w:pStyle w:val="310"/>
        <w:numPr>
          <w:ilvl w:val="1"/>
          <w:numId w:val="16"/>
        </w:numPr>
        <w:tabs>
          <w:tab w:val="left" w:pos="867"/>
        </w:tabs>
        <w:adjustRightInd w:val="0"/>
        <w:snapToGrid w:val="0"/>
        <w:spacing w:line="360" w:lineRule="auto"/>
        <w:ind w:left="0" w:firstLineChars="200" w:firstLine="416"/>
        <w:jc w:val="both"/>
        <w:rPr>
          <w:sz w:val="21"/>
          <w:szCs w:val="21"/>
        </w:rPr>
      </w:pPr>
      <w:r>
        <w:rPr>
          <w:spacing w:val="-2"/>
          <w:sz w:val="21"/>
          <w:szCs w:val="21"/>
        </w:rPr>
        <w:t>开标时间和地点</w:t>
      </w:r>
    </w:p>
    <w:p w:rsidR="009147B0" w:rsidRDefault="00B5223D">
      <w:pPr>
        <w:pStyle w:val="a0"/>
        <w:adjustRightInd w:val="0"/>
        <w:snapToGrid w:val="0"/>
        <w:spacing w:line="360" w:lineRule="auto"/>
        <w:ind w:firstLineChars="200" w:firstLine="420"/>
        <w:jc w:val="both"/>
      </w:pPr>
      <w:r>
        <w:t>招标人在本章第 4.2.1 项规定的投标截止时间公开开标，所有投标人的法定代表人或其委托代理人应当准时参加。</w:t>
      </w:r>
    </w:p>
    <w:p w:rsidR="009147B0" w:rsidRDefault="00B5223D">
      <w:pPr>
        <w:pStyle w:val="310"/>
        <w:numPr>
          <w:ilvl w:val="1"/>
          <w:numId w:val="16"/>
        </w:numPr>
        <w:tabs>
          <w:tab w:val="left" w:pos="867"/>
        </w:tabs>
        <w:adjustRightInd w:val="0"/>
        <w:snapToGrid w:val="0"/>
        <w:spacing w:line="360" w:lineRule="auto"/>
        <w:ind w:left="0" w:firstLineChars="200" w:firstLine="420"/>
        <w:jc w:val="both"/>
        <w:rPr>
          <w:sz w:val="21"/>
          <w:szCs w:val="21"/>
        </w:rPr>
      </w:pPr>
      <w:r>
        <w:rPr>
          <w:sz w:val="21"/>
          <w:szCs w:val="21"/>
        </w:rPr>
        <w:t>开标程序</w:t>
      </w:r>
    </w:p>
    <w:p w:rsidR="009147B0" w:rsidRDefault="00B5223D">
      <w:pPr>
        <w:pStyle w:val="a0"/>
        <w:adjustRightInd w:val="0"/>
        <w:snapToGrid w:val="0"/>
        <w:spacing w:line="360" w:lineRule="auto"/>
        <w:ind w:firstLineChars="200" w:firstLine="420"/>
        <w:jc w:val="both"/>
      </w:pPr>
      <w:r>
        <w:lastRenderedPageBreak/>
        <w:t>主持人按下列程序进行开标：</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w:t>
      </w:r>
      <w:r>
        <w:rPr>
          <w:spacing w:val="-3"/>
          <w:sz w:val="21"/>
          <w:szCs w:val="21"/>
        </w:rPr>
        <w:t>宣布开标纪律；</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w:t>
      </w:r>
      <w:r>
        <w:rPr>
          <w:spacing w:val="-3"/>
          <w:sz w:val="21"/>
          <w:szCs w:val="21"/>
        </w:rPr>
        <w:t>公布在投标截止时间前递交投标文件的投标人名称；</w:t>
      </w:r>
    </w:p>
    <w:p w:rsidR="009147B0" w:rsidRDefault="00B5223D" w:rsidP="00AE68F3">
      <w:pPr>
        <w:pStyle w:val="10"/>
        <w:tabs>
          <w:tab w:val="left" w:pos="1190"/>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w:t>
      </w:r>
      <w:r>
        <w:rPr>
          <w:spacing w:val="-3"/>
          <w:sz w:val="21"/>
          <w:szCs w:val="21"/>
        </w:rPr>
        <w:t>宣布开标人、唱标人、记录人、监标人等有关人员姓名；</w:t>
      </w:r>
    </w:p>
    <w:p w:rsidR="009147B0" w:rsidRDefault="00B5223D" w:rsidP="00AE68F3">
      <w:pPr>
        <w:pStyle w:val="a0"/>
        <w:adjustRightInd w:val="0"/>
        <w:snapToGrid w:val="0"/>
        <w:spacing w:line="360" w:lineRule="auto"/>
        <w:ind w:firstLineChars="200" w:firstLine="424"/>
        <w:jc w:val="both"/>
      </w:pPr>
      <w:r>
        <w:rPr>
          <w:spacing w:val="2"/>
        </w:rPr>
        <w:t>（4</w:t>
      </w:r>
      <w:r>
        <w:rPr>
          <w:spacing w:val="-106"/>
        </w:rPr>
        <w:t>）</w:t>
      </w:r>
      <w:r>
        <w:t>检查投标文件的密封情况，按照投标人须知前附表规定的开标顺序当众开标，</w:t>
      </w:r>
      <w:r>
        <w:rPr>
          <w:spacing w:val="-4"/>
        </w:rPr>
        <w:t>公布招标项目名称、投标人名称、投标保证金的递交情况、投标报价、设计服务期限及其他内</w:t>
      </w:r>
      <w:r>
        <w:rPr>
          <w:spacing w:val="-3"/>
        </w:rPr>
        <w:t>容，并记录在案；</w:t>
      </w:r>
    </w:p>
    <w:p w:rsidR="009147B0" w:rsidRDefault="00B5223D">
      <w:pPr>
        <w:pStyle w:val="a0"/>
        <w:adjustRightInd w:val="0"/>
        <w:snapToGrid w:val="0"/>
        <w:spacing w:line="360" w:lineRule="auto"/>
        <w:ind w:firstLineChars="200" w:firstLine="420"/>
        <w:jc w:val="both"/>
      </w:pPr>
      <w:r>
        <w:t>（5</w:t>
      </w:r>
      <w:r>
        <w:rPr>
          <w:spacing w:val="-132"/>
        </w:rPr>
        <w:t>）</w:t>
      </w:r>
      <w:r>
        <w:rPr>
          <w:spacing w:val="-10"/>
        </w:rPr>
        <w:t>投标人代表、招标人代表、监标人、记录人等有关人员在开标记录上签字确认；</w:t>
      </w:r>
    </w:p>
    <w:p w:rsidR="009147B0" w:rsidRDefault="00B5223D">
      <w:pPr>
        <w:pStyle w:val="a0"/>
        <w:adjustRightInd w:val="0"/>
        <w:snapToGrid w:val="0"/>
        <w:spacing w:line="360" w:lineRule="auto"/>
        <w:ind w:firstLineChars="200" w:firstLine="420"/>
        <w:jc w:val="both"/>
      </w:pPr>
      <w:r>
        <w:t>（6）开标结束。</w:t>
      </w:r>
    </w:p>
    <w:p w:rsidR="009147B0" w:rsidRDefault="00B5223D">
      <w:pPr>
        <w:pStyle w:val="310"/>
        <w:numPr>
          <w:ilvl w:val="1"/>
          <w:numId w:val="16"/>
        </w:numPr>
        <w:tabs>
          <w:tab w:val="left" w:pos="867"/>
        </w:tabs>
        <w:adjustRightInd w:val="0"/>
        <w:snapToGrid w:val="0"/>
        <w:spacing w:line="360" w:lineRule="auto"/>
        <w:ind w:left="0" w:firstLineChars="200" w:firstLine="420"/>
        <w:jc w:val="both"/>
        <w:rPr>
          <w:sz w:val="21"/>
          <w:szCs w:val="21"/>
        </w:rPr>
      </w:pPr>
      <w:r>
        <w:rPr>
          <w:sz w:val="21"/>
          <w:szCs w:val="21"/>
        </w:rPr>
        <w:t>开标异议</w:t>
      </w:r>
    </w:p>
    <w:p w:rsidR="009147B0" w:rsidRDefault="00B5223D">
      <w:pPr>
        <w:pStyle w:val="a0"/>
        <w:adjustRightInd w:val="0"/>
        <w:snapToGrid w:val="0"/>
        <w:spacing w:line="360" w:lineRule="auto"/>
        <w:ind w:firstLineChars="200" w:firstLine="420"/>
        <w:jc w:val="both"/>
      </w:pPr>
      <w:r>
        <w:t>投标人对开标有异议的，应当在开标现场提出，招标人当场作出答复，并制作记录。</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评标</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评标委员会</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评标由招标人依法组建的评标委员会负责。评标委员会由招标人或其委托的招标代理机构熟悉相关业务的代表，以及有关技术、经济等方面的专家组成。评标委员会成员人数以及</w:t>
      </w:r>
      <w:r>
        <w:rPr>
          <w:spacing w:val="-5"/>
          <w:sz w:val="21"/>
          <w:szCs w:val="21"/>
        </w:rPr>
        <w:t>技术、经济等方面专家的确定方式见投标人须知前附表。</w:t>
      </w:r>
    </w:p>
    <w:p w:rsidR="009147B0" w:rsidRDefault="00B5223D" w:rsidP="00AE68F3">
      <w:pPr>
        <w:pStyle w:val="10"/>
        <w:numPr>
          <w:ilvl w:val="2"/>
          <w:numId w:val="3"/>
        </w:numPr>
        <w:tabs>
          <w:tab w:val="left" w:pos="1186"/>
        </w:tabs>
        <w:adjustRightInd w:val="0"/>
        <w:snapToGrid w:val="0"/>
        <w:spacing w:line="360" w:lineRule="auto"/>
        <w:ind w:left="0" w:firstLineChars="200" w:firstLine="414"/>
        <w:jc w:val="both"/>
        <w:rPr>
          <w:sz w:val="21"/>
          <w:szCs w:val="21"/>
        </w:rPr>
      </w:pPr>
      <w:r>
        <w:rPr>
          <w:spacing w:val="-3"/>
          <w:sz w:val="21"/>
          <w:szCs w:val="21"/>
        </w:rPr>
        <w:t>评标委员会成员有下列情形之一的，应当回避：</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w:t>
      </w:r>
      <w:r>
        <w:rPr>
          <w:spacing w:val="-3"/>
          <w:sz w:val="21"/>
          <w:szCs w:val="21"/>
        </w:rPr>
        <w:t>投标人或投标人主要负责人的近亲属；</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w:t>
      </w:r>
      <w:r>
        <w:rPr>
          <w:spacing w:val="-3"/>
          <w:sz w:val="21"/>
          <w:szCs w:val="21"/>
        </w:rPr>
        <w:t>项目主管部门或者行政监督部门的人员；</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w:t>
      </w:r>
      <w:r>
        <w:rPr>
          <w:spacing w:val="-3"/>
          <w:sz w:val="21"/>
          <w:szCs w:val="21"/>
        </w:rPr>
        <w:t>与投标人有经济利益关系，可能影响对投标公正评审的；</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1"/>
          <w:sz w:val="21"/>
          <w:szCs w:val="21"/>
        </w:rPr>
        <w:t>（</w:t>
      </w:r>
      <w:r>
        <w:rPr>
          <w:rFonts w:hint="eastAsia"/>
          <w:spacing w:val="-1"/>
          <w:sz w:val="21"/>
          <w:szCs w:val="21"/>
          <w:lang w:val="en-US"/>
        </w:rPr>
        <w:t>4</w:t>
      </w:r>
      <w:r>
        <w:rPr>
          <w:rFonts w:hint="eastAsia"/>
          <w:spacing w:val="-1"/>
          <w:sz w:val="21"/>
          <w:szCs w:val="21"/>
        </w:rPr>
        <w:t>）</w:t>
      </w:r>
      <w:r>
        <w:rPr>
          <w:spacing w:val="-1"/>
          <w:sz w:val="21"/>
          <w:szCs w:val="21"/>
        </w:rPr>
        <w:t>曾因在招标、评标以及其他与招标投标有关活动中从事违法行为而受过行政处罚</w:t>
      </w:r>
      <w:r>
        <w:rPr>
          <w:spacing w:val="-2"/>
          <w:sz w:val="21"/>
          <w:szCs w:val="21"/>
        </w:rPr>
        <w:t>或刑事处罚的；</w:t>
      </w:r>
    </w:p>
    <w:p w:rsidR="009147B0" w:rsidRDefault="00B5223D" w:rsidP="00AE68F3">
      <w:pPr>
        <w:pStyle w:val="10"/>
        <w:tabs>
          <w:tab w:val="left" w:pos="1487"/>
        </w:tabs>
        <w:adjustRightInd w:val="0"/>
        <w:snapToGrid w:val="0"/>
        <w:spacing w:line="360" w:lineRule="auto"/>
        <w:ind w:leftChars="200" w:left="440" w:firstLine="0"/>
        <w:jc w:val="both"/>
        <w:rPr>
          <w:sz w:val="21"/>
          <w:szCs w:val="21"/>
        </w:rPr>
      </w:pPr>
      <w:r>
        <w:rPr>
          <w:rFonts w:hint="eastAsia"/>
          <w:spacing w:val="-3"/>
          <w:sz w:val="21"/>
          <w:szCs w:val="21"/>
        </w:rPr>
        <w:t>（</w:t>
      </w:r>
      <w:r>
        <w:rPr>
          <w:rFonts w:hint="eastAsia"/>
          <w:spacing w:val="-3"/>
          <w:sz w:val="21"/>
          <w:szCs w:val="21"/>
          <w:lang w:val="en-US"/>
        </w:rPr>
        <w:t>5</w:t>
      </w:r>
      <w:r>
        <w:rPr>
          <w:rFonts w:hint="eastAsia"/>
          <w:spacing w:val="-3"/>
          <w:sz w:val="21"/>
          <w:szCs w:val="21"/>
        </w:rPr>
        <w:t>）</w:t>
      </w:r>
      <w:r>
        <w:rPr>
          <w:spacing w:val="-3"/>
          <w:sz w:val="21"/>
          <w:szCs w:val="21"/>
        </w:rPr>
        <w:t>与投标人有其他利害关系。</w:t>
      </w:r>
    </w:p>
    <w:p w:rsidR="009147B0" w:rsidRDefault="00B5223D" w:rsidP="00AE68F3">
      <w:pPr>
        <w:pStyle w:val="10"/>
        <w:numPr>
          <w:ilvl w:val="2"/>
          <w:numId w:val="3"/>
        </w:numPr>
        <w:tabs>
          <w:tab w:val="left" w:pos="1186"/>
        </w:tabs>
        <w:adjustRightInd w:val="0"/>
        <w:snapToGrid w:val="0"/>
        <w:spacing w:line="360" w:lineRule="auto"/>
        <w:ind w:left="0" w:firstLineChars="200" w:firstLine="400"/>
        <w:jc w:val="both"/>
        <w:rPr>
          <w:sz w:val="21"/>
          <w:szCs w:val="21"/>
        </w:rPr>
      </w:pPr>
      <w:r>
        <w:rPr>
          <w:spacing w:val="-10"/>
          <w:sz w:val="21"/>
          <w:szCs w:val="21"/>
        </w:rPr>
        <w:t>评标过程中，评标委员会成员有回避事由、擅离职守或者因健康等原因不能继续评标</w:t>
      </w:r>
      <w:r>
        <w:rPr>
          <w:spacing w:val="-9"/>
          <w:sz w:val="21"/>
          <w:szCs w:val="21"/>
        </w:rPr>
        <w:t>的，招标人有权更换。被更换的评标委员会成员作出的评审结论无效，由更换后的评标委员会</w:t>
      </w:r>
      <w:r>
        <w:rPr>
          <w:spacing w:val="-5"/>
          <w:sz w:val="21"/>
          <w:szCs w:val="21"/>
        </w:rPr>
        <w:t>成员重新进行评审。</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评标原则</w:t>
      </w:r>
    </w:p>
    <w:p w:rsidR="009147B0" w:rsidRDefault="00B5223D">
      <w:pPr>
        <w:pStyle w:val="a0"/>
        <w:adjustRightInd w:val="0"/>
        <w:snapToGrid w:val="0"/>
        <w:spacing w:line="360" w:lineRule="auto"/>
        <w:ind w:firstLineChars="200" w:firstLine="420"/>
        <w:jc w:val="both"/>
      </w:pPr>
      <w:r>
        <w:t>评标活动遵循公平、公正、科学和择优的原则。</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评标</w:t>
      </w:r>
    </w:p>
    <w:p w:rsidR="009147B0" w:rsidRDefault="00B5223D" w:rsidP="00AE68F3">
      <w:pPr>
        <w:pStyle w:val="10"/>
        <w:numPr>
          <w:ilvl w:val="2"/>
          <w:numId w:val="3"/>
        </w:numPr>
        <w:tabs>
          <w:tab w:val="left" w:pos="1136"/>
        </w:tabs>
        <w:adjustRightInd w:val="0"/>
        <w:snapToGrid w:val="0"/>
        <w:spacing w:line="360" w:lineRule="auto"/>
        <w:ind w:left="0" w:firstLineChars="200" w:firstLine="414"/>
        <w:jc w:val="both"/>
        <w:rPr>
          <w:sz w:val="21"/>
          <w:szCs w:val="21"/>
        </w:rPr>
      </w:pPr>
      <w:r>
        <w:rPr>
          <w:spacing w:val="-3"/>
          <w:sz w:val="21"/>
          <w:szCs w:val="21"/>
        </w:rPr>
        <w:t>评标委员会按照第三章</w:t>
      </w:r>
      <w:r>
        <w:rPr>
          <w:sz w:val="21"/>
          <w:szCs w:val="21"/>
        </w:rPr>
        <w:t>“</w:t>
      </w:r>
      <w:r>
        <w:rPr>
          <w:spacing w:val="-3"/>
          <w:sz w:val="21"/>
          <w:szCs w:val="21"/>
        </w:rPr>
        <w:t>评标办法</w:t>
      </w:r>
      <w:r>
        <w:rPr>
          <w:sz w:val="21"/>
          <w:szCs w:val="21"/>
        </w:rPr>
        <w:t>”</w:t>
      </w:r>
      <w:r>
        <w:rPr>
          <w:spacing w:val="-3"/>
          <w:sz w:val="21"/>
          <w:szCs w:val="21"/>
        </w:rPr>
        <w:t>规定的方法、评审因素、标准和程序对投标文件进行评审。第三章</w:t>
      </w:r>
      <w:r>
        <w:rPr>
          <w:sz w:val="21"/>
          <w:szCs w:val="21"/>
        </w:rPr>
        <w:t>“</w:t>
      </w:r>
      <w:r>
        <w:rPr>
          <w:spacing w:val="-3"/>
          <w:sz w:val="21"/>
          <w:szCs w:val="21"/>
        </w:rPr>
        <w:t>评标办法</w:t>
      </w:r>
      <w:r>
        <w:rPr>
          <w:sz w:val="21"/>
          <w:szCs w:val="21"/>
        </w:rPr>
        <w:t>”</w:t>
      </w:r>
      <w:r>
        <w:rPr>
          <w:spacing w:val="-3"/>
          <w:sz w:val="21"/>
          <w:szCs w:val="21"/>
        </w:rPr>
        <w:t>没有规定的方法、评审因素和标准，不作为评标依据。</w:t>
      </w:r>
    </w:p>
    <w:p w:rsidR="009147B0" w:rsidRDefault="00B5223D" w:rsidP="00AE68F3">
      <w:pPr>
        <w:pStyle w:val="10"/>
        <w:numPr>
          <w:ilvl w:val="2"/>
          <w:numId w:val="3"/>
        </w:numPr>
        <w:tabs>
          <w:tab w:val="left" w:pos="1134"/>
        </w:tabs>
        <w:adjustRightInd w:val="0"/>
        <w:snapToGrid w:val="0"/>
        <w:spacing w:line="360" w:lineRule="auto"/>
        <w:ind w:left="0" w:firstLineChars="200" w:firstLine="408"/>
        <w:jc w:val="both"/>
        <w:rPr>
          <w:sz w:val="21"/>
          <w:szCs w:val="21"/>
        </w:rPr>
      </w:pPr>
      <w:r>
        <w:rPr>
          <w:spacing w:val="-6"/>
          <w:sz w:val="21"/>
          <w:szCs w:val="21"/>
        </w:rPr>
        <w:t>评标完成后，评标委员会应当向招标人提交书面评标报告和中标候选人名单。评标委</w:t>
      </w:r>
      <w:r>
        <w:rPr>
          <w:spacing w:val="-4"/>
          <w:sz w:val="21"/>
          <w:szCs w:val="21"/>
        </w:rPr>
        <w:t>员会推荐中标候选人的人数见投标人须知前附表。</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合同授予</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中标候选人公示</w:t>
      </w:r>
    </w:p>
    <w:p w:rsidR="009147B0" w:rsidRDefault="00B5223D">
      <w:pPr>
        <w:pStyle w:val="a0"/>
        <w:adjustRightInd w:val="0"/>
        <w:snapToGrid w:val="0"/>
        <w:spacing w:line="360" w:lineRule="auto"/>
        <w:ind w:firstLineChars="200" w:firstLine="420"/>
        <w:jc w:val="both"/>
      </w:pPr>
      <w:r>
        <w:t>招标人在收到评标报告之日起 3 日内，按照投标人须知前附表规定的公示媒介和期限公示中标候选人，</w:t>
      </w:r>
      <w:r>
        <w:lastRenderedPageBreak/>
        <w:t>公示期不得少于 3 天。</w:t>
      </w:r>
    </w:p>
    <w:p w:rsidR="009147B0" w:rsidRDefault="00B5223D" w:rsidP="00AE68F3">
      <w:pPr>
        <w:pStyle w:val="310"/>
        <w:numPr>
          <w:ilvl w:val="1"/>
          <w:numId w:val="3"/>
        </w:numPr>
        <w:tabs>
          <w:tab w:val="left" w:pos="867"/>
        </w:tabs>
        <w:adjustRightInd w:val="0"/>
        <w:snapToGrid w:val="0"/>
        <w:spacing w:line="360" w:lineRule="auto"/>
        <w:ind w:left="0" w:firstLineChars="200" w:firstLine="418"/>
        <w:jc w:val="both"/>
        <w:rPr>
          <w:sz w:val="21"/>
          <w:szCs w:val="21"/>
        </w:rPr>
      </w:pPr>
      <w:r>
        <w:rPr>
          <w:spacing w:val="-1"/>
          <w:sz w:val="21"/>
          <w:szCs w:val="21"/>
        </w:rPr>
        <w:t>评标结果异议</w:t>
      </w:r>
    </w:p>
    <w:p w:rsidR="009147B0" w:rsidRDefault="00B5223D">
      <w:pPr>
        <w:pStyle w:val="a0"/>
        <w:adjustRightInd w:val="0"/>
        <w:snapToGrid w:val="0"/>
        <w:spacing w:line="360" w:lineRule="auto"/>
        <w:ind w:firstLineChars="200" w:firstLine="420"/>
        <w:jc w:val="both"/>
      </w:pPr>
      <w:r>
        <w:t>投标人或者其他利害关系人对评标结果有异议的，应当在中标候选人公示期间提出。招标人将在收到异议之日起 3 日内作出答复；作出答复前，将暂停招标投标活动。</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中标候选人履约能力审查</w:t>
      </w:r>
    </w:p>
    <w:p w:rsidR="009147B0" w:rsidRDefault="00B5223D">
      <w:pPr>
        <w:pStyle w:val="a0"/>
        <w:adjustRightInd w:val="0"/>
        <w:snapToGrid w:val="0"/>
        <w:spacing w:line="360" w:lineRule="auto"/>
        <w:ind w:firstLineChars="200" w:firstLine="420"/>
        <w:jc w:val="both"/>
      </w:pPr>
      <w:r>
        <w:t>中标候选人的经营、财务状况发生较大变化或存在违法行为，招标人认为可能影响其履约能力的，将在发出中标通知书前提请原评标委员会按照招标文件规定的标准和方法进行审查确认。</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定标</w:t>
      </w:r>
    </w:p>
    <w:p w:rsidR="009147B0" w:rsidRDefault="00B5223D">
      <w:pPr>
        <w:pStyle w:val="a0"/>
        <w:adjustRightInd w:val="0"/>
        <w:snapToGrid w:val="0"/>
        <w:spacing w:line="360" w:lineRule="auto"/>
        <w:ind w:firstLineChars="200" w:firstLine="420"/>
        <w:jc w:val="both"/>
      </w:pPr>
      <w:r>
        <w:t>按照投标人须知前附表的规定，招标人或招标人授权的评标委员会依法确定中标人。</w:t>
      </w:r>
    </w:p>
    <w:p w:rsidR="009147B0" w:rsidRDefault="00B5223D">
      <w:pPr>
        <w:pStyle w:val="a0"/>
        <w:adjustRightInd w:val="0"/>
        <w:snapToGrid w:val="0"/>
        <w:spacing w:line="360" w:lineRule="auto"/>
        <w:ind w:firstLineChars="200" w:firstLine="420"/>
        <w:jc w:val="both"/>
      </w:pPr>
      <w:r>
        <w:rPr>
          <w:rFonts w:hint="eastAsia"/>
        </w:rPr>
        <w:t xml:space="preserve"> 招标人确定中标人的原则是：该投标人在该合同段的综合评分在中标候选人中最高；</w:t>
      </w:r>
      <w:r>
        <w:t>综合评分相等时，以投标报价低的优先； 投标报价也相等的，以设计方案得分高的优先；如果设计方案得分也相等</w:t>
      </w:r>
      <w:r>
        <w:rPr>
          <w:rFonts w:hint="eastAsia"/>
        </w:rPr>
        <w:t>，</w:t>
      </w:r>
      <w:r>
        <w:rPr>
          <w:rFonts w:hint="eastAsia"/>
          <w:lang w:val="en-US"/>
        </w:rPr>
        <w:t>由招标人</w:t>
      </w:r>
      <w:r>
        <w:rPr>
          <w:rFonts w:hint="eastAsia"/>
        </w:rPr>
        <w:t>确定中标人。</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中标通知</w:t>
      </w:r>
    </w:p>
    <w:p w:rsidR="009147B0" w:rsidRDefault="00B5223D">
      <w:pPr>
        <w:pStyle w:val="a0"/>
        <w:adjustRightInd w:val="0"/>
        <w:snapToGrid w:val="0"/>
        <w:spacing w:line="360" w:lineRule="auto"/>
        <w:ind w:firstLineChars="200" w:firstLine="420"/>
        <w:jc w:val="both"/>
      </w:pPr>
      <w:r>
        <w:t>在本章第 3.3 款规定的投标有效期内，招标人以书面形式向中标人发出中标通知书，同时将中标结果通知未中标的投标人。</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技术成果经济补偿</w:t>
      </w:r>
    </w:p>
    <w:p w:rsidR="009147B0" w:rsidRDefault="00B5223D">
      <w:pPr>
        <w:pStyle w:val="a0"/>
        <w:adjustRightInd w:val="0"/>
        <w:snapToGrid w:val="0"/>
        <w:spacing w:line="360" w:lineRule="auto"/>
        <w:ind w:firstLineChars="200" w:firstLine="420"/>
        <w:jc w:val="both"/>
      </w:pPr>
      <w: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履约保证金</w:t>
      </w:r>
    </w:p>
    <w:p w:rsidR="009147B0" w:rsidRDefault="00B5223D" w:rsidP="00AE68F3">
      <w:pPr>
        <w:pStyle w:val="10"/>
        <w:numPr>
          <w:ilvl w:val="2"/>
          <w:numId w:val="3"/>
        </w:numPr>
        <w:tabs>
          <w:tab w:val="left" w:pos="1186"/>
        </w:tabs>
        <w:adjustRightInd w:val="0"/>
        <w:snapToGrid w:val="0"/>
        <w:spacing w:line="360" w:lineRule="auto"/>
        <w:ind w:left="0" w:firstLineChars="200" w:firstLine="392"/>
        <w:jc w:val="both"/>
        <w:rPr>
          <w:sz w:val="21"/>
          <w:szCs w:val="21"/>
        </w:rPr>
      </w:pPr>
      <w:r>
        <w:rPr>
          <w:spacing w:val="-14"/>
          <w:sz w:val="21"/>
          <w:szCs w:val="21"/>
        </w:rPr>
        <w:t>在签订合同前，中标人应按投标人须知前附表规定的形式、金额和招标文件第四章</w:t>
      </w:r>
      <w:r>
        <w:rPr>
          <w:spacing w:val="-3"/>
          <w:sz w:val="21"/>
          <w:szCs w:val="21"/>
        </w:rPr>
        <w:t>“</w:t>
      </w:r>
      <w:r>
        <w:rPr>
          <w:sz w:val="21"/>
          <w:szCs w:val="21"/>
        </w:rPr>
        <w:t>合同条款及格式”规定的或者事先经过招标人书面认可的履约保证金格式向招标人提交履约保证金。除投标人须知前附表另有规定外，履约保证金为中标合同金额的</w:t>
      </w:r>
      <w:r>
        <w:rPr>
          <w:rFonts w:hint="eastAsia"/>
          <w:sz w:val="21"/>
          <w:szCs w:val="21"/>
          <w:lang w:val="en-US"/>
        </w:rPr>
        <w:t>5</w:t>
      </w:r>
      <w:r>
        <w:rPr>
          <w:sz w:val="21"/>
          <w:szCs w:val="21"/>
        </w:rPr>
        <w:t>%。联合体中标的，其履约保证金以联合体各方或者联合体中牵头人的名义提交。</w:t>
      </w:r>
    </w:p>
    <w:p w:rsidR="009147B0" w:rsidRDefault="00B5223D" w:rsidP="00AE68F3">
      <w:pPr>
        <w:pStyle w:val="10"/>
        <w:numPr>
          <w:ilvl w:val="2"/>
          <w:numId w:val="3"/>
        </w:numPr>
        <w:tabs>
          <w:tab w:val="left" w:pos="1186"/>
        </w:tabs>
        <w:adjustRightInd w:val="0"/>
        <w:snapToGrid w:val="0"/>
        <w:spacing w:line="360" w:lineRule="auto"/>
        <w:ind w:left="0" w:firstLineChars="200" w:firstLine="410"/>
        <w:jc w:val="both"/>
        <w:rPr>
          <w:sz w:val="21"/>
          <w:szCs w:val="21"/>
        </w:rPr>
      </w:pPr>
      <w:r>
        <w:rPr>
          <w:spacing w:val="-5"/>
          <w:sz w:val="21"/>
          <w:szCs w:val="21"/>
        </w:rPr>
        <w:t xml:space="preserve">中标人不能按本章第 </w:t>
      </w:r>
      <w:r>
        <w:rPr>
          <w:sz w:val="21"/>
          <w:szCs w:val="21"/>
        </w:rPr>
        <w:t>7.7.1</w:t>
      </w:r>
      <w:r>
        <w:rPr>
          <w:spacing w:val="-3"/>
          <w:sz w:val="21"/>
          <w:szCs w:val="21"/>
        </w:rPr>
        <w:t>项要求提交履约保证金的，视为放弃中标，其投标保证金不予退还，给招标人造成的损失超过投标保证金数额的，中标人还应当对超过部分予以赔偿。</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签订合同</w:t>
      </w:r>
    </w:p>
    <w:p w:rsidR="009147B0" w:rsidRDefault="00B5223D" w:rsidP="00AE68F3">
      <w:pPr>
        <w:pStyle w:val="10"/>
        <w:numPr>
          <w:ilvl w:val="2"/>
          <w:numId w:val="3"/>
        </w:numPr>
        <w:tabs>
          <w:tab w:val="left" w:pos="1186"/>
        </w:tabs>
        <w:adjustRightInd w:val="0"/>
        <w:snapToGrid w:val="0"/>
        <w:spacing w:line="360" w:lineRule="auto"/>
        <w:ind w:left="0" w:firstLineChars="200" w:firstLine="412"/>
        <w:jc w:val="both"/>
        <w:rPr>
          <w:sz w:val="21"/>
          <w:szCs w:val="21"/>
        </w:rPr>
      </w:pPr>
      <w:r>
        <w:rPr>
          <w:spacing w:val="-4"/>
          <w:sz w:val="21"/>
          <w:szCs w:val="21"/>
        </w:rPr>
        <w:t xml:space="preserve">招标人和中标人应当在中标通知书发出之日起 </w:t>
      </w:r>
      <w:r>
        <w:rPr>
          <w:sz w:val="21"/>
          <w:szCs w:val="21"/>
        </w:rPr>
        <w:t>30</w:t>
      </w:r>
      <w:r>
        <w:rPr>
          <w:spacing w:val="-3"/>
          <w:sz w:val="21"/>
          <w:szCs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9147B0" w:rsidRDefault="00B5223D" w:rsidP="00AE68F3">
      <w:pPr>
        <w:pStyle w:val="10"/>
        <w:numPr>
          <w:ilvl w:val="2"/>
          <w:numId w:val="3"/>
        </w:numPr>
        <w:tabs>
          <w:tab w:val="left" w:pos="1186"/>
        </w:tabs>
        <w:adjustRightInd w:val="0"/>
        <w:snapToGrid w:val="0"/>
        <w:spacing w:line="360" w:lineRule="auto"/>
        <w:ind w:left="0" w:firstLineChars="200" w:firstLine="400"/>
        <w:jc w:val="both"/>
        <w:rPr>
          <w:sz w:val="21"/>
          <w:szCs w:val="21"/>
        </w:rPr>
      </w:pPr>
      <w:r>
        <w:rPr>
          <w:spacing w:val="-10"/>
          <w:sz w:val="21"/>
          <w:szCs w:val="21"/>
        </w:rPr>
        <w:t>发出中标通知书后，招标人无正当理由拒签合同，或者在签订合同时向中标人提出附</w:t>
      </w:r>
      <w:r>
        <w:rPr>
          <w:spacing w:val="-5"/>
          <w:sz w:val="21"/>
          <w:szCs w:val="21"/>
        </w:rPr>
        <w:t>加条件的，招标人向中标人退还投标保证金；给中标人造成损失的，还应当赔偿损失。</w:t>
      </w:r>
    </w:p>
    <w:p w:rsidR="009147B0" w:rsidRDefault="00B5223D" w:rsidP="00AE68F3">
      <w:pPr>
        <w:pStyle w:val="10"/>
        <w:numPr>
          <w:ilvl w:val="2"/>
          <w:numId w:val="3"/>
        </w:numPr>
        <w:tabs>
          <w:tab w:val="left" w:pos="1134"/>
        </w:tabs>
        <w:adjustRightInd w:val="0"/>
        <w:snapToGrid w:val="0"/>
        <w:spacing w:line="360" w:lineRule="auto"/>
        <w:ind w:left="0" w:firstLineChars="200" w:firstLine="408"/>
        <w:jc w:val="both"/>
        <w:rPr>
          <w:sz w:val="21"/>
          <w:szCs w:val="21"/>
        </w:rPr>
      </w:pPr>
      <w:r>
        <w:rPr>
          <w:spacing w:val="-6"/>
          <w:sz w:val="21"/>
          <w:szCs w:val="21"/>
        </w:rPr>
        <w:lastRenderedPageBreak/>
        <w:t>联合体中标的，联合体各方应当共同与招标人签订合同，就中标项目向招标人承担连</w:t>
      </w:r>
      <w:r>
        <w:rPr>
          <w:spacing w:val="-4"/>
          <w:sz w:val="21"/>
          <w:szCs w:val="21"/>
        </w:rPr>
        <w:t>带责任。</w:t>
      </w:r>
    </w:p>
    <w:p w:rsidR="009147B0" w:rsidRDefault="00B5223D">
      <w:pPr>
        <w:pStyle w:val="210"/>
        <w:numPr>
          <w:ilvl w:val="0"/>
          <w:numId w:val="3"/>
        </w:numPr>
        <w:tabs>
          <w:tab w:val="left" w:pos="483"/>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纪律和监督</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对招标人的纪律要求</w:t>
      </w:r>
    </w:p>
    <w:p w:rsidR="009147B0" w:rsidRDefault="00B5223D" w:rsidP="00AE68F3">
      <w:pPr>
        <w:pStyle w:val="a0"/>
        <w:adjustRightInd w:val="0"/>
        <w:snapToGrid w:val="0"/>
        <w:spacing w:line="360" w:lineRule="auto"/>
        <w:ind w:firstLineChars="200" w:firstLine="408"/>
        <w:jc w:val="both"/>
      </w:pPr>
      <w:r>
        <w:rPr>
          <w:spacing w:val="-6"/>
        </w:rPr>
        <w:t>招标人不得泄露招标投标活动中应当保密的情况和资料，不得与投标人串通损害国家利益、</w:t>
      </w:r>
      <w:r>
        <w:rPr>
          <w:spacing w:val="-4"/>
        </w:rPr>
        <w:t>社会公共利益或者他人合法权益。</w:t>
      </w:r>
    </w:p>
    <w:p w:rsidR="009147B0" w:rsidRDefault="00B5223D" w:rsidP="00AE68F3">
      <w:pPr>
        <w:pStyle w:val="310"/>
        <w:numPr>
          <w:ilvl w:val="1"/>
          <w:numId w:val="3"/>
        </w:numPr>
        <w:tabs>
          <w:tab w:val="left" w:pos="867"/>
        </w:tabs>
        <w:adjustRightInd w:val="0"/>
        <w:snapToGrid w:val="0"/>
        <w:spacing w:line="360" w:lineRule="auto"/>
        <w:ind w:left="0" w:firstLineChars="200" w:firstLine="416"/>
        <w:jc w:val="both"/>
        <w:rPr>
          <w:sz w:val="21"/>
          <w:szCs w:val="21"/>
        </w:rPr>
      </w:pPr>
      <w:r>
        <w:rPr>
          <w:spacing w:val="-2"/>
          <w:sz w:val="21"/>
          <w:szCs w:val="21"/>
        </w:rPr>
        <w:t>对投标人的纪律要求</w:t>
      </w:r>
    </w:p>
    <w:p w:rsidR="009147B0" w:rsidRDefault="00B5223D">
      <w:pPr>
        <w:pStyle w:val="a0"/>
        <w:adjustRightInd w:val="0"/>
        <w:snapToGrid w:val="0"/>
        <w:spacing w:line="360" w:lineRule="auto"/>
        <w:ind w:firstLineChars="200" w:firstLine="420"/>
        <w:jc w:val="both"/>
      </w:pPr>
      <w:r>
        <w:t>投标人不得相互串通投标或者与招标人串通投标，不得向招标人或者评标委员会成员行贿谋取中标，不得以他人名义投标或者以其他方式弄虚作假骗取中标；投标人不得以任何方式干扰、影响评标工作。</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对评标委员会成员的纪律要求</w:t>
      </w:r>
    </w:p>
    <w:p w:rsidR="009147B0" w:rsidRDefault="00B5223D">
      <w:pPr>
        <w:pStyle w:val="a0"/>
        <w:adjustRightInd w:val="0"/>
        <w:snapToGrid w:val="0"/>
        <w:spacing w:line="360" w:lineRule="auto"/>
        <w:ind w:firstLineChars="200" w:firstLine="420"/>
        <w:jc w:val="both"/>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147B0" w:rsidRDefault="00B5223D" w:rsidP="00AE68F3">
      <w:pPr>
        <w:pStyle w:val="310"/>
        <w:numPr>
          <w:ilvl w:val="1"/>
          <w:numId w:val="3"/>
        </w:numPr>
        <w:tabs>
          <w:tab w:val="left" w:pos="867"/>
        </w:tabs>
        <w:adjustRightInd w:val="0"/>
        <w:snapToGrid w:val="0"/>
        <w:spacing w:line="360" w:lineRule="auto"/>
        <w:ind w:left="0" w:firstLineChars="200" w:firstLine="414"/>
        <w:jc w:val="both"/>
        <w:rPr>
          <w:sz w:val="21"/>
          <w:szCs w:val="21"/>
        </w:rPr>
      </w:pPr>
      <w:r>
        <w:rPr>
          <w:spacing w:val="-3"/>
          <w:sz w:val="21"/>
          <w:szCs w:val="21"/>
        </w:rPr>
        <w:t>对与评标活动有关的工作人员的纪律要求</w:t>
      </w:r>
    </w:p>
    <w:p w:rsidR="009147B0" w:rsidRDefault="00B5223D">
      <w:pPr>
        <w:pStyle w:val="a0"/>
        <w:adjustRightInd w:val="0"/>
        <w:snapToGrid w:val="0"/>
        <w:spacing w:line="360" w:lineRule="auto"/>
        <w:ind w:firstLineChars="200" w:firstLine="420"/>
        <w:jc w:val="both"/>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9147B0" w:rsidRDefault="00B5223D">
      <w:pPr>
        <w:pStyle w:val="310"/>
        <w:numPr>
          <w:ilvl w:val="1"/>
          <w:numId w:val="3"/>
        </w:numPr>
        <w:tabs>
          <w:tab w:val="left" w:pos="867"/>
        </w:tabs>
        <w:adjustRightInd w:val="0"/>
        <w:snapToGrid w:val="0"/>
        <w:spacing w:line="360" w:lineRule="auto"/>
        <w:ind w:left="0" w:firstLineChars="200" w:firstLine="420"/>
        <w:jc w:val="both"/>
        <w:rPr>
          <w:sz w:val="21"/>
          <w:szCs w:val="21"/>
        </w:rPr>
      </w:pPr>
      <w:r>
        <w:rPr>
          <w:sz w:val="21"/>
          <w:szCs w:val="21"/>
        </w:rPr>
        <w:t>投诉</w:t>
      </w:r>
    </w:p>
    <w:p w:rsidR="009147B0" w:rsidRDefault="00B5223D" w:rsidP="00AE68F3">
      <w:pPr>
        <w:pStyle w:val="10"/>
        <w:numPr>
          <w:ilvl w:val="2"/>
          <w:numId w:val="3"/>
        </w:numPr>
        <w:tabs>
          <w:tab w:val="left" w:pos="1186"/>
        </w:tabs>
        <w:adjustRightInd w:val="0"/>
        <w:snapToGrid w:val="0"/>
        <w:spacing w:line="360" w:lineRule="auto"/>
        <w:ind w:left="0" w:firstLineChars="200" w:firstLine="406"/>
        <w:jc w:val="both"/>
        <w:rPr>
          <w:sz w:val="21"/>
          <w:szCs w:val="21"/>
        </w:rPr>
      </w:pPr>
      <w:r>
        <w:rPr>
          <w:spacing w:val="-7"/>
          <w:sz w:val="21"/>
          <w:szCs w:val="21"/>
        </w:rPr>
        <w:t>投标人或者其他利害关系人认为招标投标活动不符合法律、行政法规规定的，可以自</w:t>
      </w:r>
      <w:r>
        <w:rPr>
          <w:spacing w:val="-8"/>
          <w:sz w:val="21"/>
          <w:szCs w:val="21"/>
        </w:rPr>
        <w:t xml:space="preserve">知道或者应当知道之日起 </w:t>
      </w:r>
      <w:r>
        <w:rPr>
          <w:sz w:val="21"/>
          <w:szCs w:val="21"/>
        </w:rPr>
        <w:t>10</w:t>
      </w:r>
      <w:r>
        <w:rPr>
          <w:spacing w:val="-9"/>
          <w:sz w:val="21"/>
          <w:szCs w:val="21"/>
        </w:rPr>
        <w:t>日内向有关行政监督部门投诉。投诉应当有明确的请求和必要的证</w:t>
      </w:r>
      <w:r>
        <w:rPr>
          <w:spacing w:val="-6"/>
          <w:sz w:val="21"/>
          <w:szCs w:val="21"/>
        </w:rPr>
        <w:t>明材料。</w:t>
      </w:r>
    </w:p>
    <w:p w:rsidR="009147B0" w:rsidRDefault="00B5223D" w:rsidP="00AE68F3">
      <w:pPr>
        <w:pStyle w:val="10"/>
        <w:numPr>
          <w:ilvl w:val="2"/>
          <w:numId w:val="3"/>
        </w:numPr>
        <w:tabs>
          <w:tab w:val="left" w:pos="1186"/>
        </w:tabs>
        <w:adjustRightInd w:val="0"/>
        <w:snapToGrid w:val="0"/>
        <w:spacing w:line="360" w:lineRule="auto"/>
        <w:ind w:left="0" w:firstLineChars="200" w:firstLine="404"/>
        <w:jc w:val="both"/>
        <w:rPr>
          <w:sz w:val="21"/>
          <w:szCs w:val="21"/>
        </w:rPr>
      </w:pPr>
      <w:r>
        <w:rPr>
          <w:spacing w:val="-8"/>
          <w:sz w:val="21"/>
          <w:szCs w:val="21"/>
        </w:rPr>
        <w:t>投标人或者其他利害关系人对招标文件、开标和评标结果提出投诉的，应当按照投标</w:t>
      </w:r>
      <w:r>
        <w:rPr>
          <w:spacing w:val="-17"/>
          <w:sz w:val="21"/>
          <w:szCs w:val="21"/>
        </w:rPr>
        <w:t xml:space="preserve">人须知第 </w:t>
      </w:r>
      <w:r>
        <w:rPr>
          <w:sz w:val="21"/>
          <w:szCs w:val="21"/>
        </w:rPr>
        <w:t>2.4</w:t>
      </w:r>
      <w:r>
        <w:rPr>
          <w:spacing w:val="-43"/>
          <w:sz w:val="21"/>
          <w:szCs w:val="21"/>
        </w:rPr>
        <w:t xml:space="preserve">款、第 </w:t>
      </w:r>
      <w:r>
        <w:rPr>
          <w:sz w:val="21"/>
          <w:szCs w:val="21"/>
        </w:rPr>
        <w:t>5.3</w:t>
      </w:r>
      <w:r>
        <w:rPr>
          <w:spacing w:val="-16"/>
          <w:sz w:val="21"/>
          <w:szCs w:val="21"/>
        </w:rPr>
        <w:t xml:space="preserve">款和第 </w:t>
      </w:r>
      <w:r>
        <w:rPr>
          <w:sz w:val="21"/>
          <w:szCs w:val="21"/>
        </w:rPr>
        <w:t>7.2</w:t>
      </w:r>
      <w:r>
        <w:rPr>
          <w:spacing w:val="-13"/>
          <w:sz w:val="21"/>
          <w:szCs w:val="21"/>
        </w:rPr>
        <w:t xml:space="preserve">款的规定先向招标人提出异议。异议答复期间不计算在第 </w:t>
      </w:r>
      <w:r>
        <w:rPr>
          <w:sz w:val="21"/>
          <w:szCs w:val="21"/>
        </w:rPr>
        <w:t xml:space="preserve">8.5.1 </w:t>
      </w:r>
      <w:r>
        <w:rPr>
          <w:spacing w:val="-3"/>
          <w:sz w:val="21"/>
          <w:szCs w:val="21"/>
        </w:rPr>
        <w:t>项规定的期限内。</w:t>
      </w:r>
    </w:p>
    <w:p w:rsidR="009147B0" w:rsidRDefault="00B5223D">
      <w:pPr>
        <w:pStyle w:val="210"/>
        <w:numPr>
          <w:ilvl w:val="0"/>
          <w:numId w:val="3"/>
        </w:numPr>
        <w:tabs>
          <w:tab w:val="left" w:pos="642"/>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是否采用电子招标投标</w:t>
      </w:r>
    </w:p>
    <w:p w:rsidR="009147B0" w:rsidRDefault="00B5223D">
      <w:pPr>
        <w:pStyle w:val="a0"/>
        <w:adjustRightInd w:val="0"/>
        <w:snapToGrid w:val="0"/>
        <w:spacing w:line="360" w:lineRule="auto"/>
        <w:ind w:firstLineChars="200" w:firstLine="420"/>
        <w:jc w:val="both"/>
      </w:pPr>
      <w:r>
        <w:t>本招标项目是否采用电子招标投标方式</w:t>
      </w:r>
      <w:r>
        <w:rPr>
          <w:rFonts w:hint="eastAsia"/>
        </w:rPr>
        <w:t>：</w:t>
      </w:r>
      <w:r>
        <w:rPr>
          <w:rFonts w:hint="eastAsia"/>
          <w:lang w:val="en-US"/>
        </w:rPr>
        <w:t>否</w:t>
      </w:r>
      <w:r>
        <w:t>。</w:t>
      </w:r>
    </w:p>
    <w:p w:rsidR="009147B0" w:rsidRDefault="00B5223D">
      <w:pPr>
        <w:pStyle w:val="210"/>
        <w:numPr>
          <w:ilvl w:val="0"/>
          <w:numId w:val="3"/>
        </w:numPr>
        <w:tabs>
          <w:tab w:val="left" w:pos="800"/>
        </w:tabs>
        <w:adjustRightInd w:val="0"/>
        <w:snapToGrid w:val="0"/>
        <w:spacing w:line="360" w:lineRule="auto"/>
        <w:ind w:left="0" w:firstLineChars="200" w:firstLine="422"/>
        <w:jc w:val="both"/>
        <w:rPr>
          <w:rFonts w:ascii="宋体" w:eastAsia="宋体" w:hAnsi="宋体"/>
          <w:sz w:val="21"/>
          <w:szCs w:val="21"/>
        </w:rPr>
      </w:pPr>
      <w:r>
        <w:rPr>
          <w:rFonts w:ascii="宋体" w:eastAsia="宋体" w:hAnsi="宋体"/>
          <w:sz w:val="21"/>
          <w:szCs w:val="21"/>
        </w:rPr>
        <w:t>需要补充的其他内容</w:t>
      </w:r>
    </w:p>
    <w:p w:rsidR="009147B0" w:rsidRDefault="00B5223D">
      <w:pPr>
        <w:pStyle w:val="a0"/>
        <w:adjustRightInd w:val="0"/>
        <w:snapToGrid w:val="0"/>
        <w:spacing w:line="360" w:lineRule="auto"/>
        <w:ind w:firstLineChars="200" w:firstLine="420"/>
        <w:jc w:val="both"/>
      </w:pPr>
      <w:r>
        <w:t>需要补充的其他内容：见投标人须知前附表。</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附件一：开标记录表</w:t>
      </w:r>
    </w:p>
    <w:p w:rsidR="009147B0" w:rsidRDefault="009147B0">
      <w:pPr>
        <w:pStyle w:val="a0"/>
        <w:rPr>
          <w:sz w:val="20"/>
        </w:rPr>
      </w:pPr>
    </w:p>
    <w:p w:rsidR="009147B0" w:rsidRDefault="009147B0">
      <w:pPr>
        <w:pStyle w:val="a0"/>
        <w:spacing w:before="8"/>
      </w:pPr>
    </w:p>
    <w:p w:rsidR="009147B0" w:rsidRDefault="00B5223D">
      <w:pPr>
        <w:spacing w:before="61"/>
        <w:ind w:right="456"/>
        <w:jc w:val="center"/>
        <w:rPr>
          <w:sz w:val="28"/>
        </w:rPr>
      </w:pPr>
      <w:r>
        <w:rPr>
          <w:sz w:val="28"/>
        </w:rPr>
        <w:t>开标记录表</w:t>
      </w:r>
    </w:p>
    <w:p w:rsidR="009147B0" w:rsidRDefault="00B5223D">
      <w:pPr>
        <w:pStyle w:val="a0"/>
        <w:tabs>
          <w:tab w:val="left" w:pos="3634"/>
          <w:tab w:val="left" w:pos="4788"/>
          <w:tab w:val="left" w:pos="5943"/>
          <w:tab w:val="left" w:pos="7098"/>
          <w:tab w:val="left" w:pos="8253"/>
        </w:tabs>
        <w:spacing w:before="237"/>
        <w:ind w:left="1637"/>
      </w:pPr>
      <w:r>
        <w:t>开标</w:t>
      </w:r>
      <w:r>
        <w:rPr>
          <w:spacing w:val="-3"/>
        </w:rPr>
        <w:t>时</w:t>
      </w:r>
      <w:r>
        <w:t>间：</w:t>
      </w:r>
      <w:r>
        <w:rPr>
          <w:u w:val="single"/>
        </w:rPr>
        <w:tab/>
      </w:r>
      <w:r>
        <w:t>年</w:t>
      </w:r>
      <w:r>
        <w:rPr>
          <w:u w:val="single"/>
        </w:rPr>
        <w:tab/>
      </w:r>
      <w:r>
        <w:t>月</w:t>
      </w:r>
      <w:r>
        <w:rPr>
          <w:u w:val="single"/>
        </w:rPr>
        <w:tab/>
      </w:r>
      <w:r>
        <w:t>日</w:t>
      </w:r>
      <w:r>
        <w:rPr>
          <w:u w:val="single"/>
        </w:rPr>
        <w:tab/>
      </w:r>
      <w:r>
        <w:t>时</w:t>
      </w:r>
      <w:r>
        <w:rPr>
          <w:u w:val="single"/>
        </w:rPr>
        <w:tab/>
      </w:r>
      <w:r>
        <w:t>分</w:t>
      </w:r>
    </w:p>
    <w:p w:rsidR="009147B0" w:rsidRDefault="009147B0">
      <w:pPr>
        <w:pStyle w:val="a0"/>
        <w:spacing w:before="1"/>
        <w:rPr>
          <w:sz w:val="1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74"/>
        <w:gridCol w:w="1222"/>
        <w:gridCol w:w="1188"/>
        <w:gridCol w:w="1190"/>
        <w:gridCol w:w="1188"/>
        <w:gridCol w:w="1192"/>
        <w:gridCol w:w="1188"/>
        <w:gridCol w:w="850"/>
        <w:gridCol w:w="1190"/>
      </w:tblGrid>
      <w:tr w:rsidR="009147B0" w:rsidTr="00BE6894">
        <w:trPr>
          <w:trHeight w:val="1000"/>
        </w:trPr>
        <w:tc>
          <w:tcPr>
            <w:tcW w:w="388"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4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序号</w:t>
            </w:r>
          </w:p>
        </w:tc>
        <w:tc>
          <w:tcPr>
            <w:tcW w:w="612"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23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w:t>
            </w:r>
          </w:p>
        </w:tc>
        <w:tc>
          <w:tcPr>
            <w:tcW w:w="595"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0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密封情况</w:t>
            </w:r>
          </w:p>
        </w:tc>
        <w:tc>
          <w:tcPr>
            <w:tcW w:w="596"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3"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投标保证</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6"/>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金</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3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3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（万元）</w:t>
            </w:r>
          </w:p>
        </w:tc>
        <w:tc>
          <w:tcPr>
            <w:tcW w:w="597"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5"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2"/>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11" w:right="11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设计周期</w:t>
            </w:r>
          </w:p>
        </w:tc>
        <w:tc>
          <w:tcPr>
            <w:tcW w:w="426" w:type="pct"/>
          </w:tcPr>
          <w:p w:rsidR="009147B0" w:rsidRDefault="009147B0">
            <w:pPr>
              <w:pStyle w:val="TableParagraph"/>
              <w:rPr>
                <w:rFonts w:asciiTheme="minorEastAsia" w:eastAsiaTheme="minorEastAsia" w:hAnsiTheme="minorEastAsia" w:cstheme="minorEastAsia"/>
                <w:sz w:val="21"/>
                <w:szCs w:val="21"/>
              </w:rPr>
            </w:pPr>
          </w:p>
          <w:p w:rsidR="009147B0" w:rsidRDefault="009147B0">
            <w:pPr>
              <w:pStyle w:val="TableParagraph"/>
              <w:spacing w:before="8"/>
              <w:rPr>
                <w:rFonts w:asciiTheme="minorEastAsia" w:eastAsiaTheme="minorEastAsia" w:hAnsiTheme="minorEastAsia" w:cstheme="minorEastAsia"/>
                <w:sz w:val="21"/>
                <w:szCs w:val="21"/>
              </w:rPr>
            </w:pPr>
          </w:p>
          <w:p w:rsidR="009147B0" w:rsidRDefault="00B5223D">
            <w:pPr>
              <w:pStyle w:val="TableParagraph"/>
              <w:spacing w:before="1"/>
              <w:ind w:left="16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w:t>
            </w:r>
          </w:p>
        </w:tc>
        <w:tc>
          <w:tcPr>
            <w:tcW w:w="595" w:type="pct"/>
          </w:tcPr>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12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投标人代</w:t>
            </w:r>
          </w:p>
          <w:p w:rsidR="009147B0" w:rsidRDefault="009147B0">
            <w:pPr>
              <w:pStyle w:val="TableParagraph"/>
              <w:spacing w:before="2"/>
              <w:rPr>
                <w:rFonts w:asciiTheme="minorEastAsia" w:eastAsiaTheme="minorEastAsia" w:hAnsiTheme="minorEastAsia" w:cstheme="minorEastAsia"/>
                <w:sz w:val="21"/>
                <w:szCs w:val="21"/>
              </w:rPr>
            </w:pPr>
          </w:p>
          <w:p w:rsidR="009147B0" w:rsidRDefault="00B5223D">
            <w:pPr>
              <w:pStyle w:val="TableParagraph"/>
              <w:ind w:left="21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表签名</w:t>
            </w:r>
          </w:p>
        </w:tc>
      </w:tr>
      <w:tr w:rsidR="009147B0" w:rsidTr="00BE6894">
        <w:trPr>
          <w:trHeight w:val="499"/>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9"/>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498"/>
        </w:trPr>
        <w:tc>
          <w:tcPr>
            <w:tcW w:w="388" w:type="pct"/>
          </w:tcPr>
          <w:p w:rsidR="009147B0" w:rsidRDefault="009147B0">
            <w:pPr>
              <w:pStyle w:val="TableParagraph"/>
              <w:rPr>
                <w:rFonts w:asciiTheme="minorEastAsia" w:eastAsiaTheme="minorEastAsia" w:hAnsiTheme="minorEastAsia" w:cstheme="minorEastAsia"/>
                <w:sz w:val="21"/>
                <w:szCs w:val="21"/>
              </w:rPr>
            </w:pPr>
          </w:p>
        </w:tc>
        <w:tc>
          <w:tcPr>
            <w:tcW w:w="612"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597"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c>
          <w:tcPr>
            <w:tcW w:w="426" w:type="pct"/>
          </w:tcPr>
          <w:p w:rsidR="009147B0" w:rsidRDefault="009147B0">
            <w:pPr>
              <w:pStyle w:val="TableParagraph"/>
              <w:rPr>
                <w:rFonts w:asciiTheme="minorEastAsia" w:eastAsiaTheme="minorEastAsia" w:hAnsiTheme="minorEastAsia" w:cstheme="minorEastAsia"/>
                <w:sz w:val="21"/>
                <w:szCs w:val="21"/>
              </w:rPr>
            </w:pPr>
          </w:p>
        </w:tc>
        <w:tc>
          <w:tcPr>
            <w:tcW w:w="595" w:type="pct"/>
          </w:tcPr>
          <w:p w:rsidR="009147B0" w:rsidRDefault="009147B0">
            <w:pPr>
              <w:pStyle w:val="TableParagraph"/>
              <w:rPr>
                <w:rFonts w:asciiTheme="minorEastAsia" w:eastAsiaTheme="minorEastAsia" w:hAnsiTheme="minorEastAsia" w:cstheme="minorEastAsia"/>
                <w:sz w:val="21"/>
                <w:szCs w:val="21"/>
              </w:rPr>
            </w:pPr>
          </w:p>
        </w:tc>
      </w:tr>
      <w:tr w:rsidR="009147B0" w:rsidTr="00BE6894">
        <w:trPr>
          <w:trHeight w:val="501"/>
        </w:trPr>
        <w:tc>
          <w:tcPr>
            <w:tcW w:w="1595" w:type="pct"/>
            <w:gridSpan w:val="3"/>
          </w:tcPr>
          <w:p w:rsidR="009147B0" w:rsidRDefault="009147B0">
            <w:pPr>
              <w:pStyle w:val="TableParagraph"/>
              <w:spacing w:before="11"/>
              <w:rPr>
                <w:rFonts w:asciiTheme="minorEastAsia" w:eastAsiaTheme="minorEastAsia" w:hAnsiTheme="minorEastAsia" w:cstheme="minorEastAsia"/>
                <w:sz w:val="21"/>
                <w:szCs w:val="21"/>
              </w:rPr>
            </w:pPr>
          </w:p>
          <w:p w:rsidR="009147B0" w:rsidRDefault="00B5223D">
            <w:pPr>
              <w:pStyle w:val="TableParagraph"/>
              <w:ind w:left="10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最高投标限价：</w:t>
            </w:r>
          </w:p>
        </w:tc>
        <w:tc>
          <w:tcPr>
            <w:tcW w:w="3405" w:type="pct"/>
            <w:gridSpan w:val="6"/>
          </w:tcPr>
          <w:p w:rsidR="009147B0" w:rsidRDefault="009147B0">
            <w:pPr>
              <w:pStyle w:val="TableParagraph"/>
              <w:rPr>
                <w:rFonts w:asciiTheme="minorEastAsia" w:eastAsiaTheme="minorEastAsia" w:hAnsiTheme="minorEastAsia" w:cstheme="minorEastAsia"/>
                <w:sz w:val="21"/>
                <w:szCs w:val="21"/>
              </w:rPr>
            </w:pPr>
          </w:p>
        </w:tc>
      </w:tr>
    </w:tbl>
    <w:p w:rsidR="009147B0" w:rsidRDefault="009147B0">
      <w:pPr>
        <w:pStyle w:val="a0"/>
        <w:rPr>
          <w:sz w:val="22"/>
        </w:rPr>
      </w:pPr>
    </w:p>
    <w:p w:rsidR="009147B0" w:rsidRDefault="009147B0">
      <w:pPr>
        <w:pStyle w:val="a0"/>
        <w:rPr>
          <w:sz w:val="22"/>
        </w:rPr>
      </w:pPr>
    </w:p>
    <w:p w:rsidR="009147B0" w:rsidRDefault="00B5223D">
      <w:pPr>
        <w:pStyle w:val="a0"/>
        <w:tabs>
          <w:tab w:val="left" w:pos="2284"/>
          <w:tab w:val="left" w:pos="3077"/>
          <w:tab w:val="left" w:pos="4699"/>
          <w:tab w:val="left" w:pos="5386"/>
          <w:tab w:val="left" w:pos="7009"/>
        </w:tabs>
        <w:spacing w:before="163"/>
        <w:ind w:left="240"/>
        <w:rPr>
          <w:rFonts w:ascii="Times New Roman" w:eastAsia="Times New Roman"/>
        </w:rPr>
      </w:pPr>
      <w:r>
        <w:t>招标</w:t>
      </w:r>
      <w:r>
        <w:rPr>
          <w:spacing w:val="-3"/>
        </w:rPr>
        <w:t>人</w:t>
      </w:r>
      <w:r>
        <w:t>代</w:t>
      </w:r>
      <w:r>
        <w:rPr>
          <w:spacing w:val="-3"/>
        </w:rPr>
        <w:t>表</w:t>
      </w:r>
      <w:r>
        <w:t>：</w:t>
      </w:r>
      <w:r>
        <w:rPr>
          <w:u w:val="single"/>
        </w:rPr>
        <w:tab/>
      </w:r>
      <w:r>
        <w:tab/>
      </w:r>
      <w:r>
        <w:rPr>
          <w:spacing w:val="-3"/>
        </w:rPr>
        <w:t>记</w:t>
      </w:r>
      <w:r>
        <w:t>录</w:t>
      </w:r>
      <w:r>
        <w:rPr>
          <w:spacing w:val="-3"/>
        </w:rPr>
        <w:t>人</w:t>
      </w:r>
      <w:r>
        <w:t>：</w:t>
      </w:r>
      <w:r>
        <w:rPr>
          <w:u w:val="single"/>
        </w:rPr>
        <w:tab/>
      </w:r>
      <w:r>
        <w:tab/>
      </w:r>
      <w:r>
        <w:rPr>
          <w:spacing w:val="-3"/>
        </w:rPr>
        <w:t>监</w:t>
      </w:r>
      <w:r>
        <w:rPr>
          <w:spacing w:val="-1"/>
        </w:rPr>
        <w:t>标</w:t>
      </w:r>
      <w:r>
        <w:rPr>
          <w:spacing w:val="-3"/>
        </w:rPr>
        <w:t>人</w:t>
      </w:r>
      <w:r>
        <w:t>：</w:t>
      </w:r>
      <w:r>
        <w:rPr>
          <w:rFonts w:ascii="Times New Roman" w:eastAsia="Times New Roman"/>
          <w:u w:val="single"/>
        </w:rPr>
        <w:tab/>
      </w:r>
    </w:p>
    <w:p w:rsidR="009147B0" w:rsidRDefault="009147B0">
      <w:pPr>
        <w:pStyle w:val="a0"/>
        <w:spacing w:before="4"/>
        <w:rPr>
          <w:rFonts w:ascii="Times New Roman"/>
          <w:sz w:val="24"/>
        </w:rPr>
      </w:pPr>
    </w:p>
    <w:p w:rsidR="009147B0" w:rsidRDefault="00B5223D">
      <w:pPr>
        <w:pStyle w:val="a0"/>
        <w:tabs>
          <w:tab w:val="left" w:pos="6783"/>
          <w:tab w:val="left" w:pos="7729"/>
          <w:tab w:val="left" w:pos="8673"/>
        </w:tabs>
        <w:spacing w:before="72"/>
        <w:ind w:left="6047"/>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附件二：问题澄清通知</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spacing w:before="11"/>
        <w:rPr>
          <w:sz w:val="15"/>
        </w:rPr>
      </w:pPr>
    </w:p>
    <w:p w:rsidR="009147B0" w:rsidRDefault="00B5223D">
      <w:pPr>
        <w:spacing w:before="62"/>
        <w:ind w:right="453"/>
        <w:jc w:val="center"/>
        <w:rPr>
          <w:sz w:val="28"/>
        </w:rPr>
      </w:pPr>
      <w:r>
        <w:rPr>
          <w:sz w:val="28"/>
        </w:rPr>
        <w:t>问题澄清通知</w:t>
      </w:r>
    </w:p>
    <w:p w:rsidR="009147B0" w:rsidRDefault="00B5223D">
      <w:pPr>
        <w:pStyle w:val="a0"/>
        <w:tabs>
          <w:tab w:val="left" w:pos="2937"/>
        </w:tabs>
        <w:spacing w:before="152"/>
        <w:ind w:right="460"/>
        <w:jc w:val="center"/>
      </w:pPr>
      <w:r>
        <w:t>（编</w:t>
      </w:r>
      <w:r>
        <w:rPr>
          <w:spacing w:val="-3"/>
        </w:rPr>
        <w:t>号</w:t>
      </w:r>
      <w:r>
        <w:t>：</w:t>
      </w:r>
      <w:r>
        <w:rPr>
          <w:u w:val="single"/>
        </w:rPr>
        <w:tab/>
      </w:r>
      <w:r>
        <w:t>）</w:t>
      </w:r>
    </w:p>
    <w:p w:rsidR="009147B0" w:rsidRDefault="009147B0">
      <w:pPr>
        <w:pStyle w:val="a0"/>
        <w:rPr>
          <w:sz w:val="20"/>
        </w:rPr>
      </w:pPr>
    </w:p>
    <w:p w:rsidR="009147B0" w:rsidRDefault="009147B0">
      <w:pPr>
        <w:pStyle w:val="a0"/>
        <w:spacing w:before="6"/>
      </w:pPr>
    </w:p>
    <w:p w:rsidR="009147B0" w:rsidRDefault="00B5223D">
      <w:pPr>
        <w:pStyle w:val="a0"/>
        <w:tabs>
          <w:tab w:val="left" w:pos="2445"/>
        </w:tabs>
        <w:spacing w:before="78"/>
        <w:ind w:left="240"/>
      </w:pPr>
      <w:r>
        <w:rPr>
          <w:rFonts w:ascii="Times New Roman" w:eastAsia="Times New Roman"/>
          <w:u w:val="single"/>
        </w:rPr>
        <w:tab/>
      </w:r>
      <w:r>
        <w:rPr>
          <w:spacing w:val="-3"/>
        </w:rPr>
        <w:t>（</w:t>
      </w:r>
      <w:r>
        <w:rPr>
          <w:spacing w:val="-2"/>
        </w:rPr>
        <w:t>投标人名称</w:t>
      </w:r>
      <w:r>
        <w:rPr>
          <w:spacing w:val="-106"/>
        </w:rPr>
        <w:t>）</w:t>
      </w:r>
      <w:r>
        <w:t>：</w:t>
      </w:r>
    </w:p>
    <w:p w:rsidR="009147B0" w:rsidRDefault="009147B0">
      <w:pPr>
        <w:pStyle w:val="a0"/>
        <w:rPr>
          <w:sz w:val="20"/>
        </w:rPr>
      </w:pPr>
    </w:p>
    <w:p w:rsidR="009147B0" w:rsidRDefault="009147B0">
      <w:pPr>
        <w:pStyle w:val="a0"/>
        <w:spacing w:before="3"/>
        <w:rPr>
          <w:sz w:val="22"/>
        </w:rPr>
      </w:pPr>
    </w:p>
    <w:p w:rsidR="009147B0" w:rsidRDefault="00B5223D">
      <w:pPr>
        <w:pStyle w:val="a0"/>
        <w:spacing w:before="72" w:line="391" w:lineRule="auto"/>
        <w:ind w:left="240" w:right="694" w:firstLine="422"/>
      </w:pPr>
      <w:r>
        <w:t>评标委员会对你方的投标文件进行了仔细的审查，现需你方对下列问题以书面形式予以澄清、说明或补正：</w:t>
      </w:r>
    </w:p>
    <w:p w:rsidR="009147B0" w:rsidRDefault="009147B0">
      <w:pPr>
        <w:pStyle w:val="a0"/>
        <w:rPr>
          <w:sz w:val="20"/>
        </w:rPr>
      </w:pPr>
    </w:p>
    <w:p w:rsidR="009147B0" w:rsidRDefault="009147B0">
      <w:pPr>
        <w:pStyle w:val="a0"/>
        <w:spacing w:before="8"/>
        <w:rPr>
          <w:sz w:val="15"/>
        </w:rPr>
      </w:pPr>
    </w:p>
    <w:p w:rsidR="009147B0" w:rsidRDefault="00B5223D">
      <w:pPr>
        <w:pStyle w:val="a0"/>
        <w:ind w:left="662"/>
        <w:rPr>
          <w:rFonts w:ascii="Times New Roman"/>
        </w:rPr>
      </w:pPr>
      <w:r>
        <w:rPr>
          <w:rFonts w:ascii="Times New Roman"/>
        </w:rPr>
        <w:t>1.</w:t>
      </w:r>
    </w:p>
    <w:p w:rsidR="009147B0" w:rsidRDefault="009147B0">
      <w:pPr>
        <w:pStyle w:val="a0"/>
        <w:spacing w:before="2"/>
        <w:rPr>
          <w:rFonts w:ascii="Times New Roman"/>
          <w:sz w:val="17"/>
        </w:rPr>
      </w:pPr>
    </w:p>
    <w:p w:rsidR="009147B0" w:rsidRDefault="00B5223D">
      <w:pPr>
        <w:pStyle w:val="a0"/>
        <w:ind w:left="662"/>
        <w:rPr>
          <w:rFonts w:ascii="Times New Roman"/>
        </w:rPr>
      </w:pPr>
      <w:r>
        <w:rPr>
          <w:rFonts w:ascii="Times New Roman"/>
        </w:rPr>
        <w:t>2.</w:t>
      </w:r>
    </w:p>
    <w:p w:rsidR="009147B0" w:rsidRDefault="009147B0">
      <w:pPr>
        <w:pStyle w:val="a0"/>
        <w:spacing w:before="5"/>
        <w:rPr>
          <w:rFonts w:ascii="Times New Roman"/>
          <w:sz w:val="17"/>
        </w:rPr>
      </w:pPr>
    </w:p>
    <w:p w:rsidR="009147B0" w:rsidRDefault="00B5223D">
      <w:pPr>
        <w:pStyle w:val="a0"/>
        <w:ind w:left="768"/>
        <w:rPr>
          <w:rFonts w:ascii="Times New Roman"/>
        </w:rPr>
      </w:pPr>
      <w:r>
        <w:rPr>
          <w:rFonts w:ascii="Times New Roman"/>
        </w:rPr>
        <w:t>......</w:t>
      </w:r>
    </w:p>
    <w:p w:rsidR="009147B0" w:rsidRDefault="009147B0">
      <w:pPr>
        <w:pStyle w:val="a0"/>
        <w:rPr>
          <w:rFonts w:ascii="Times New Roman"/>
          <w:sz w:val="22"/>
        </w:rPr>
      </w:pPr>
    </w:p>
    <w:p w:rsidR="009147B0" w:rsidRDefault="009147B0">
      <w:pPr>
        <w:pStyle w:val="a0"/>
        <w:spacing w:before="2"/>
        <w:rPr>
          <w:rFonts w:ascii="Times New Roman"/>
          <w:sz w:val="32"/>
        </w:rPr>
      </w:pPr>
    </w:p>
    <w:p w:rsidR="009147B0" w:rsidRDefault="00B5223D">
      <w:pPr>
        <w:pStyle w:val="a0"/>
        <w:tabs>
          <w:tab w:val="left" w:pos="4743"/>
          <w:tab w:val="left" w:pos="5689"/>
          <w:tab w:val="left" w:pos="6634"/>
          <w:tab w:val="left" w:pos="7578"/>
        </w:tabs>
        <w:ind w:left="646"/>
      </w:pPr>
      <w:r>
        <w:t>请将</w:t>
      </w:r>
      <w:r>
        <w:rPr>
          <w:spacing w:val="-3"/>
        </w:rPr>
        <w:t>上</w:t>
      </w:r>
      <w:r>
        <w:t>述</w:t>
      </w:r>
      <w:r>
        <w:rPr>
          <w:spacing w:val="-3"/>
        </w:rPr>
        <w:t>问</w:t>
      </w:r>
      <w:r>
        <w:t>题</w:t>
      </w:r>
      <w:r>
        <w:rPr>
          <w:spacing w:val="-3"/>
        </w:rPr>
        <w:t>的</w:t>
      </w:r>
      <w:r>
        <w:t>澄</w:t>
      </w:r>
      <w:r>
        <w:rPr>
          <w:spacing w:val="-3"/>
        </w:rPr>
        <w:t>清</w:t>
      </w:r>
      <w:r>
        <w:t>、</w:t>
      </w:r>
      <w:r>
        <w:rPr>
          <w:spacing w:val="-3"/>
        </w:rPr>
        <w:t>说</w:t>
      </w:r>
      <w:r>
        <w:t>明或</w:t>
      </w:r>
      <w:r>
        <w:rPr>
          <w:spacing w:val="-3"/>
        </w:rPr>
        <w:t>补</w:t>
      </w:r>
      <w:r>
        <w:t>正</w:t>
      </w:r>
      <w:r>
        <w:rPr>
          <w:spacing w:val="-3"/>
        </w:rPr>
        <w:t>于</w:t>
      </w:r>
      <w:r>
        <w:rPr>
          <w:spacing w:val="-3"/>
          <w:u w:val="single"/>
        </w:rPr>
        <w:tab/>
      </w:r>
      <w:r>
        <w:t>年</w:t>
      </w:r>
      <w:r>
        <w:rPr>
          <w:u w:val="single"/>
        </w:rPr>
        <w:tab/>
      </w:r>
      <w:r>
        <w:t>月</w:t>
      </w:r>
      <w:r>
        <w:rPr>
          <w:u w:val="single"/>
        </w:rPr>
        <w:tab/>
      </w:r>
      <w:r>
        <w:rPr>
          <w:spacing w:val="-3"/>
        </w:rPr>
        <w:t>日</w:t>
      </w:r>
      <w:r>
        <w:rPr>
          <w:spacing w:val="-3"/>
          <w:u w:val="single"/>
        </w:rPr>
        <w:tab/>
      </w:r>
      <w:r>
        <w:rPr>
          <w:spacing w:val="-3"/>
        </w:rPr>
        <w:t>时</w:t>
      </w:r>
      <w:r>
        <w:t>前递</w:t>
      </w:r>
      <w:r>
        <w:rPr>
          <w:spacing w:val="-3"/>
        </w:rPr>
        <w:t>交</w:t>
      </w:r>
      <w:r>
        <w:t>至</w:t>
      </w:r>
    </w:p>
    <w:p w:rsidR="009147B0" w:rsidRDefault="00B5223D">
      <w:pPr>
        <w:pStyle w:val="a0"/>
        <w:tabs>
          <w:tab w:val="left" w:pos="3180"/>
          <w:tab w:val="left" w:pos="7436"/>
        </w:tabs>
        <w:spacing w:before="173"/>
        <w:ind w:left="240"/>
      </w:pPr>
      <w:r>
        <w:rPr>
          <w:rFonts w:ascii="Times New Roman" w:eastAsia="Times New Roman"/>
          <w:u w:val="single"/>
        </w:rPr>
        <w:tab/>
      </w:r>
      <w:r>
        <w:t>（</w:t>
      </w:r>
      <w:r>
        <w:rPr>
          <w:spacing w:val="-3"/>
        </w:rPr>
        <w:t>详</w:t>
      </w:r>
      <w:r>
        <w:t>细</w:t>
      </w:r>
      <w:r>
        <w:rPr>
          <w:spacing w:val="-3"/>
        </w:rPr>
        <w:t>地址</w:t>
      </w:r>
      <w:r>
        <w:rPr>
          <w:spacing w:val="-25"/>
        </w:rPr>
        <w:t>）</w:t>
      </w:r>
      <w:r>
        <w:rPr>
          <w:spacing w:val="-3"/>
        </w:rPr>
        <w:t>或</w:t>
      </w:r>
      <w:r>
        <w:t>传</w:t>
      </w:r>
      <w:r>
        <w:rPr>
          <w:spacing w:val="-3"/>
        </w:rPr>
        <w:t>真</w:t>
      </w:r>
      <w:r>
        <w:t>至</w:t>
      </w:r>
      <w:r>
        <w:rPr>
          <w:u w:val="single"/>
        </w:rPr>
        <w:tab/>
      </w:r>
      <w:r>
        <w:t>（</w:t>
      </w:r>
      <w:r>
        <w:rPr>
          <w:spacing w:val="-3"/>
        </w:rPr>
        <w:t>传</w:t>
      </w:r>
      <w:r>
        <w:t>真</w:t>
      </w:r>
      <w:r>
        <w:rPr>
          <w:spacing w:val="-3"/>
        </w:rPr>
        <w:t>号码</w:t>
      </w:r>
      <w:r>
        <w:rPr>
          <w:spacing w:val="-25"/>
        </w:rPr>
        <w:t>）</w:t>
      </w:r>
      <w:r>
        <w:t>或</w:t>
      </w:r>
    </w:p>
    <w:p w:rsidR="009147B0" w:rsidRDefault="00B5223D">
      <w:pPr>
        <w:pStyle w:val="a0"/>
        <w:tabs>
          <w:tab w:val="left" w:pos="7278"/>
          <w:tab w:val="left" w:pos="8224"/>
        </w:tabs>
        <w:spacing w:before="170"/>
        <w:ind w:left="240"/>
      </w:pPr>
      <w:r>
        <w:t>通过</w:t>
      </w:r>
      <w:r>
        <w:rPr>
          <w:spacing w:val="-3"/>
        </w:rPr>
        <w:t>下</w:t>
      </w:r>
      <w:r>
        <w:t>载</w:t>
      </w:r>
      <w:r>
        <w:rPr>
          <w:spacing w:val="-3"/>
        </w:rPr>
        <w:t>招</w:t>
      </w:r>
      <w:r>
        <w:t>标</w:t>
      </w:r>
      <w:r>
        <w:rPr>
          <w:spacing w:val="-3"/>
        </w:rPr>
        <w:t>文</w:t>
      </w:r>
      <w:r>
        <w:t>件</w:t>
      </w:r>
      <w:r>
        <w:rPr>
          <w:spacing w:val="-3"/>
        </w:rPr>
        <w:t>的</w:t>
      </w:r>
      <w:r>
        <w:t>电</w:t>
      </w:r>
      <w:r>
        <w:rPr>
          <w:spacing w:val="-3"/>
        </w:rPr>
        <w:t>子</w:t>
      </w:r>
      <w:r>
        <w:t>招标</w:t>
      </w:r>
      <w:r>
        <w:rPr>
          <w:spacing w:val="-3"/>
        </w:rPr>
        <w:t>交</w:t>
      </w:r>
      <w:r>
        <w:t>易</w:t>
      </w:r>
      <w:r>
        <w:rPr>
          <w:spacing w:val="-3"/>
        </w:rPr>
        <w:t>平</w:t>
      </w:r>
      <w:r>
        <w:t>台</w:t>
      </w:r>
      <w:r>
        <w:rPr>
          <w:spacing w:val="-3"/>
        </w:rPr>
        <w:t>上</w:t>
      </w:r>
      <w:r>
        <w:t>传</w:t>
      </w:r>
      <w:r>
        <w:rPr>
          <w:spacing w:val="-3"/>
        </w:rPr>
        <w:t>。</w:t>
      </w:r>
      <w:r>
        <w:t>采</w:t>
      </w:r>
      <w:r>
        <w:rPr>
          <w:spacing w:val="-3"/>
        </w:rPr>
        <w:t>用</w:t>
      </w:r>
      <w:r>
        <w:t>传真</w:t>
      </w:r>
      <w:r>
        <w:rPr>
          <w:spacing w:val="-3"/>
        </w:rPr>
        <w:t>方</w:t>
      </w:r>
      <w:r>
        <w:t>式</w:t>
      </w:r>
      <w:r>
        <w:rPr>
          <w:spacing w:val="-3"/>
        </w:rPr>
        <w:t>的</w:t>
      </w:r>
      <w:r>
        <w:t>，</w:t>
      </w:r>
      <w:r>
        <w:rPr>
          <w:spacing w:val="-3"/>
        </w:rPr>
        <w:t>应</w:t>
      </w:r>
      <w:r>
        <w:t>在</w:t>
      </w:r>
      <w:r>
        <w:rPr>
          <w:u w:val="single"/>
        </w:rPr>
        <w:tab/>
      </w:r>
      <w:r>
        <w:t>年</w:t>
      </w:r>
      <w:r>
        <w:rPr>
          <w:u w:val="single"/>
        </w:rPr>
        <w:tab/>
      </w:r>
      <w:r>
        <w:t>月</w:t>
      </w:r>
    </w:p>
    <w:p w:rsidR="009147B0" w:rsidRDefault="00B5223D">
      <w:pPr>
        <w:pStyle w:val="a0"/>
        <w:tabs>
          <w:tab w:val="left" w:pos="977"/>
          <w:tab w:val="left" w:pos="1922"/>
          <w:tab w:val="left" w:pos="5809"/>
        </w:tabs>
        <w:spacing w:before="170"/>
        <w:ind w:left="240"/>
      </w:pPr>
      <w:r>
        <w:rPr>
          <w:rFonts w:ascii="Times New Roman" w:eastAsia="Times New Roman"/>
          <w:u w:val="single"/>
        </w:rPr>
        <w:tab/>
      </w:r>
      <w:r>
        <w:t>日</w:t>
      </w:r>
      <w:r>
        <w:rPr>
          <w:u w:val="single"/>
        </w:rPr>
        <w:tab/>
      </w:r>
      <w:r>
        <w:rPr>
          <w:spacing w:val="-3"/>
        </w:rPr>
        <w:t>时</w:t>
      </w:r>
      <w:r>
        <w:t>前</w:t>
      </w:r>
      <w:r>
        <w:rPr>
          <w:spacing w:val="-3"/>
        </w:rPr>
        <w:t>将</w:t>
      </w:r>
      <w:r>
        <w:t>原件</w:t>
      </w:r>
      <w:r>
        <w:rPr>
          <w:spacing w:val="-3"/>
        </w:rPr>
        <w:t>递</w:t>
      </w:r>
      <w:r>
        <w:t>交</w:t>
      </w:r>
      <w:r>
        <w:rPr>
          <w:spacing w:val="-3"/>
        </w:rPr>
        <w:t>至</w:t>
      </w:r>
      <w:r>
        <w:rPr>
          <w:spacing w:val="-3"/>
          <w:u w:val="single"/>
        </w:rPr>
        <w:tab/>
      </w:r>
      <w:r>
        <w:rPr>
          <w:spacing w:val="-3"/>
        </w:rPr>
        <w:t>（</w:t>
      </w:r>
      <w:r>
        <w:t>详</w:t>
      </w:r>
      <w:r>
        <w:rPr>
          <w:spacing w:val="-3"/>
        </w:rPr>
        <w:t>细</w:t>
      </w:r>
      <w:r>
        <w:t>地</w:t>
      </w:r>
      <w:r>
        <w:rPr>
          <w:spacing w:val="-3"/>
        </w:rPr>
        <w:t>址</w:t>
      </w:r>
      <w:r>
        <w:rPr>
          <w:spacing w:val="-106"/>
        </w:rPr>
        <w:t>）</w:t>
      </w:r>
      <w:r>
        <w:t>。</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16"/>
        </w:rPr>
      </w:pPr>
    </w:p>
    <w:p w:rsidR="009147B0" w:rsidRDefault="00B5223D">
      <w:pPr>
        <w:pStyle w:val="a0"/>
        <w:tabs>
          <w:tab w:val="left" w:pos="7172"/>
        </w:tabs>
        <w:spacing w:before="78"/>
        <w:ind w:left="2340"/>
      </w:pPr>
      <w:r>
        <w:t>评标</w:t>
      </w:r>
      <w:r>
        <w:rPr>
          <w:spacing w:val="-3"/>
        </w:rPr>
        <w:t>委</w:t>
      </w:r>
      <w:r>
        <w:t>员</w:t>
      </w:r>
      <w:r>
        <w:rPr>
          <w:spacing w:val="-3"/>
        </w:rPr>
        <w:t>会</w:t>
      </w:r>
      <w:r>
        <w:t>授</w:t>
      </w:r>
      <w:r>
        <w:rPr>
          <w:spacing w:val="-3"/>
        </w:rPr>
        <w:t>权</w:t>
      </w:r>
      <w:r>
        <w:t>的</w:t>
      </w:r>
      <w:r>
        <w:rPr>
          <w:spacing w:val="-3"/>
        </w:rPr>
        <w:t>招</w:t>
      </w:r>
      <w:r>
        <w:t>标</w:t>
      </w:r>
      <w:r>
        <w:rPr>
          <w:spacing w:val="-3"/>
        </w:rPr>
        <w:t>人</w:t>
      </w:r>
      <w:r>
        <w:t>或招</w:t>
      </w:r>
      <w:r>
        <w:rPr>
          <w:spacing w:val="-3"/>
        </w:rPr>
        <w:t>标</w:t>
      </w:r>
      <w:r>
        <w:t>代</w:t>
      </w:r>
      <w:r>
        <w:rPr>
          <w:spacing w:val="-3"/>
        </w:rPr>
        <w:t>理</w:t>
      </w:r>
      <w:r>
        <w:t>机</w:t>
      </w:r>
      <w:r>
        <w:rPr>
          <w:spacing w:val="-3"/>
        </w:rPr>
        <w:t>构</w:t>
      </w:r>
      <w:r>
        <w:t>：</w:t>
      </w:r>
      <w:r>
        <w:rPr>
          <w:u w:val="single"/>
        </w:rPr>
        <w:tab/>
      </w:r>
      <w:r>
        <w:t>（签</w:t>
      </w:r>
      <w:r>
        <w:rPr>
          <w:spacing w:val="-3"/>
        </w:rPr>
        <w:t>字</w:t>
      </w:r>
      <w:r>
        <w:t>或</w:t>
      </w:r>
      <w:r>
        <w:rPr>
          <w:spacing w:val="-3"/>
        </w:rPr>
        <w:t>盖</w:t>
      </w:r>
      <w:r>
        <w:t>章）</w:t>
      </w:r>
    </w:p>
    <w:p w:rsidR="009147B0" w:rsidRDefault="009147B0">
      <w:pPr>
        <w:pStyle w:val="a0"/>
        <w:rPr>
          <w:sz w:val="20"/>
        </w:rPr>
      </w:pPr>
    </w:p>
    <w:p w:rsidR="009147B0" w:rsidRDefault="009147B0">
      <w:pPr>
        <w:pStyle w:val="a0"/>
        <w:spacing w:before="2"/>
        <w:rPr>
          <w:sz w:val="22"/>
        </w:rPr>
      </w:pPr>
    </w:p>
    <w:p w:rsidR="009147B0" w:rsidRDefault="00B5223D">
      <w:pPr>
        <w:pStyle w:val="a0"/>
        <w:tabs>
          <w:tab w:val="left" w:pos="5943"/>
          <w:tab w:val="left" w:pos="6886"/>
          <w:tab w:val="left" w:pos="7832"/>
        </w:tabs>
        <w:spacing w:before="72"/>
        <w:ind w:left="5101"/>
      </w:pPr>
      <w:r>
        <w:rPr>
          <w:rFonts w:ascii="Times New Roman" w:eastAsia="Times New Roman"/>
          <w:u w:val="single"/>
        </w:rPr>
        <w:tab/>
      </w:r>
      <w:r>
        <w:rPr>
          <w:spacing w:val="-3"/>
        </w:rPr>
        <w:t>年</w:t>
      </w:r>
      <w:r>
        <w:rPr>
          <w:spacing w:val="-3"/>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附件三：问题的澄清</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问题的澄清</w:t>
      </w:r>
    </w:p>
    <w:p w:rsidR="009147B0" w:rsidRDefault="00B5223D">
      <w:pPr>
        <w:pStyle w:val="a0"/>
        <w:tabs>
          <w:tab w:val="left" w:pos="2806"/>
        </w:tabs>
        <w:spacing w:before="109"/>
        <w:ind w:left="425"/>
        <w:jc w:val="center"/>
      </w:pPr>
      <w:r>
        <w:t>（编</w:t>
      </w:r>
      <w:r>
        <w:rPr>
          <w:spacing w:val="-3"/>
        </w:rPr>
        <w:t>号</w:t>
      </w:r>
      <w:r>
        <w:t>：</w:t>
      </w:r>
      <w:r>
        <w:rPr>
          <w:u w:val="single"/>
        </w:rPr>
        <w:tab/>
      </w:r>
      <w:r>
        <w:t>）</w:t>
      </w:r>
    </w:p>
    <w:p w:rsidR="009147B0" w:rsidRDefault="009147B0">
      <w:pPr>
        <w:pStyle w:val="a0"/>
        <w:rPr>
          <w:sz w:val="20"/>
        </w:rPr>
      </w:pPr>
    </w:p>
    <w:p w:rsidR="009147B0" w:rsidRDefault="009147B0">
      <w:pPr>
        <w:pStyle w:val="a0"/>
        <w:spacing w:before="8"/>
        <w:rPr>
          <w:sz w:val="18"/>
        </w:rPr>
      </w:pPr>
    </w:p>
    <w:p w:rsidR="009147B0" w:rsidRDefault="00B5223D">
      <w:pPr>
        <w:pStyle w:val="a0"/>
        <w:spacing w:before="72"/>
        <w:ind w:left="240"/>
      </w:pPr>
      <w:r>
        <w:t>评标委员会：</w:t>
      </w:r>
    </w:p>
    <w:p w:rsidR="009147B0" w:rsidRDefault="009147B0">
      <w:pPr>
        <w:pStyle w:val="a0"/>
        <w:rPr>
          <w:sz w:val="20"/>
        </w:rPr>
      </w:pPr>
    </w:p>
    <w:p w:rsidR="009147B0" w:rsidRDefault="009147B0">
      <w:pPr>
        <w:pStyle w:val="a0"/>
        <w:spacing w:before="7"/>
        <w:rPr>
          <w:sz w:val="27"/>
        </w:rPr>
      </w:pPr>
    </w:p>
    <w:p w:rsidR="009147B0" w:rsidRDefault="00B5223D">
      <w:pPr>
        <w:pStyle w:val="a0"/>
        <w:tabs>
          <w:tab w:val="left" w:pos="3600"/>
        </w:tabs>
        <w:ind w:left="662"/>
      </w:pPr>
      <w:r>
        <w:rPr>
          <w:spacing w:val="-3"/>
        </w:rPr>
        <w:t>问</w:t>
      </w:r>
      <w:r>
        <w:t>题</w:t>
      </w:r>
      <w:r>
        <w:rPr>
          <w:spacing w:val="-3"/>
        </w:rPr>
        <w:t>澄</w:t>
      </w:r>
      <w:r>
        <w:t>清</w:t>
      </w:r>
      <w:r>
        <w:rPr>
          <w:spacing w:val="-3"/>
        </w:rPr>
        <w:t>通</w:t>
      </w:r>
      <w:r>
        <w:t>知</w:t>
      </w:r>
      <w:r>
        <w:rPr>
          <w:spacing w:val="-3"/>
        </w:rPr>
        <w:t>（</w:t>
      </w:r>
      <w:r>
        <w:t>编</w:t>
      </w:r>
      <w:r>
        <w:rPr>
          <w:spacing w:val="-3"/>
        </w:rPr>
        <w:t>号</w:t>
      </w:r>
      <w:r>
        <w:t>：</w:t>
      </w:r>
      <w:r>
        <w:rPr>
          <w:u w:val="single"/>
        </w:rPr>
        <w:tab/>
      </w:r>
      <w:r>
        <w:t>）已收</w:t>
      </w:r>
      <w:r>
        <w:rPr>
          <w:spacing w:val="-3"/>
        </w:rPr>
        <w:t>悉</w:t>
      </w:r>
      <w:r>
        <w:t>，</w:t>
      </w:r>
      <w:r>
        <w:rPr>
          <w:spacing w:val="-3"/>
        </w:rPr>
        <w:t>现</w:t>
      </w:r>
      <w:r>
        <w:t>澄清</w:t>
      </w:r>
      <w:r>
        <w:rPr>
          <w:spacing w:val="-3"/>
        </w:rPr>
        <w:t>、</w:t>
      </w:r>
      <w:r>
        <w:t>说</w:t>
      </w:r>
      <w:r>
        <w:rPr>
          <w:spacing w:val="-3"/>
        </w:rPr>
        <w:t>明</w:t>
      </w:r>
      <w:r>
        <w:t>或</w:t>
      </w:r>
      <w:r>
        <w:rPr>
          <w:spacing w:val="-3"/>
        </w:rPr>
        <w:t>补</w:t>
      </w:r>
      <w:r>
        <w:t>正</w:t>
      </w:r>
      <w:r>
        <w:rPr>
          <w:spacing w:val="-3"/>
        </w:rPr>
        <w:t>如</w:t>
      </w:r>
      <w:r>
        <w:t>下：</w:t>
      </w:r>
    </w:p>
    <w:p w:rsidR="009147B0" w:rsidRDefault="00B5223D">
      <w:pPr>
        <w:pStyle w:val="a0"/>
        <w:spacing w:before="187"/>
        <w:ind w:right="7465"/>
        <w:jc w:val="center"/>
        <w:rPr>
          <w:rFonts w:ascii="Times New Roman"/>
        </w:rPr>
      </w:pPr>
      <w:r>
        <w:rPr>
          <w:rFonts w:ascii="Times New Roman"/>
        </w:rPr>
        <w:t>1.</w:t>
      </w:r>
    </w:p>
    <w:p w:rsidR="009147B0" w:rsidRDefault="00B5223D">
      <w:pPr>
        <w:pStyle w:val="a0"/>
        <w:spacing w:before="198"/>
        <w:ind w:right="7465"/>
        <w:jc w:val="center"/>
        <w:rPr>
          <w:rFonts w:ascii="Times New Roman"/>
        </w:rPr>
      </w:pPr>
      <w:r>
        <w:rPr>
          <w:rFonts w:ascii="Times New Roman"/>
        </w:rPr>
        <w:t>2.</w:t>
      </w:r>
    </w:p>
    <w:p w:rsidR="009147B0" w:rsidRDefault="00B5223D">
      <w:pPr>
        <w:pStyle w:val="a0"/>
        <w:spacing w:before="197"/>
        <w:ind w:right="7570"/>
        <w:jc w:val="center"/>
        <w:rPr>
          <w:rFonts w:ascii="Times New Roman"/>
        </w:rPr>
      </w:pPr>
      <w:r>
        <w:rPr>
          <w:rFonts w:ascii="Times New Roman"/>
        </w:rPr>
        <w:t>.....</w:t>
      </w: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sz w:val="22"/>
        </w:rPr>
      </w:pPr>
    </w:p>
    <w:p w:rsidR="009147B0" w:rsidRDefault="009147B0">
      <w:pPr>
        <w:pStyle w:val="a0"/>
        <w:rPr>
          <w:rFonts w:ascii="Times New Roman"/>
        </w:rPr>
      </w:pPr>
    </w:p>
    <w:p w:rsidR="009147B0" w:rsidRDefault="00B5223D">
      <w:pPr>
        <w:pStyle w:val="a0"/>
        <w:spacing w:before="1" w:line="391" w:lineRule="auto"/>
        <w:ind w:left="240" w:right="694" w:firstLine="419"/>
      </w:pPr>
      <w:r>
        <w:rPr>
          <w:spacing w:val="-4"/>
        </w:rPr>
        <w:t>上述问题澄清、说明或补正，不改变我方投标文件的实质性内容，构成我方投标文件的组</w:t>
      </w:r>
      <w:r>
        <w:rPr>
          <w:spacing w:val="-1"/>
        </w:rPr>
        <w:t>成部分。</w:t>
      </w:r>
    </w:p>
    <w:p w:rsidR="009147B0" w:rsidRDefault="009147B0">
      <w:pPr>
        <w:pStyle w:val="a0"/>
        <w:rPr>
          <w:sz w:val="20"/>
        </w:rPr>
      </w:pPr>
    </w:p>
    <w:p w:rsidR="009147B0" w:rsidRDefault="009147B0">
      <w:pPr>
        <w:pStyle w:val="a0"/>
        <w:rPr>
          <w:sz w:val="20"/>
        </w:rPr>
      </w:pPr>
    </w:p>
    <w:p w:rsidR="009147B0" w:rsidRDefault="009147B0">
      <w:pPr>
        <w:pStyle w:val="a0"/>
        <w:spacing w:before="10"/>
        <w:rPr>
          <w:sz w:val="17"/>
        </w:rPr>
      </w:pPr>
    </w:p>
    <w:p w:rsidR="009147B0" w:rsidRDefault="00B5223D">
      <w:pPr>
        <w:pStyle w:val="a0"/>
        <w:tabs>
          <w:tab w:val="left" w:pos="7522"/>
        </w:tabs>
        <w:ind w:left="3183"/>
      </w:pPr>
      <w:r>
        <w:t>投</w:t>
      </w:r>
      <w:r>
        <w:rPr>
          <w:spacing w:val="-3"/>
        </w:rPr>
        <w:t>标</w:t>
      </w:r>
      <w:r>
        <w:t>人：</w:t>
      </w:r>
      <w:r>
        <w:rPr>
          <w:u w:val="single"/>
        </w:rPr>
        <w:tab/>
      </w:r>
      <w:r>
        <w:t>（盖</w:t>
      </w:r>
      <w:r>
        <w:rPr>
          <w:spacing w:val="-3"/>
        </w:rPr>
        <w:t>单</w:t>
      </w:r>
      <w:r>
        <w:t>位</w:t>
      </w:r>
      <w:r>
        <w:rPr>
          <w:spacing w:val="-3"/>
        </w:rPr>
        <w:t>章</w:t>
      </w:r>
      <w:r>
        <w:t>）</w:t>
      </w:r>
    </w:p>
    <w:p w:rsidR="009147B0" w:rsidRDefault="009147B0">
      <w:pPr>
        <w:pStyle w:val="a0"/>
        <w:spacing w:before="5"/>
        <w:rPr>
          <w:sz w:val="15"/>
        </w:rPr>
      </w:pPr>
    </w:p>
    <w:p w:rsidR="009147B0" w:rsidRDefault="00B5223D">
      <w:pPr>
        <w:pStyle w:val="a0"/>
        <w:tabs>
          <w:tab w:val="left" w:pos="6752"/>
        </w:tabs>
        <w:spacing w:before="78"/>
        <w:ind w:left="3181"/>
      </w:pPr>
      <w:r>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rPr>
          <w:spacing w:val="-3"/>
        </w:rPr>
        <w:t>（</w:t>
      </w:r>
      <w:r>
        <w:t>签</w:t>
      </w:r>
      <w:r>
        <w:rPr>
          <w:spacing w:val="-3"/>
        </w:rPr>
        <w:t>字</w:t>
      </w:r>
      <w:r>
        <w:t>）</w:t>
      </w:r>
    </w:p>
    <w:p w:rsidR="009147B0" w:rsidRDefault="009147B0">
      <w:pPr>
        <w:pStyle w:val="a0"/>
        <w:rPr>
          <w:sz w:val="20"/>
        </w:rPr>
      </w:pPr>
    </w:p>
    <w:p w:rsidR="009147B0" w:rsidRDefault="009147B0">
      <w:pPr>
        <w:pStyle w:val="a0"/>
        <w:rPr>
          <w:sz w:val="20"/>
        </w:rPr>
      </w:pPr>
    </w:p>
    <w:p w:rsidR="009147B0" w:rsidRDefault="009147B0">
      <w:pPr>
        <w:pStyle w:val="a0"/>
        <w:spacing w:before="4"/>
      </w:pPr>
    </w:p>
    <w:p w:rsidR="009147B0" w:rsidRDefault="00B5223D">
      <w:pPr>
        <w:pStyle w:val="a0"/>
        <w:tabs>
          <w:tab w:val="left" w:pos="6574"/>
          <w:tab w:val="left" w:pos="7623"/>
          <w:tab w:val="left" w:pos="8673"/>
        </w:tabs>
        <w:spacing w:before="72"/>
        <w:ind w:left="5735"/>
      </w:pPr>
      <w:r>
        <w:rPr>
          <w:rFonts w:ascii="Times New Roman" w:eastAsia="Times New Roman"/>
          <w:u w:val="single"/>
        </w:rPr>
        <w:tab/>
      </w:r>
      <w:r>
        <w:rPr>
          <w:spacing w:val="-3"/>
        </w:rPr>
        <w:t>年</w:t>
      </w:r>
      <w:r>
        <w:rPr>
          <w:spacing w:val="-3"/>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附件四：中标通知书</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中标通知书</w:t>
      </w:r>
    </w:p>
    <w:p w:rsidR="009147B0" w:rsidRDefault="009147B0">
      <w:pPr>
        <w:pStyle w:val="a0"/>
        <w:rPr>
          <w:sz w:val="28"/>
        </w:rPr>
      </w:pPr>
    </w:p>
    <w:p w:rsidR="009147B0" w:rsidRDefault="00B5223D">
      <w:pPr>
        <w:pStyle w:val="a0"/>
        <w:tabs>
          <w:tab w:val="left" w:pos="2760"/>
        </w:tabs>
        <w:spacing w:before="185"/>
        <w:ind w:left="240"/>
      </w:pPr>
      <w:r>
        <w:rPr>
          <w:rFonts w:ascii="Times New Roman" w:eastAsia="Times New Roman"/>
          <w:u w:val="single"/>
        </w:rPr>
        <w:tab/>
      </w:r>
      <w:r>
        <w:t>（</w:t>
      </w:r>
      <w:r>
        <w:rPr>
          <w:spacing w:val="-3"/>
        </w:rPr>
        <w:t>中标人名称</w:t>
      </w:r>
      <w:r>
        <w:rPr>
          <w:spacing w:val="-108"/>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952"/>
          <w:tab w:val="left" w:pos="6802"/>
        </w:tabs>
        <w:spacing w:before="78"/>
        <w:ind w:left="662"/>
      </w:pPr>
      <w:r>
        <w:rPr>
          <w:spacing w:val="-3"/>
        </w:rPr>
        <w:t>你</w:t>
      </w:r>
      <w:r>
        <w:t>方</w:t>
      </w:r>
      <w:r>
        <w:rPr>
          <w:spacing w:val="-3"/>
        </w:rPr>
        <w:t>于</w:t>
      </w:r>
      <w:r>
        <w:rPr>
          <w:spacing w:val="-3"/>
          <w:u w:val="single"/>
        </w:rPr>
        <w:tab/>
      </w:r>
      <w:r>
        <w:rPr>
          <w:spacing w:val="-3"/>
        </w:rPr>
        <w:t>（</w:t>
      </w:r>
      <w:r>
        <w:t>投</w:t>
      </w:r>
      <w:r>
        <w:rPr>
          <w:spacing w:val="-3"/>
        </w:rPr>
        <w:t>标</w:t>
      </w:r>
      <w:r>
        <w:t>日期</w:t>
      </w:r>
      <w:r>
        <w:rPr>
          <w:spacing w:val="-22"/>
        </w:rPr>
        <w:t>）</w:t>
      </w:r>
      <w:r>
        <w:t>所</w:t>
      </w:r>
      <w:r>
        <w:rPr>
          <w:spacing w:val="-3"/>
        </w:rPr>
        <w:t>递</w:t>
      </w:r>
      <w:r>
        <w:t>交</w:t>
      </w:r>
      <w:r>
        <w:rPr>
          <w:spacing w:val="-3"/>
        </w:rPr>
        <w:t>的</w:t>
      </w:r>
      <w:r>
        <w:rPr>
          <w:spacing w:val="-3"/>
          <w:u w:val="single"/>
        </w:rPr>
        <w:tab/>
      </w:r>
      <w:r>
        <w:rPr>
          <w:spacing w:val="-3"/>
        </w:rPr>
        <w:t>（</w:t>
      </w:r>
      <w:r>
        <w:t>项</w:t>
      </w:r>
      <w:r>
        <w:rPr>
          <w:spacing w:val="-3"/>
        </w:rPr>
        <w:t>目</w:t>
      </w:r>
      <w:r>
        <w:t>名称</w:t>
      </w:r>
      <w:r>
        <w:rPr>
          <w:spacing w:val="-22"/>
        </w:rPr>
        <w:t>）</w:t>
      </w:r>
      <w:r>
        <w:t>设</w:t>
      </w:r>
      <w:r>
        <w:rPr>
          <w:spacing w:val="-3"/>
        </w:rPr>
        <w:t>计</w:t>
      </w:r>
      <w:r>
        <w:t>招标</w:t>
      </w:r>
    </w:p>
    <w:p w:rsidR="009147B0" w:rsidRDefault="00B5223D">
      <w:pPr>
        <w:pStyle w:val="a0"/>
        <w:tabs>
          <w:tab w:val="left" w:pos="3166"/>
        </w:tabs>
        <w:spacing w:before="170" w:line="391" w:lineRule="auto"/>
        <w:ind w:left="646" w:right="5132" w:hanging="406"/>
      </w:pPr>
      <w:r>
        <w:t>的投</w:t>
      </w:r>
      <w:r>
        <w:rPr>
          <w:spacing w:val="-3"/>
        </w:rPr>
        <w:t>标</w:t>
      </w:r>
      <w:r>
        <w:t>文</w:t>
      </w:r>
      <w:r>
        <w:rPr>
          <w:spacing w:val="-3"/>
        </w:rPr>
        <w:t>件</w:t>
      </w:r>
      <w:r>
        <w:t>已</w:t>
      </w:r>
      <w:r>
        <w:rPr>
          <w:spacing w:val="-3"/>
        </w:rPr>
        <w:t>被</w:t>
      </w:r>
      <w:r>
        <w:t>我</w:t>
      </w:r>
      <w:r>
        <w:rPr>
          <w:spacing w:val="-3"/>
        </w:rPr>
        <w:t>方</w:t>
      </w:r>
      <w:r>
        <w:t>接</w:t>
      </w:r>
      <w:r>
        <w:rPr>
          <w:spacing w:val="-3"/>
        </w:rPr>
        <w:t>受</w:t>
      </w:r>
      <w:r>
        <w:t>，被</w:t>
      </w:r>
      <w:r>
        <w:rPr>
          <w:spacing w:val="-3"/>
        </w:rPr>
        <w:t>确</w:t>
      </w:r>
      <w:r>
        <w:t>定</w:t>
      </w:r>
      <w:r>
        <w:rPr>
          <w:spacing w:val="-3"/>
        </w:rPr>
        <w:t>为</w:t>
      </w:r>
      <w:r>
        <w:t>中</w:t>
      </w:r>
      <w:r>
        <w:rPr>
          <w:spacing w:val="-3"/>
        </w:rPr>
        <w:t>标</w:t>
      </w:r>
      <w:r>
        <w:t>人</w:t>
      </w:r>
      <w:r>
        <w:rPr>
          <w:spacing w:val="-11"/>
        </w:rPr>
        <w:t>。</w:t>
      </w:r>
      <w:r>
        <w:t>中标</w:t>
      </w:r>
      <w:r>
        <w:rPr>
          <w:spacing w:val="-3"/>
        </w:rPr>
        <w:t>价</w:t>
      </w:r>
      <w:r>
        <w:t>：</w:t>
      </w:r>
      <w:r>
        <w:rPr>
          <w:u w:val="single"/>
        </w:rPr>
        <w:tab/>
      </w:r>
      <w:r>
        <w:t>元。</w:t>
      </w:r>
    </w:p>
    <w:p w:rsidR="009147B0" w:rsidRDefault="00B5223D">
      <w:pPr>
        <w:pStyle w:val="a0"/>
        <w:tabs>
          <w:tab w:val="left" w:pos="2748"/>
        </w:tabs>
        <w:spacing w:before="4"/>
        <w:ind w:left="646"/>
      </w:pPr>
      <w:r>
        <w:t>设计</w:t>
      </w:r>
      <w:r>
        <w:rPr>
          <w:rFonts w:hint="eastAsia"/>
          <w:spacing w:val="-3"/>
        </w:rPr>
        <w:t>周期</w:t>
      </w:r>
      <w:r>
        <w:rPr>
          <w:spacing w:val="-3"/>
        </w:rPr>
        <w:t>：</w:t>
      </w:r>
      <w:r>
        <w:rPr>
          <w:spacing w:val="-3"/>
          <w:u w:val="single"/>
        </w:rPr>
        <w:tab/>
      </w:r>
      <w:r>
        <w:rPr>
          <w:spacing w:val="-3"/>
        </w:rPr>
        <w:t>日</w:t>
      </w:r>
      <w:r>
        <w:t>历天。</w:t>
      </w:r>
    </w:p>
    <w:p w:rsidR="009147B0" w:rsidRDefault="00B5223D">
      <w:pPr>
        <w:pStyle w:val="a0"/>
        <w:tabs>
          <w:tab w:val="left" w:pos="3692"/>
        </w:tabs>
        <w:spacing w:before="170"/>
        <w:ind w:left="646"/>
      </w:pPr>
      <w:r>
        <w:t>项目</w:t>
      </w:r>
      <w:r>
        <w:rPr>
          <w:spacing w:val="-3"/>
        </w:rPr>
        <w:t>负</w:t>
      </w:r>
      <w:r>
        <w:t>责</w:t>
      </w:r>
      <w:r>
        <w:rPr>
          <w:spacing w:val="-3"/>
        </w:rPr>
        <w:t>人</w:t>
      </w:r>
      <w:r>
        <w:t>：</w:t>
      </w:r>
      <w:r>
        <w:rPr>
          <w:u w:val="single"/>
        </w:rPr>
        <w:tab/>
      </w:r>
      <w:r>
        <w:t>（</w:t>
      </w:r>
      <w:r>
        <w:rPr>
          <w:spacing w:val="-3"/>
        </w:rPr>
        <w:t>姓</w:t>
      </w:r>
      <w:r>
        <w:t>名</w:t>
      </w:r>
      <w:r>
        <w:rPr>
          <w:spacing w:val="-108"/>
        </w:rPr>
        <w:t>）</w:t>
      </w:r>
      <w:r>
        <w:t>。</w:t>
      </w:r>
    </w:p>
    <w:p w:rsidR="009147B0" w:rsidRDefault="009147B0">
      <w:pPr>
        <w:pStyle w:val="a0"/>
        <w:tabs>
          <w:tab w:val="left" w:pos="3692"/>
        </w:tabs>
        <w:spacing w:before="170"/>
        <w:ind w:left="646"/>
      </w:pPr>
    </w:p>
    <w:p w:rsidR="009147B0" w:rsidRDefault="00B5223D">
      <w:pPr>
        <w:spacing w:line="360" w:lineRule="auto"/>
        <w:ind w:firstLineChars="200" w:firstLine="440"/>
      </w:pPr>
      <w:r>
        <w:rPr>
          <w:rFonts w:hint="eastAsia"/>
        </w:rPr>
        <w:t>设计单位项目班子及成员名单：                   证书编号：</w:t>
      </w:r>
    </w:p>
    <w:p w:rsidR="009147B0" w:rsidRDefault="00B5223D">
      <w:pPr>
        <w:pStyle w:val="a0"/>
        <w:tabs>
          <w:tab w:val="left" w:pos="4023"/>
          <w:tab w:val="left" w:pos="6610"/>
        </w:tabs>
        <w:spacing w:before="170" w:line="393" w:lineRule="auto"/>
        <w:ind w:left="240" w:right="691" w:firstLine="419"/>
      </w:pPr>
      <w:r>
        <w:t>请你</w:t>
      </w:r>
      <w:r>
        <w:rPr>
          <w:spacing w:val="-3"/>
        </w:rPr>
        <w:t>方</w:t>
      </w:r>
      <w:r>
        <w:t>在</w:t>
      </w:r>
      <w:r>
        <w:rPr>
          <w:spacing w:val="-3"/>
        </w:rPr>
        <w:t>接</w:t>
      </w:r>
      <w:r>
        <w:t>到</w:t>
      </w:r>
      <w:r>
        <w:rPr>
          <w:spacing w:val="-3"/>
        </w:rPr>
        <w:t>本</w:t>
      </w:r>
      <w:r>
        <w:t>通</w:t>
      </w:r>
      <w:r>
        <w:rPr>
          <w:spacing w:val="-3"/>
        </w:rPr>
        <w:t>知</w:t>
      </w:r>
      <w:r>
        <w:t>书</w:t>
      </w:r>
      <w:r>
        <w:rPr>
          <w:spacing w:val="-3"/>
        </w:rPr>
        <w:t>后</w:t>
      </w:r>
      <w:r>
        <w:t>的</w:t>
      </w:r>
      <w:r>
        <w:rPr>
          <w:u w:val="single"/>
        </w:rPr>
        <w:tab/>
      </w:r>
      <w:r>
        <w:t>日</w:t>
      </w:r>
      <w:r>
        <w:rPr>
          <w:spacing w:val="-3"/>
        </w:rPr>
        <w:t>内</w:t>
      </w:r>
      <w:r>
        <w:t>到</w:t>
      </w:r>
      <w:r>
        <w:rPr>
          <w:u w:val="single"/>
        </w:rPr>
        <w:tab/>
      </w:r>
      <w:r>
        <w:rPr>
          <w:spacing w:val="-3"/>
        </w:rPr>
        <w:t>（</w:t>
      </w:r>
      <w:r>
        <w:t>指</w:t>
      </w:r>
      <w:r>
        <w:rPr>
          <w:spacing w:val="-3"/>
        </w:rPr>
        <w:t>定</w:t>
      </w:r>
      <w:r>
        <w:t>地点</w:t>
      </w:r>
      <w:r>
        <w:rPr>
          <w:spacing w:val="-41"/>
        </w:rPr>
        <w:t>）</w:t>
      </w:r>
      <w:r>
        <w:t>与我</w:t>
      </w:r>
      <w:r>
        <w:rPr>
          <w:spacing w:val="-3"/>
        </w:rPr>
        <w:t>方</w:t>
      </w:r>
      <w:r>
        <w:t>签</w:t>
      </w:r>
      <w:r>
        <w:rPr>
          <w:spacing w:val="-15"/>
        </w:rPr>
        <w:t>订</w:t>
      </w:r>
      <w:r>
        <w:t>设计</w:t>
      </w:r>
      <w:r>
        <w:rPr>
          <w:spacing w:val="-3"/>
        </w:rPr>
        <w:t>合</w:t>
      </w:r>
      <w:r>
        <w:t>同</w:t>
      </w:r>
      <w:r>
        <w:rPr>
          <w:spacing w:val="-3"/>
        </w:rPr>
        <w:t>，</w:t>
      </w:r>
      <w:r>
        <w:t>并</w:t>
      </w:r>
      <w:r>
        <w:rPr>
          <w:spacing w:val="-3"/>
        </w:rPr>
        <w:t>按</w:t>
      </w:r>
      <w:r>
        <w:t>招</w:t>
      </w:r>
      <w:r>
        <w:rPr>
          <w:spacing w:val="-3"/>
        </w:rPr>
        <w:t>标</w:t>
      </w:r>
      <w:r>
        <w:t>文</w:t>
      </w:r>
      <w:r>
        <w:rPr>
          <w:spacing w:val="-3"/>
        </w:rPr>
        <w:t>件</w:t>
      </w:r>
      <w:r>
        <w:t>第二</w:t>
      </w:r>
      <w:r>
        <w:rPr>
          <w:spacing w:val="-3"/>
        </w:rPr>
        <w:t>章</w:t>
      </w:r>
      <w:r>
        <w:rPr>
          <w:rFonts w:ascii="Times New Roman" w:eastAsia="Times New Roman" w:hAnsi="Times New Roman"/>
        </w:rPr>
        <w:t>“</w:t>
      </w:r>
      <w:r>
        <w:rPr>
          <w:spacing w:val="-3"/>
        </w:rPr>
        <w:t>投</w:t>
      </w:r>
      <w:r>
        <w:t>标</w:t>
      </w:r>
      <w:r>
        <w:rPr>
          <w:spacing w:val="-3"/>
        </w:rPr>
        <w:t>人</w:t>
      </w:r>
      <w:r>
        <w:t>须知</w:t>
      </w:r>
      <w:r>
        <w:rPr>
          <w:rFonts w:ascii="Times New Roman" w:eastAsia="Times New Roman" w:hAnsi="Times New Roman"/>
          <w:spacing w:val="-3"/>
        </w:rPr>
        <w:t>”</w:t>
      </w:r>
      <w:r>
        <w:t>第</w:t>
      </w:r>
      <w:r>
        <w:rPr>
          <w:rFonts w:ascii="Times New Roman" w:eastAsia="Times New Roman" w:hAnsi="Times New Roman"/>
        </w:rPr>
        <w:t>7.7</w:t>
      </w:r>
      <w:r>
        <w:t>款规</w:t>
      </w:r>
      <w:r>
        <w:rPr>
          <w:spacing w:val="-3"/>
        </w:rPr>
        <w:t>定</w:t>
      </w:r>
      <w:r>
        <w:t>向</w:t>
      </w:r>
      <w:r>
        <w:rPr>
          <w:spacing w:val="-3"/>
        </w:rPr>
        <w:t>我</w:t>
      </w:r>
      <w:r>
        <w:t>方</w:t>
      </w:r>
      <w:r>
        <w:rPr>
          <w:spacing w:val="-3"/>
        </w:rPr>
        <w:t>提</w:t>
      </w:r>
      <w:r>
        <w:t>交</w:t>
      </w:r>
      <w:r>
        <w:rPr>
          <w:spacing w:val="-3"/>
        </w:rPr>
        <w:t>履</w:t>
      </w:r>
      <w:r>
        <w:t>约</w:t>
      </w:r>
      <w:r>
        <w:rPr>
          <w:spacing w:val="-3"/>
        </w:rPr>
        <w:t>保</w:t>
      </w:r>
      <w:r>
        <w:t>证金。</w:t>
      </w:r>
    </w:p>
    <w:p w:rsidR="009147B0" w:rsidRDefault="00B5223D">
      <w:pPr>
        <w:pStyle w:val="a0"/>
        <w:spacing w:line="268" w:lineRule="exact"/>
        <w:ind w:left="662"/>
      </w:pPr>
      <w:r>
        <w:t>特此通知。</w:t>
      </w:r>
    </w:p>
    <w:p w:rsidR="009147B0" w:rsidRDefault="009147B0">
      <w:pPr>
        <w:pStyle w:val="a0"/>
        <w:rPr>
          <w:sz w:val="20"/>
        </w:rPr>
      </w:pPr>
    </w:p>
    <w:p w:rsidR="009147B0" w:rsidRDefault="009147B0">
      <w:pPr>
        <w:pStyle w:val="a0"/>
        <w:rPr>
          <w:sz w:val="20"/>
        </w:rPr>
      </w:pPr>
    </w:p>
    <w:p w:rsidR="009147B0" w:rsidRDefault="00B5223D">
      <w:pPr>
        <w:pStyle w:val="a0"/>
        <w:tabs>
          <w:tab w:val="left" w:pos="7364"/>
        </w:tabs>
        <w:spacing w:before="179"/>
        <w:ind w:left="3478"/>
      </w:pPr>
      <w:r>
        <w:t>招标</w:t>
      </w:r>
      <w:r>
        <w:rPr>
          <w:spacing w:val="-3"/>
        </w:rPr>
        <w:t>人</w:t>
      </w:r>
      <w:r>
        <w:t>：</w:t>
      </w:r>
      <w:r>
        <w:rPr>
          <w:u w:val="single"/>
        </w:rPr>
        <w:tab/>
      </w:r>
      <w:r>
        <w:t>（</w:t>
      </w:r>
      <w:r>
        <w:rPr>
          <w:spacing w:val="-3"/>
        </w:rPr>
        <w:t>盖</w:t>
      </w:r>
      <w:r>
        <w:t>单</w:t>
      </w:r>
      <w:r>
        <w:rPr>
          <w:spacing w:val="-3"/>
        </w:rPr>
        <w:t>位</w:t>
      </w:r>
      <w:r>
        <w:t>章）</w:t>
      </w:r>
    </w:p>
    <w:p w:rsidR="009147B0" w:rsidRDefault="009147B0">
      <w:pPr>
        <w:pStyle w:val="a0"/>
        <w:rPr>
          <w:sz w:val="15"/>
        </w:rPr>
      </w:pPr>
    </w:p>
    <w:p w:rsidR="009147B0" w:rsidRDefault="00B5223D">
      <w:pPr>
        <w:pStyle w:val="a0"/>
        <w:tabs>
          <w:tab w:val="left" w:pos="6525"/>
        </w:tabs>
        <w:spacing w:before="78"/>
        <w:ind w:left="3478"/>
      </w:pPr>
      <w:r>
        <w:rPr>
          <w:rFonts w:hint="eastAsia"/>
        </w:rPr>
        <w:t>招标代理机构</w:t>
      </w:r>
      <w:r>
        <w:t>：</w:t>
      </w:r>
      <w:r>
        <w:rPr>
          <w:u w:val="single"/>
        </w:rPr>
        <w:tab/>
      </w:r>
      <w:r>
        <w:t>（</w:t>
      </w:r>
      <w:r>
        <w:rPr>
          <w:spacing w:val="-3"/>
        </w:rPr>
        <w:t>盖</w:t>
      </w:r>
      <w:r>
        <w:t>单</w:t>
      </w:r>
      <w:r>
        <w:rPr>
          <w:spacing w:val="-3"/>
        </w:rPr>
        <w:t>位</w:t>
      </w:r>
      <w:r>
        <w:t>章）</w:t>
      </w:r>
    </w:p>
    <w:p w:rsidR="009147B0" w:rsidRDefault="009147B0">
      <w:pPr>
        <w:pStyle w:val="a0"/>
        <w:spacing w:before="7"/>
        <w:rPr>
          <w:sz w:val="15"/>
        </w:rPr>
      </w:pPr>
    </w:p>
    <w:p w:rsidR="009147B0" w:rsidRDefault="00B5223D">
      <w:pPr>
        <w:pStyle w:val="a0"/>
        <w:tabs>
          <w:tab w:val="left" w:pos="5811"/>
          <w:tab w:val="left" w:pos="6757"/>
          <w:tab w:val="left" w:pos="7700"/>
        </w:tabs>
        <w:spacing w:before="72"/>
        <w:ind w:left="5074"/>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附件五：中标结果通知书</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6"/>
        <w:jc w:val="center"/>
        <w:rPr>
          <w:sz w:val="28"/>
        </w:rPr>
      </w:pPr>
      <w:r>
        <w:rPr>
          <w:sz w:val="28"/>
        </w:rPr>
        <w:t>中标结果通知书</w:t>
      </w:r>
    </w:p>
    <w:p w:rsidR="009147B0" w:rsidRDefault="009147B0">
      <w:pPr>
        <w:pStyle w:val="a0"/>
        <w:rPr>
          <w:sz w:val="28"/>
        </w:rPr>
      </w:pPr>
    </w:p>
    <w:p w:rsidR="009147B0" w:rsidRDefault="00B5223D">
      <w:pPr>
        <w:pStyle w:val="a0"/>
        <w:tabs>
          <w:tab w:val="left" w:pos="2445"/>
        </w:tabs>
        <w:spacing w:before="185"/>
        <w:ind w:left="240"/>
      </w:pPr>
      <w:r>
        <w:rPr>
          <w:rFonts w:ascii="Times New Roman" w:eastAsia="Times New Roman"/>
          <w:u w:val="single"/>
        </w:rPr>
        <w:tab/>
      </w:r>
      <w:r>
        <w:rPr>
          <w:spacing w:val="-3"/>
        </w:rPr>
        <w:t>（</w:t>
      </w:r>
      <w:r>
        <w:rPr>
          <w:spacing w:val="-2"/>
        </w:rPr>
        <w:t>未中标人名称</w:t>
      </w:r>
      <w:r>
        <w:rPr>
          <w:spacing w:val="-108"/>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662"/>
          <w:tab w:val="left" w:pos="4985"/>
          <w:tab w:val="left" w:pos="8466"/>
        </w:tabs>
        <w:spacing w:before="78"/>
        <w:ind w:left="660"/>
      </w:pPr>
      <w:r>
        <w:t>我方</w:t>
      </w:r>
      <w:r>
        <w:rPr>
          <w:spacing w:val="-3"/>
        </w:rPr>
        <w:t>已</w:t>
      </w:r>
      <w:r>
        <w:t>接</w:t>
      </w:r>
      <w:r>
        <w:rPr>
          <w:spacing w:val="-3"/>
        </w:rPr>
        <w:t>受</w:t>
      </w:r>
      <w:r>
        <w:rPr>
          <w:spacing w:val="-3"/>
          <w:u w:val="single"/>
        </w:rPr>
        <w:tab/>
      </w:r>
      <w:r>
        <w:rPr>
          <w:u w:val="single"/>
        </w:rPr>
        <w:t>（</w:t>
      </w:r>
      <w:r>
        <w:rPr>
          <w:spacing w:val="-3"/>
        </w:rPr>
        <w:t>中</w:t>
      </w:r>
      <w:r>
        <w:t>标人</w:t>
      </w:r>
      <w:r>
        <w:rPr>
          <w:spacing w:val="-3"/>
        </w:rPr>
        <w:t>名称</w:t>
      </w:r>
      <w:r>
        <w:rPr>
          <w:spacing w:val="-99"/>
        </w:rPr>
        <w:t>）</w:t>
      </w:r>
      <w:r>
        <w:t>于</w:t>
      </w:r>
      <w:r>
        <w:rPr>
          <w:u w:val="single"/>
        </w:rPr>
        <w:tab/>
        <w:t>（</w:t>
      </w:r>
      <w:r>
        <w:rPr>
          <w:spacing w:val="-3"/>
        </w:rPr>
        <w:t>投</w:t>
      </w:r>
      <w:r>
        <w:t>标日</w:t>
      </w:r>
      <w:r>
        <w:rPr>
          <w:spacing w:val="-3"/>
        </w:rPr>
        <w:t>期</w:t>
      </w:r>
      <w:r>
        <w:rPr>
          <w:spacing w:val="-101"/>
        </w:rPr>
        <w:t>）</w:t>
      </w:r>
      <w:r>
        <w:t>所</w:t>
      </w:r>
      <w:r>
        <w:rPr>
          <w:spacing w:val="-3"/>
        </w:rPr>
        <w:t>递</w:t>
      </w:r>
      <w:r>
        <w:t>交的</w:t>
      </w:r>
      <w:r>
        <w:rPr>
          <w:u w:val="single"/>
        </w:rPr>
        <w:tab/>
      </w:r>
      <w:r>
        <w:rPr>
          <w:spacing w:val="-3"/>
          <w:u w:val="single"/>
        </w:rPr>
        <w:t>（</w:t>
      </w:r>
      <w:r>
        <w:rPr>
          <w:spacing w:val="-3"/>
        </w:rPr>
        <w:t>项</w:t>
      </w:r>
    </w:p>
    <w:p w:rsidR="009147B0" w:rsidRDefault="00B5223D">
      <w:pPr>
        <w:pStyle w:val="a0"/>
        <w:tabs>
          <w:tab w:val="left" w:pos="5809"/>
        </w:tabs>
        <w:spacing w:before="170"/>
        <w:ind w:left="240"/>
      </w:pPr>
      <w:r>
        <w:t>目名</w:t>
      </w:r>
      <w:r>
        <w:rPr>
          <w:spacing w:val="-3"/>
        </w:rPr>
        <w:t>称</w:t>
      </w:r>
      <w:r>
        <w:t>）</w:t>
      </w:r>
      <w:r>
        <w:rPr>
          <w:spacing w:val="-3"/>
        </w:rPr>
        <w:t>设</w:t>
      </w:r>
      <w:r>
        <w:t>计</w:t>
      </w:r>
      <w:r>
        <w:rPr>
          <w:spacing w:val="-3"/>
        </w:rPr>
        <w:t>招</w:t>
      </w:r>
      <w:r>
        <w:t>标</w:t>
      </w:r>
      <w:r>
        <w:rPr>
          <w:spacing w:val="-3"/>
        </w:rPr>
        <w:t>的</w:t>
      </w:r>
      <w:r>
        <w:t>投</w:t>
      </w:r>
      <w:r>
        <w:rPr>
          <w:spacing w:val="-3"/>
        </w:rPr>
        <w:t>标</w:t>
      </w:r>
      <w:r>
        <w:t>文件</w:t>
      </w:r>
      <w:r>
        <w:rPr>
          <w:spacing w:val="-3"/>
        </w:rPr>
        <w:t>，</w:t>
      </w:r>
      <w:r>
        <w:t>确</w:t>
      </w:r>
      <w:r>
        <w:rPr>
          <w:spacing w:val="-3"/>
        </w:rPr>
        <w:t>定</w:t>
      </w:r>
      <w:r>
        <w:rPr>
          <w:spacing w:val="-3"/>
          <w:u w:val="single"/>
        </w:rPr>
        <w:tab/>
      </w:r>
      <w:r>
        <w:rPr>
          <w:spacing w:val="-3"/>
        </w:rPr>
        <w:t>（</w:t>
      </w:r>
      <w:r>
        <w:t>中</w:t>
      </w:r>
      <w:r>
        <w:rPr>
          <w:spacing w:val="-3"/>
        </w:rPr>
        <w:t>标</w:t>
      </w:r>
      <w:r>
        <w:t>人</w:t>
      </w:r>
      <w:r>
        <w:rPr>
          <w:spacing w:val="-3"/>
        </w:rPr>
        <w:t>名</w:t>
      </w:r>
      <w:r>
        <w:t>称</w:t>
      </w:r>
      <w:r>
        <w:rPr>
          <w:spacing w:val="-3"/>
        </w:rPr>
        <w:t>）</w:t>
      </w:r>
      <w:r>
        <w:t>为中</w:t>
      </w:r>
      <w:r>
        <w:rPr>
          <w:spacing w:val="-3"/>
        </w:rPr>
        <w:t>标</w:t>
      </w:r>
      <w:r>
        <w:t>人。</w:t>
      </w:r>
    </w:p>
    <w:p w:rsidR="009147B0" w:rsidRDefault="00B5223D">
      <w:pPr>
        <w:pStyle w:val="a0"/>
        <w:spacing w:before="170"/>
        <w:ind w:left="662"/>
      </w:pPr>
      <w:r>
        <w:t>感谢你单位对招标项目的参与！</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spacing w:before="6"/>
        <w:rPr>
          <w:sz w:val="16"/>
        </w:rPr>
      </w:pPr>
    </w:p>
    <w:p w:rsidR="009147B0" w:rsidRDefault="00B5223D">
      <w:pPr>
        <w:pStyle w:val="a0"/>
        <w:tabs>
          <w:tab w:val="left" w:pos="6224"/>
        </w:tabs>
        <w:spacing w:before="1"/>
        <w:ind w:left="3286"/>
      </w:pPr>
      <w:r>
        <w:t>招标</w:t>
      </w:r>
      <w:r>
        <w:rPr>
          <w:spacing w:val="-3"/>
        </w:rPr>
        <w:t>人</w:t>
      </w:r>
      <w:r>
        <w:t>：</w:t>
      </w:r>
      <w:r>
        <w:rPr>
          <w:u w:val="single"/>
        </w:rPr>
        <w:tab/>
      </w:r>
      <w:r>
        <w:t>（盖单位</w:t>
      </w:r>
      <w:r>
        <w:rPr>
          <w:spacing w:val="-3"/>
        </w:rPr>
        <w:t>章</w:t>
      </w:r>
      <w:r>
        <w:t>）</w:t>
      </w:r>
    </w:p>
    <w:p w:rsidR="009147B0" w:rsidRDefault="009147B0">
      <w:pPr>
        <w:pStyle w:val="a0"/>
        <w:rPr>
          <w:sz w:val="20"/>
        </w:rPr>
      </w:pPr>
    </w:p>
    <w:p w:rsidR="009147B0" w:rsidRDefault="009147B0">
      <w:pPr>
        <w:pStyle w:val="a0"/>
        <w:rPr>
          <w:sz w:val="22"/>
        </w:rPr>
      </w:pPr>
    </w:p>
    <w:p w:rsidR="009147B0" w:rsidRDefault="00B5223D">
      <w:pPr>
        <w:pStyle w:val="a0"/>
        <w:tabs>
          <w:tab w:val="left" w:pos="6990"/>
          <w:tab w:val="left" w:pos="7830"/>
          <w:tab w:val="left" w:pos="8670"/>
        </w:tabs>
        <w:spacing w:before="71"/>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310"/>
        <w:spacing w:before="43"/>
        <w:ind w:left="377" w:firstLine="0"/>
      </w:pPr>
      <w:r>
        <w:lastRenderedPageBreak/>
        <w:t>附件六：确认通知</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B5223D">
      <w:pPr>
        <w:spacing w:before="193"/>
        <w:ind w:right="457"/>
        <w:jc w:val="center"/>
        <w:rPr>
          <w:sz w:val="28"/>
        </w:rPr>
      </w:pPr>
      <w:r>
        <w:rPr>
          <w:sz w:val="28"/>
        </w:rPr>
        <w:t>确认通知</w:t>
      </w:r>
    </w:p>
    <w:p w:rsidR="009147B0" w:rsidRDefault="009147B0">
      <w:pPr>
        <w:pStyle w:val="a0"/>
        <w:rPr>
          <w:sz w:val="28"/>
        </w:rPr>
      </w:pPr>
    </w:p>
    <w:p w:rsidR="009147B0" w:rsidRDefault="00B5223D">
      <w:pPr>
        <w:pStyle w:val="a0"/>
        <w:tabs>
          <w:tab w:val="left" w:pos="2445"/>
        </w:tabs>
        <w:spacing w:before="185"/>
        <w:ind w:left="240"/>
      </w:pPr>
      <w:r>
        <w:rPr>
          <w:rFonts w:ascii="Times New Roman" w:eastAsia="Times New Roman"/>
          <w:u w:val="single"/>
        </w:rPr>
        <w:tab/>
      </w:r>
      <w:r>
        <w:rPr>
          <w:spacing w:val="-3"/>
        </w:rPr>
        <w:t>（</w:t>
      </w:r>
      <w:r>
        <w:rPr>
          <w:spacing w:val="-2"/>
        </w:rPr>
        <w:t>招标人名称</w:t>
      </w:r>
      <w:r>
        <w:rPr>
          <w:spacing w:val="-106"/>
        </w:rPr>
        <w:t>）</w:t>
      </w:r>
      <w:r>
        <w:t>：</w:t>
      </w:r>
    </w:p>
    <w:p w:rsidR="009147B0" w:rsidRDefault="009147B0">
      <w:pPr>
        <w:pStyle w:val="a0"/>
        <w:rPr>
          <w:sz w:val="20"/>
        </w:rPr>
      </w:pPr>
    </w:p>
    <w:p w:rsidR="009147B0" w:rsidRDefault="009147B0">
      <w:pPr>
        <w:pStyle w:val="a0"/>
        <w:spacing w:before="9"/>
      </w:pPr>
    </w:p>
    <w:p w:rsidR="009147B0" w:rsidRDefault="00B5223D">
      <w:pPr>
        <w:pStyle w:val="a0"/>
        <w:tabs>
          <w:tab w:val="left" w:pos="2033"/>
          <w:tab w:val="left" w:pos="2981"/>
          <w:tab w:val="left" w:pos="3932"/>
          <w:tab w:val="left" w:pos="3975"/>
          <w:tab w:val="left" w:pos="4920"/>
          <w:tab w:val="left" w:pos="5725"/>
          <w:tab w:val="left" w:pos="5866"/>
        </w:tabs>
        <w:spacing w:before="78" w:line="391" w:lineRule="auto"/>
        <w:ind w:left="240" w:right="693" w:firstLine="419"/>
      </w:pPr>
      <w:r>
        <w:t>你方于</w:t>
      </w:r>
      <w:r>
        <w:rPr>
          <w:u w:val="single"/>
        </w:rPr>
        <w:tab/>
      </w:r>
      <w:r>
        <w:t>年</w:t>
      </w:r>
      <w:r>
        <w:rPr>
          <w:u w:val="single"/>
        </w:rPr>
        <w:tab/>
      </w:r>
      <w:r>
        <w:t>月</w:t>
      </w:r>
      <w:r>
        <w:rPr>
          <w:u w:val="single"/>
        </w:rPr>
        <w:tab/>
      </w:r>
      <w:r>
        <w:t>日发出的</w:t>
      </w:r>
      <w:r>
        <w:rPr>
          <w:u w:val="single"/>
        </w:rPr>
        <w:tab/>
      </w:r>
      <w:r>
        <w:rPr>
          <w:u w:val="single"/>
        </w:rPr>
        <w:tab/>
      </w:r>
      <w:r>
        <w:t>（项目名</w:t>
      </w:r>
      <w:r>
        <w:rPr>
          <w:spacing w:val="-3"/>
        </w:rPr>
        <w:t>称</w:t>
      </w:r>
      <w:r>
        <w:t>）设计</w:t>
      </w:r>
      <w:r>
        <w:rPr>
          <w:spacing w:val="-3"/>
        </w:rPr>
        <w:t>招标</w:t>
      </w:r>
      <w:r>
        <w:t>关于</w:t>
      </w:r>
      <w:r>
        <w:rPr>
          <w:u w:val="single"/>
        </w:rPr>
        <w:t>招</w:t>
      </w:r>
      <w:r>
        <w:rPr>
          <w:spacing w:val="-3"/>
          <w:u w:val="single"/>
        </w:rPr>
        <w:t>标</w:t>
      </w:r>
      <w:r>
        <w:rPr>
          <w:spacing w:val="-13"/>
          <w:u w:val="single"/>
        </w:rPr>
        <w:t xml:space="preserve">文 </w:t>
      </w:r>
      <w:r>
        <w:t>件的澄清/修改</w:t>
      </w:r>
      <w:r>
        <w:rPr>
          <w:spacing w:val="-3"/>
        </w:rPr>
        <w:t>的</w:t>
      </w:r>
      <w:r>
        <w:t>通</w:t>
      </w:r>
      <w:r>
        <w:rPr>
          <w:spacing w:val="-3"/>
        </w:rPr>
        <w:t>知</w:t>
      </w:r>
      <w:r>
        <w:t>，</w:t>
      </w:r>
      <w:r>
        <w:rPr>
          <w:spacing w:val="-3"/>
        </w:rPr>
        <w:t>我</w:t>
      </w:r>
      <w:r>
        <w:t>方已</w:t>
      </w:r>
      <w:r>
        <w:rPr>
          <w:spacing w:val="-3"/>
        </w:rPr>
        <w:t>于</w:t>
      </w:r>
      <w:r>
        <w:rPr>
          <w:spacing w:val="-3"/>
          <w:u w:val="single"/>
        </w:rPr>
        <w:tab/>
      </w:r>
      <w:r>
        <w:rPr>
          <w:spacing w:val="-3"/>
          <w:u w:val="single"/>
        </w:rPr>
        <w:tab/>
      </w:r>
      <w:r>
        <w:t>年</w:t>
      </w:r>
      <w:r>
        <w:rPr>
          <w:u w:val="single"/>
        </w:rPr>
        <w:tab/>
      </w:r>
      <w:r>
        <w:t>月</w:t>
      </w:r>
      <w:r>
        <w:rPr>
          <w:u w:val="single"/>
        </w:rPr>
        <w:tab/>
      </w:r>
      <w:r>
        <w:rPr>
          <w:u w:val="single"/>
        </w:rPr>
        <w:tab/>
      </w:r>
      <w:r>
        <w:t>日</w:t>
      </w:r>
      <w:r>
        <w:rPr>
          <w:spacing w:val="-3"/>
        </w:rPr>
        <w:t>收</w:t>
      </w:r>
      <w:r>
        <w:t>到。</w:t>
      </w:r>
    </w:p>
    <w:p w:rsidR="009147B0" w:rsidRDefault="00B5223D">
      <w:pPr>
        <w:pStyle w:val="a0"/>
        <w:spacing w:before="1"/>
        <w:ind w:left="662"/>
      </w:pPr>
      <w:r>
        <w:t>特此确认。</w:t>
      </w:r>
    </w:p>
    <w:p w:rsidR="009147B0" w:rsidRDefault="009147B0">
      <w:pPr>
        <w:pStyle w:val="a0"/>
        <w:rPr>
          <w:sz w:val="20"/>
        </w:rPr>
      </w:pPr>
    </w:p>
    <w:p w:rsidR="009147B0" w:rsidRDefault="009147B0">
      <w:pPr>
        <w:pStyle w:val="a0"/>
        <w:rPr>
          <w:sz w:val="20"/>
        </w:rPr>
      </w:pPr>
    </w:p>
    <w:p w:rsidR="009147B0" w:rsidRDefault="009147B0">
      <w:pPr>
        <w:pStyle w:val="a0"/>
        <w:spacing w:before="11"/>
        <w:rPr>
          <w:sz w:val="24"/>
        </w:rPr>
      </w:pPr>
    </w:p>
    <w:p w:rsidR="009147B0" w:rsidRDefault="00B5223D">
      <w:pPr>
        <w:pStyle w:val="a0"/>
        <w:tabs>
          <w:tab w:val="left" w:pos="7273"/>
        </w:tabs>
        <w:spacing w:before="79"/>
        <w:ind w:left="2655"/>
      </w:pPr>
      <w:r>
        <w:t>投标</w:t>
      </w:r>
      <w:r>
        <w:rPr>
          <w:spacing w:val="-3"/>
        </w:rPr>
        <w:t>人</w:t>
      </w:r>
      <w:r>
        <w:t>：</w:t>
      </w:r>
      <w:r>
        <w:rPr>
          <w:u w:val="single"/>
        </w:rPr>
        <w:tab/>
      </w:r>
      <w:r>
        <w:t>（盖单</w:t>
      </w:r>
      <w:r>
        <w:rPr>
          <w:spacing w:val="-3"/>
        </w:rPr>
        <w:t>位</w:t>
      </w:r>
      <w:r>
        <w:t>章）</w:t>
      </w:r>
    </w:p>
    <w:p w:rsidR="009147B0" w:rsidRDefault="009147B0">
      <w:pPr>
        <w:pStyle w:val="a0"/>
        <w:spacing w:before="12"/>
        <w:rPr>
          <w:sz w:val="15"/>
        </w:rPr>
      </w:pPr>
    </w:p>
    <w:p w:rsidR="009147B0" w:rsidRDefault="00016E75">
      <w:pPr>
        <w:pStyle w:val="a0"/>
        <w:tabs>
          <w:tab w:val="left" w:pos="6015"/>
        </w:tabs>
        <w:spacing w:before="71"/>
        <w:ind w:left="2655"/>
      </w:pPr>
      <w:r>
        <w:rPr>
          <w:lang w:val="en-US" w:bidi="ar-SA"/>
        </w:rPr>
        <w:pict>
          <v:line id="直线 5" o:spid="_x0000_s1026" style="position:absolute;left:0;text-align:left;z-index:251658240;mso-position-horizontal-relative:page" from="336.9pt,15.95pt" to="378.8pt,16pt" o:gfxdata="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p0ZxXXAAAACQEAAA8AAAAAAAAAAQAgAAAAIgAAAGRycy9kb3du&#10;cmV2LnhtbFBLAQIUABQAAAAIAIdO4kBiuuBWxwEAAIIDAAAOAAAAAAAAAAEAIAAAACYBAABkcnMv&#10;ZTJvRG9jLnhtbFBLBQYAAAAABgAGAFkBAABfBQAAAAA=&#10;" strokeweight=".72pt">
            <w10:wrap anchorx="page"/>
          </v:line>
        </w:pict>
      </w:r>
      <w:r w:rsidR="00B5223D">
        <w:t>法定</w:t>
      </w:r>
      <w:r w:rsidR="00B5223D">
        <w:rPr>
          <w:spacing w:val="-3"/>
        </w:rPr>
        <w:t>代</w:t>
      </w:r>
      <w:r w:rsidR="00B5223D">
        <w:t>表</w:t>
      </w:r>
      <w:r w:rsidR="00B5223D">
        <w:rPr>
          <w:spacing w:val="-3"/>
        </w:rPr>
        <w:t>人</w:t>
      </w:r>
      <w:r w:rsidR="00B5223D">
        <w:t>或</w:t>
      </w:r>
      <w:r w:rsidR="00B5223D">
        <w:rPr>
          <w:spacing w:val="-3"/>
        </w:rPr>
        <w:t>委</w:t>
      </w:r>
      <w:r w:rsidR="00B5223D">
        <w:t>托</w:t>
      </w:r>
      <w:r w:rsidR="00B5223D">
        <w:rPr>
          <w:spacing w:val="-3"/>
        </w:rPr>
        <w:t>代</w:t>
      </w:r>
      <w:r w:rsidR="00B5223D">
        <w:t>理</w:t>
      </w:r>
      <w:r w:rsidR="00B5223D">
        <w:rPr>
          <w:spacing w:val="-3"/>
        </w:rPr>
        <w:t>人</w:t>
      </w:r>
      <w:r w:rsidR="00B5223D">
        <w:t>：</w:t>
      </w:r>
      <w:r w:rsidR="00B5223D">
        <w:tab/>
        <w:t>（签字）</w:t>
      </w:r>
    </w:p>
    <w:p w:rsidR="009147B0" w:rsidRDefault="009147B0">
      <w:pPr>
        <w:pStyle w:val="a0"/>
        <w:rPr>
          <w:sz w:val="20"/>
        </w:rPr>
      </w:pPr>
    </w:p>
    <w:p w:rsidR="009147B0" w:rsidRDefault="009147B0">
      <w:pPr>
        <w:pStyle w:val="a0"/>
        <w:rPr>
          <w:sz w:val="20"/>
        </w:rPr>
      </w:pPr>
    </w:p>
    <w:p w:rsidR="009147B0" w:rsidRDefault="009147B0">
      <w:pPr>
        <w:pStyle w:val="a0"/>
        <w:spacing w:before="6"/>
      </w:pPr>
    </w:p>
    <w:p w:rsidR="009147B0" w:rsidRDefault="00016E75">
      <w:pPr>
        <w:pStyle w:val="a0"/>
        <w:tabs>
          <w:tab w:val="left" w:pos="945"/>
          <w:tab w:val="left" w:pos="1889"/>
        </w:tabs>
        <w:spacing w:before="72"/>
        <w:ind w:right="693"/>
        <w:jc w:val="right"/>
      </w:pPr>
      <w:r>
        <w:rPr>
          <w:lang w:val="en-US" w:bidi="ar-SA"/>
        </w:rPr>
        <w:pict>
          <v:line id="直线 4" o:spid="_x0000_s1027" style="position:absolute;left:0;text-align:left;z-index:251659264;mso-position-horizontal-relative:page" from="380.35pt,15.55pt" to="417.2pt,15.6pt" o:gfxdata="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lWr19kAAAAJAQAADwAAAAAAAAABACAAAAAiAAAAZHJzL2Rvd25y&#10;ZXYueG1sUEsBAhQAFAAAAAgAh07iQGM2fubEAQAAggMAAA4AAAAAAAAAAQAgAAAAKAEAAGRycy9l&#10;Mm9Eb2MueG1sUEsFBgAAAAAGAAYAWQEAAF4FAAAAAA==&#10;" strokeweight=".48pt">
            <w10:wrap anchorx="page"/>
          </v:line>
        </w:pict>
      </w:r>
      <w:r w:rsidR="00B5223D">
        <w:t>年</w:t>
      </w:r>
      <w:r w:rsidR="00B5223D">
        <w:rPr>
          <w:u w:val="single"/>
        </w:rPr>
        <w:tab/>
      </w:r>
      <w:r w:rsidR="00B5223D">
        <w:rPr>
          <w:spacing w:val="-3"/>
        </w:rPr>
        <w:t>月</w:t>
      </w:r>
      <w:r w:rsidR="00B5223D">
        <w:rPr>
          <w:spacing w:val="-3"/>
          <w:u w:val="single"/>
        </w:rPr>
        <w:tab/>
      </w:r>
      <w:r w:rsidR="00B5223D">
        <w:t>日</w:t>
      </w:r>
    </w:p>
    <w:p w:rsidR="009147B0" w:rsidRDefault="009147B0">
      <w:pPr>
        <w:pStyle w:val="a0"/>
        <w:tabs>
          <w:tab w:val="left" w:pos="945"/>
          <w:tab w:val="left" w:pos="1889"/>
        </w:tabs>
        <w:spacing w:before="72"/>
        <w:ind w:right="693"/>
        <w:jc w:val="right"/>
      </w:pPr>
    </w:p>
    <w:p w:rsidR="009147B0" w:rsidRDefault="009147B0">
      <w:pPr>
        <w:jc w:val="right"/>
        <w:sectPr w:rsidR="009147B0" w:rsidSect="00AE68F3">
          <w:pgSz w:w="12240" w:h="15840"/>
          <w:pgMar w:top="1134" w:right="1134" w:bottom="1134" w:left="1134" w:header="0" w:footer="841" w:gutter="0"/>
          <w:cols w:space="720"/>
        </w:sectPr>
      </w:pPr>
    </w:p>
    <w:p w:rsidR="009147B0" w:rsidRDefault="00B5223D">
      <w:pPr>
        <w:pStyle w:val="110"/>
        <w:spacing w:line="675" w:lineRule="exact"/>
        <w:outlineLvl w:val="0"/>
        <w:rPr>
          <w:rFonts w:ascii="宋体" w:eastAsia="宋体" w:hAnsi="宋体"/>
        </w:rPr>
      </w:pPr>
      <w:bookmarkStart w:id="5" w:name="_Toc525221889"/>
      <w:r>
        <w:rPr>
          <w:rFonts w:ascii="宋体" w:eastAsia="宋体" w:hAnsi="宋体"/>
        </w:rPr>
        <w:lastRenderedPageBreak/>
        <w:t>第三章评标办法（综合评估法）</w:t>
      </w:r>
      <w:bookmarkEnd w:id="5"/>
    </w:p>
    <w:p w:rsidR="009147B0" w:rsidRDefault="00B5223D">
      <w:pPr>
        <w:pStyle w:val="210"/>
        <w:ind w:left="240" w:firstLine="0"/>
        <w:rPr>
          <w:rFonts w:ascii="宋体" w:eastAsia="宋体" w:hAnsi="宋体"/>
        </w:rPr>
      </w:pPr>
      <w:r>
        <w:rPr>
          <w:rFonts w:ascii="宋体" w:eastAsia="宋体" w:hAnsi="宋体"/>
        </w:rPr>
        <w:t>评标办法前附表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10"/>
        <w:gridCol w:w="68"/>
        <w:gridCol w:w="1222"/>
        <w:gridCol w:w="2318"/>
        <w:gridCol w:w="1250"/>
        <w:gridCol w:w="4214"/>
      </w:tblGrid>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评审因素</w:t>
            </w:r>
          </w:p>
        </w:tc>
        <w:tc>
          <w:tcPr>
            <w:tcW w:w="2737" w:type="pct"/>
            <w:gridSpan w:val="2"/>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评审标准</w:t>
            </w:r>
          </w:p>
        </w:tc>
      </w:tr>
      <w:tr w:rsidR="009147B0" w:rsidTr="00BE6894">
        <w:trPr>
          <w:trHeight w:val="397"/>
        </w:trPr>
        <w:tc>
          <w:tcPr>
            <w:tcW w:w="490" w:type="pct"/>
            <w:gridSpan w:val="2"/>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12"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评标方法</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中标候选人排序方法</w:t>
            </w:r>
          </w:p>
        </w:tc>
        <w:tc>
          <w:tcPr>
            <w:tcW w:w="2737" w:type="pct"/>
            <w:gridSpan w:val="2"/>
            <w:vAlign w:val="center"/>
          </w:tcPr>
          <w:p w:rsidR="009147B0" w:rsidRDefault="009147B0">
            <w:pPr>
              <w:pStyle w:val="TableParagraph"/>
              <w:adjustRightInd w:val="0"/>
              <w:snapToGrid w:val="0"/>
              <w:spacing w:line="360" w:lineRule="auto"/>
              <w:jc w:val="both"/>
              <w:rPr>
                <w:rFonts w:asciiTheme="minorEastAsia" w:eastAsiaTheme="minorEastAsia" w:hAnsiTheme="minorEastAsia" w:cstheme="minorEastAsia"/>
                <w:sz w:val="21"/>
                <w:szCs w:val="21"/>
              </w:rPr>
            </w:pP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2.1.1</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形式评审标准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投标人名称</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与营业执照、资质证书一致</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投标函及投标函附录签字盖章</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有法定代表人或其委托代理人签字或加盖单位章。由法定代表人签字的，应附法定代表人身份证明，由代理人签字的，应附授权委托书</w:t>
            </w:r>
            <w:r w:rsidR="00BE6894">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身份证明或授权委托书应符合第六章“投标文件格式”的规定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投标文件格式</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符合第六章“投标文件格式”的规定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联合体投标人</w:t>
            </w:r>
          </w:p>
        </w:tc>
        <w:tc>
          <w:tcPr>
            <w:tcW w:w="2737" w:type="pct"/>
            <w:gridSpan w:val="2"/>
            <w:vAlign w:val="center"/>
          </w:tcPr>
          <w:p w:rsidR="009147B0" w:rsidRDefault="00B5223D" w:rsidP="00BE6894">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提交符合招标文件要求的联合体协议书，明确各方承担连带责任，并明确联合体牵头人</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备选投标方案</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除招标文件明确允许提交备选投标方案外，投标</w:t>
            </w:r>
          </w:p>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人不得提交备选投标方案</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2.1.2</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资格评审标准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营业执照和组织机构代码证</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3.5.1 项规定，具备有效的营业执照和组织机构代码证</w:t>
            </w:r>
            <w:r w:rsidR="00F45510">
              <w:rPr>
                <w:sz w:val="21"/>
                <w:szCs w:val="21"/>
              </w:rPr>
              <w:t>（</w:t>
            </w:r>
            <w:r w:rsidR="00F45510">
              <w:rPr>
                <w:spacing w:val="-2"/>
                <w:sz w:val="21"/>
                <w:szCs w:val="21"/>
              </w:rPr>
              <w:t>按照</w:t>
            </w:r>
            <w:r w:rsidR="00F45510">
              <w:rPr>
                <w:sz w:val="21"/>
                <w:szCs w:val="21"/>
              </w:rPr>
              <w:t>“</w:t>
            </w:r>
            <w:r w:rsidR="00F45510">
              <w:rPr>
                <w:spacing w:val="-3"/>
                <w:sz w:val="21"/>
                <w:szCs w:val="21"/>
              </w:rPr>
              <w:t>三证合一</w:t>
            </w:r>
            <w:r w:rsidR="00F45510">
              <w:rPr>
                <w:sz w:val="21"/>
                <w:szCs w:val="21"/>
              </w:rPr>
              <w:t>” 或“</w:t>
            </w:r>
            <w:r w:rsidR="00F45510">
              <w:rPr>
                <w:spacing w:val="-3"/>
                <w:sz w:val="21"/>
                <w:szCs w:val="21"/>
              </w:rPr>
              <w:t>五证合一</w:t>
            </w:r>
            <w:r w:rsidR="00F45510">
              <w:rPr>
                <w:sz w:val="21"/>
                <w:szCs w:val="21"/>
              </w:rPr>
              <w:t>”</w:t>
            </w:r>
            <w:r w:rsidR="00F45510">
              <w:rPr>
                <w:spacing w:val="-6"/>
                <w:sz w:val="21"/>
                <w:szCs w:val="21"/>
              </w:rPr>
              <w:t>登记制度进行登记的，可仅提供营业执照复印件</w:t>
            </w:r>
            <w:r w:rsidR="00F45510">
              <w:rPr>
                <w:spacing w:val="-106"/>
                <w:sz w:val="21"/>
                <w:szCs w:val="21"/>
              </w:rPr>
              <w:t>）</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资质要求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财务要求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业绩要求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信誉要求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项目负责人</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其他主要人员</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其他要求</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1.4.1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联合体投标人</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1.4.2 项规定</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不存在禁止投标的情形</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不存在第二章“投标人须知”第 1.4.3 项规定的任何</w:t>
            </w:r>
          </w:p>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一种情形</w:t>
            </w:r>
          </w:p>
        </w:tc>
      </w:tr>
      <w:tr w:rsidR="009147B0" w:rsidTr="00BE6894">
        <w:trPr>
          <w:trHeight w:val="397"/>
        </w:trPr>
        <w:tc>
          <w:tcPr>
            <w:tcW w:w="490" w:type="pct"/>
            <w:gridSpan w:val="2"/>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490" w:type="pct"/>
            <w:gridSpan w:val="2"/>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2.1.3</w:t>
            </w:r>
          </w:p>
        </w:tc>
        <w:tc>
          <w:tcPr>
            <w:tcW w:w="612" w:type="pct"/>
            <w:vMerge w:val="restar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响应性评审标准</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3.2 款规定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投标内容</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1.3.1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设计周期</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1.3.2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投标有效期</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3.3.1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投标保证金</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3.4.1 项规定</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权利义务</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符合第二章“投标人须知”第 1.12.1 项规定和第四章“合同条款及格式”中的实质性要求和条件</w:t>
            </w:r>
          </w:p>
        </w:tc>
      </w:tr>
      <w:tr w:rsidR="009147B0" w:rsidTr="00BE6894">
        <w:trPr>
          <w:trHeight w:val="397"/>
        </w:trPr>
        <w:tc>
          <w:tcPr>
            <w:tcW w:w="490" w:type="pct"/>
            <w:gridSpan w:val="2"/>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612" w:type="pct"/>
            <w:vMerge/>
            <w:tcBorders>
              <w:top w:val="nil"/>
            </w:tcBorders>
            <w:vAlign w:val="center"/>
          </w:tcPr>
          <w:p w:rsidR="009147B0" w:rsidRDefault="009147B0">
            <w:pPr>
              <w:adjustRightInd w:val="0"/>
              <w:snapToGrid w:val="0"/>
              <w:spacing w:line="360" w:lineRule="auto"/>
              <w:jc w:val="center"/>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条款内容</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编列内容</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2.2.1</w:t>
            </w:r>
          </w:p>
        </w:tc>
        <w:tc>
          <w:tcPr>
            <w:tcW w:w="1161" w:type="pct"/>
            <w:vAlign w:val="center"/>
          </w:tcPr>
          <w:p w:rsidR="009147B0" w:rsidRDefault="009147B0">
            <w:pPr>
              <w:pStyle w:val="TableParagraph"/>
              <w:adjustRightInd w:val="0"/>
              <w:snapToGrid w:val="0"/>
              <w:spacing w:line="360" w:lineRule="auto"/>
              <w:jc w:val="center"/>
              <w:rPr>
                <w:rFonts w:asciiTheme="minorEastAsia" w:eastAsiaTheme="minorEastAsia" w:hAnsiTheme="minorEastAsia" w:cstheme="minorEastAsia"/>
                <w:b/>
                <w:sz w:val="21"/>
                <w:szCs w:val="21"/>
              </w:rPr>
            </w:pPr>
          </w:p>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分值构成</w:t>
            </w:r>
          </w:p>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(总分 100 分)</w:t>
            </w:r>
          </w:p>
        </w:tc>
        <w:tc>
          <w:tcPr>
            <w:tcW w:w="2737" w:type="pct"/>
            <w:gridSpan w:val="2"/>
            <w:vAlign w:val="center"/>
          </w:tcPr>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pacing w:val="-18"/>
                <w:sz w:val="21"/>
                <w:szCs w:val="21"/>
              </w:rPr>
            </w:pPr>
            <w:r>
              <w:rPr>
                <w:rFonts w:asciiTheme="minorEastAsia" w:eastAsiaTheme="minorEastAsia" w:hAnsiTheme="minorEastAsia" w:cstheme="minorEastAsia" w:hint="eastAsia"/>
                <w:sz w:val="21"/>
                <w:szCs w:val="21"/>
              </w:rPr>
              <w:t>资信</w:t>
            </w:r>
            <w:r>
              <w:rPr>
                <w:rFonts w:asciiTheme="minorEastAsia" w:eastAsiaTheme="minorEastAsia" w:hAnsiTheme="minorEastAsia" w:cstheme="minorEastAsia" w:hint="eastAsia"/>
                <w:spacing w:val="-3"/>
                <w:sz w:val="21"/>
                <w:szCs w:val="21"/>
              </w:rPr>
              <w:t>业</w:t>
            </w:r>
            <w:r>
              <w:rPr>
                <w:rFonts w:asciiTheme="minorEastAsia" w:eastAsiaTheme="minorEastAsia" w:hAnsiTheme="minorEastAsia" w:cstheme="minorEastAsia" w:hint="eastAsia"/>
                <w:sz w:val="21"/>
                <w:szCs w:val="21"/>
              </w:rPr>
              <w:t>绩</w:t>
            </w:r>
            <w:r>
              <w:rPr>
                <w:rFonts w:asciiTheme="minorEastAsia" w:eastAsiaTheme="minorEastAsia" w:hAnsiTheme="minorEastAsia" w:cstheme="minorEastAsia" w:hint="eastAsia"/>
                <w:spacing w:val="-3"/>
                <w:sz w:val="21"/>
                <w:szCs w:val="21"/>
              </w:rPr>
              <w:t>部</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15</w:t>
            </w:r>
            <w:r>
              <w:rPr>
                <w:rFonts w:asciiTheme="minorEastAsia" w:eastAsiaTheme="minorEastAsia" w:hAnsiTheme="minorEastAsia" w:cstheme="minorEastAsia" w:hint="eastAsia"/>
                <w:spacing w:val="-18"/>
                <w:sz w:val="21"/>
                <w:szCs w:val="21"/>
              </w:rPr>
              <w:t>分；</w:t>
            </w:r>
          </w:p>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pacing w:val="-18"/>
                <w:sz w:val="21"/>
                <w:szCs w:val="21"/>
              </w:rPr>
            </w:pPr>
            <w:r>
              <w:rPr>
                <w:rFonts w:asciiTheme="minorEastAsia" w:eastAsiaTheme="minorEastAsia" w:hAnsiTheme="minorEastAsia" w:cstheme="minorEastAsia" w:hint="eastAsia"/>
                <w:sz w:val="21"/>
                <w:szCs w:val="21"/>
              </w:rPr>
              <w:t>设计</w:t>
            </w:r>
            <w:r>
              <w:rPr>
                <w:rFonts w:asciiTheme="minorEastAsia" w:eastAsiaTheme="minorEastAsia" w:hAnsiTheme="minorEastAsia" w:cstheme="minorEastAsia" w:hint="eastAsia"/>
                <w:spacing w:val="-3"/>
                <w:sz w:val="21"/>
                <w:szCs w:val="21"/>
              </w:rPr>
              <w:t>方</w:t>
            </w:r>
            <w:r>
              <w:rPr>
                <w:rFonts w:asciiTheme="minorEastAsia" w:eastAsiaTheme="minorEastAsia" w:hAnsiTheme="minorEastAsia" w:cstheme="minorEastAsia" w:hint="eastAsia"/>
                <w:sz w:val="21"/>
                <w:szCs w:val="21"/>
              </w:rPr>
              <w:t>案</w:t>
            </w:r>
            <w:r>
              <w:rPr>
                <w:rFonts w:asciiTheme="minorEastAsia" w:eastAsiaTheme="minorEastAsia" w:hAnsiTheme="minorEastAsia" w:cstheme="minorEastAsia" w:hint="eastAsia"/>
                <w:spacing w:val="-3"/>
                <w:sz w:val="21"/>
                <w:szCs w:val="21"/>
              </w:rPr>
              <w:t>部</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25</w:t>
            </w:r>
            <w:r>
              <w:rPr>
                <w:rFonts w:asciiTheme="minorEastAsia" w:eastAsiaTheme="minorEastAsia" w:hAnsiTheme="minorEastAsia" w:cstheme="minorEastAsia" w:hint="eastAsia"/>
                <w:spacing w:val="-18"/>
                <w:sz w:val="21"/>
                <w:szCs w:val="21"/>
              </w:rPr>
              <w:t>分；</w:t>
            </w:r>
          </w:p>
          <w:p w:rsidR="009147B0" w:rsidRDefault="00B5223D">
            <w:pPr>
              <w:pStyle w:val="TableParagraph"/>
              <w:tabs>
                <w:tab w:val="left" w:pos="1894"/>
                <w:tab w:val="left" w:pos="2314"/>
              </w:tabs>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w:t>
            </w:r>
            <w:r>
              <w:rPr>
                <w:rFonts w:asciiTheme="minorEastAsia" w:eastAsiaTheme="minorEastAsia" w:hAnsiTheme="minorEastAsia" w:cstheme="minorEastAsia" w:hint="eastAsia"/>
                <w:spacing w:val="-3"/>
                <w:sz w:val="21"/>
                <w:szCs w:val="21"/>
              </w:rPr>
              <w:t>报</w:t>
            </w:r>
            <w:r>
              <w:rPr>
                <w:rFonts w:asciiTheme="minorEastAsia" w:eastAsiaTheme="minorEastAsia" w:hAnsiTheme="minorEastAsia" w:cstheme="minorEastAsia" w:hint="eastAsia"/>
                <w:sz w:val="21"/>
                <w:szCs w:val="21"/>
              </w:rPr>
              <w:t>价</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rPr>
              <w:t>60</w:t>
            </w:r>
            <w:r>
              <w:rPr>
                <w:rFonts w:asciiTheme="minorEastAsia" w:eastAsiaTheme="minorEastAsia" w:hAnsiTheme="minorEastAsia" w:cstheme="minorEastAsia" w:hint="eastAsia"/>
                <w:sz w:val="21"/>
                <w:szCs w:val="21"/>
              </w:rPr>
              <w:t>分；</w:t>
            </w:r>
          </w:p>
          <w:p w:rsidR="009147B0" w:rsidRDefault="00B5223D">
            <w:pPr>
              <w:pStyle w:val="TableParagraph"/>
              <w:tabs>
                <w:tab w:val="left" w:pos="2314"/>
              </w:tabs>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w:t>
            </w:r>
            <w:r>
              <w:rPr>
                <w:rFonts w:asciiTheme="minorEastAsia" w:eastAsiaTheme="minorEastAsia" w:hAnsiTheme="minorEastAsia" w:cstheme="minorEastAsia" w:hint="eastAsia"/>
                <w:spacing w:val="-3"/>
                <w:sz w:val="21"/>
                <w:szCs w:val="21"/>
              </w:rPr>
              <w:t>评</w:t>
            </w:r>
            <w:r>
              <w:rPr>
                <w:rFonts w:asciiTheme="minorEastAsia" w:eastAsiaTheme="minorEastAsia" w:hAnsiTheme="minorEastAsia" w:cstheme="minorEastAsia" w:hint="eastAsia"/>
                <w:sz w:val="21"/>
                <w:szCs w:val="21"/>
              </w:rPr>
              <w:t>分</w:t>
            </w:r>
            <w:r>
              <w:rPr>
                <w:rFonts w:asciiTheme="minorEastAsia" w:eastAsiaTheme="minorEastAsia" w:hAnsiTheme="minorEastAsia" w:cstheme="minorEastAsia" w:hint="eastAsia"/>
                <w:spacing w:val="-3"/>
                <w:sz w:val="21"/>
                <w:szCs w:val="21"/>
              </w:rPr>
              <w:t>因</w:t>
            </w:r>
            <w:r>
              <w:rPr>
                <w:rFonts w:asciiTheme="minorEastAsia" w:eastAsiaTheme="minorEastAsia" w:hAnsiTheme="minorEastAsia" w:cstheme="minorEastAsia" w:hint="eastAsia"/>
                <w:sz w:val="21"/>
                <w:szCs w:val="21"/>
              </w:rPr>
              <w:t>素</w:t>
            </w:r>
            <w:r>
              <w:rPr>
                <w:rFonts w:asciiTheme="minorEastAsia" w:eastAsiaTheme="minorEastAsia" w:hAnsiTheme="minorEastAsia" w:cstheme="minorEastAsia" w:hint="eastAsia"/>
                <w:spacing w:val="-3"/>
                <w:sz w:val="21"/>
                <w:szCs w:val="21"/>
              </w:rPr>
              <w:t>：</w:t>
            </w:r>
            <w:r>
              <w:rPr>
                <w:rFonts w:asciiTheme="minorEastAsia" w:eastAsiaTheme="minorEastAsia" w:hAnsiTheme="minorEastAsia" w:cstheme="minorEastAsia" w:hint="eastAsia"/>
                <w:spacing w:val="-3"/>
                <w:sz w:val="21"/>
                <w:szCs w:val="21"/>
                <w:u w:val="single"/>
                <w:lang w:val="en-US"/>
              </w:rPr>
              <w:t>0</w:t>
            </w:r>
            <w:r>
              <w:rPr>
                <w:rFonts w:asciiTheme="minorEastAsia" w:eastAsiaTheme="minorEastAsia" w:hAnsiTheme="minorEastAsia" w:cstheme="minorEastAsia" w:hint="eastAsia"/>
                <w:spacing w:val="-3"/>
                <w:sz w:val="21"/>
                <w:szCs w:val="21"/>
              </w:rPr>
              <w:t>分</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2.2.2</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评标基准价计算方法</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lang w:val="en-US"/>
              </w:rPr>
              <w:t>采用设计报价有效报价（经初步评审合格的投标人文件的报价） 的算术平均值为评标基准价，计算公式为： S（评标基准价）= Σamin/n；amin 为有效的报价，n为有效报价数。</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2.2.3</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投标报价的偏差率计算公式</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lang w:val="en-US"/>
              </w:rPr>
              <w:t>偏差率=100%  × （投标人有效报价 - 评标基准价）/评标基准价。</w:t>
            </w:r>
          </w:p>
        </w:tc>
      </w:tr>
      <w:tr w:rsidR="009147B0" w:rsidTr="00BE6894">
        <w:trPr>
          <w:trHeight w:val="397"/>
        </w:trPr>
        <w:tc>
          <w:tcPr>
            <w:tcW w:w="1102" w:type="pct"/>
            <w:gridSpan w:val="3"/>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条款号</w:t>
            </w:r>
          </w:p>
        </w:tc>
        <w:tc>
          <w:tcPr>
            <w:tcW w:w="1161" w:type="pct"/>
            <w:vAlign w:val="center"/>
          </w:tcPr>
          <w:p w:rsidR="009147B0" w:rsidRDefault="00B5223D">
            <w:pPr>
              <w:pStyle w:val="TableParagraph"/>
              <w:adjustRightInd w:val="0"/>
              <w:snapToGrid w:val="0"/>
              <w:spacing w:line="36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评分因素（偏差率）</w:t>
            </w:r>
          </w:p>
        </w:tc>
        <w:tc>
          <w:tcPr>
            <w:tcW w:w="2737" w:type="pct"/>
            <w:gridSpan w:val="2"/>
            <w:vAlign w:val="center"/>
          </w:tcPr>
          <w:p w:rsidR="009147B0" w:rsidRDefault="00B5223D">
            <w:pPr>
              <w:pStyle w:val="TableParagraph"/>
              <w:adjustRightInd w:val="0"/>
              <w:snapToGrid w:val="0"/>
              <w:spacing w:line="360" w:lineRule="auto"/>
              <w:jc w:val="both"/>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评分标准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restar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646" w:type="pct"/>
            <w:gridSpan w:val="2"/>
            <w:vMerge w:val="restart"/>
            <w:vAlign w:val="center"/>
          </w:tcPr>
          <w:p w:rsidR="009147B0" w:rsidRDefault="00B5223D">
            <w:pPr>
              <w:pStyle w:val="TableParagraph"/>
              <w:spacing w:line="360" w:lineRule="auto"/>
              <w:ind w:right="132"/>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资信业绩 评分标准</w:t>
            </w:r>
          </w:p>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w:t>
            </w:r>
          </w:p>
          <w:p w:rsidR="009147B0" w:rsidRDefault="009147B0">
            <w:pPr>
              <w:pStyle w:val="TableParagraph"/>
              <w:spacing w:line="360" w:lineRule="auto"/>
              <w:ind w:right="132"/>
              <w:rPr>
                <w:rFonts w:asciiTheme="minorEastAsia" w:eastAsiaTheme="minorEastAsia" w:hAnsiTheme="minorEastAsia" w:cstheme="minorEastAsia"/>
                <w:sz w:val="21"/>
                <w:szCs w:val="21"/>
              </w:rPr>
            </w:pPr>
          </w:p>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企业资质</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具有工程设计建筑行业（建筑工程）甲级及以上资质或建筑装饰工程设计专项甲级及以上资质得2分，同时具备建筑智能化设计乙级及以上资质（或设计资质证书、营业执照中业务范围可承担建筑智能化系统专项设计）加1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2、具有工程设计综合甲级资质得3分。（本项不与第1项重复计分）</w:t>
            </w:r>
            <w:r>
              <w:rPr>
                <w:rFonts w:asciiTheme="minorEastAsia" w:eastAsiaTheme="minorEastAsia" w:hAnsiTheme="minorEastAsia" w:cstheme="minorEastAsia" w:hint="eastAsia"/>
                <w:sz w:val="21"/>
                <w:szCs w:val="21"/>
              </w:rPr>
              <w:cr/>
              <w:t>本项最高得3分。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企业业绩</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具备两个类似项目业绩得1分，每增加一个加1分，最高得2分。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本项最高得2分。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项目负责人</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numPr>
                <w:ilvl w:val="0"/>
                <w:numId w:val="17"/>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具有全国注册一级注册建筑师执业资格或者一级注册建造师执业资格得2分,同时具备高级及以上职称的加1分。</w:t>
            </w:r>
          </w:p>
          <w:p w:rsidR="009147B0" w:rsidRDefault="00B5223D">
            <w:pPr>
              <w:pStyle w:val="TableParagraph"/>
              <w:numPr>
                <w:ilvl w:val="0"/>
                <w:numId w:val="17"/>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以项目负责人身份完成1个类似项目业绩的得1分，每增加1个加1分，最高得2分。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本项最高得5分。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各专业负责人</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建筑专业负责人：具有全国注册一级建筑师执业资格，同时具备中级及以上职称得1分。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结构专业负责人：具有注册结构工程师执业资格得1分。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给排水专业负责人：具有给排水中级及以上职称得1分。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电气专业负责人：具有电气工程师及以上职称得1分。</w:t>
            </w:r>
          </w:p>
          <w:p w:rsidR="009147B0" w:rsidRDefault="00B5223D">
            <w:pPr>
              <w:pStyle w:val="TableParagraph"/>
              <w:numPr>
                <w:ilvl w:val="0"/>
                <w:numId w:val="18"/>
              </w:numPr>
              <w:autoSpaceDE/>
              <w:autoSpaceDN/>
              <w:spacing w:line="360" w:lineRule="auto"/>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造价专业负责人：具有造价工程师执业资格得1分。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本项最高得5分。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备注：以上人员在项目中不能重复任职担当多个角色，人员持有的注册证必须注册在本单位。省外企业投入人员须为入川备案人员。</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restar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646" w:type="pct"/>
            <w:gridSpan w:val="2"/>
            <w:vMerge w:val="restart"/>
            <w:vAlign w:val="center"/>
          </w:tcPr>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设计方案 评分标准（25）</w:t>
            </w: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color w:val="FF0000"/>
                <w:sz w:val="21"/>
                <w:szCs w:val="21"/>
              </w:rPr>
              <w:t>主题鲜明、布局合理、功能齐全、安全舒适、科学控价</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好得4分，中得3分，差或无得0分。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color w:val="FF0000"/>
                <w:sz w:val="21"/>
                <w:szCs w:val="21"/>
              </w:rPr>
              <w:t>简洁明快、构思新颖、有强烈的时代特征，整体风格应有独特创意；通过合理布局，强化设施功能，突出度假酒店个性，同时须严格执行国家及地方最新发布的消防、卫生防疫、环境保护等各类强制性规范</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好得5分，中得4分，差或无得0分。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color w:val="FF0000"/>
                <w:sz w:val="21"/>
                <w:szCs w:val="21"/>
              </w:rPr>
            </w:pPr>
            <w:r>
              <w:rPr>
                <w:rFonts w:asciiTheme="minorEastAsia" w:eastAsiaTheme="minorEastAsia" w:hAnsiTheme="minorEastAsia" w:cstheme="minorEastAsia" w:hint="eastAsia"/>
                <w:color w:val="FF0000"/>
                <w:sz w:val="21"/>
                <w:szCs w:val="21"/>
              </w:rPr>
              <w:t>酒店内部整体定位为现</w:t>
            </w:r>
            <w:r>
              <w:rPr>
                <w:rFonts w:asciiTheme="minorEastAsia" w:eastAsiaTheme="minorEastAsia" w:hAnsiTheme="minorEastAsia" w:cstheme="minorEastAsia" w:hint="eastAsia"/>
                <w:color w:val="FF0000"/>
                <w:sz w:val="21"/>
                <w:szCs w:val="21"/>
              </w:rPr>
              <w:lastRenderedPageBreak/>
              <w:t>代东方度假风格，体现内在文化性，突出软装小品部件、定制灯具，将攀枝花文化性及特色性利用抽象图案元素作为空间载体，通过移步入画的造景手法打造室外景观室内化</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5分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好得5分，中得4分，差或无得0分。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设计材料及工艺科学性及造价控制手段技术的合理性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设计材料及工艺科学性及造价控制手段技术的合理性等酌情评分优4分，一般3分，差或无得0分。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工作进度计划、保证措施及工作量强度安排的合理性，设计项目组织机构及人力资源配置的合理性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进度计划安排是否合理，是否具有针对性等酌情评分优2分，一般1分，差或无得0分。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项目组织机构及人力资源配置的合理性是否有效，是否具有针对性等酌情评分优2分，一般1分，差或无得0分。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Merge/>
            <w:vAlign w:val="center"/>
          </w:tcPr>
          <w:p w:rsidR="009147B0" w:rsidRDefault="009147B0">
            <w:pPr>
              <w:pStyle w:val="TableParagraph"/>
              <w:spacing w:line="360" w:lineRule="auto"/>
              <w:rPr>
                <w:rFonts w:asciiTheme="minorEastAsia" w:eastAsiaTheme="minorEastAsia" w:hAnsiTheme="minorEastAsia" w:cstheme="minorEastAsia"/>
                <w:sz w:val="21"/>
                <w:szCs w:val="21"/>
              </w:rPr>
            </w:pPr>
          </w:p>
        </w:tc>
        <w:tc>
          <w:tcPr>
            <w:tcW w:w="646" w:type="pct"/>
            <w:gridSpan w:val="2"/>
            <w:vMerge/>
            <w:vAlign w:val="center"/>
          </w:tcPr>
          <w:p w:rsidR="009147B0" w:rsidRDefault="009147B0">
            <w:pPr>
              <w:pStyle w:val="TableParagraph"/>
              <w:spacing w:line="360" w:lineRule="auto"/>
              <w:ind w:right="132"/>
              <w:rPr>
                <w:rFonts w:asciiTheme="minorEastAsia" w:eastAsiaTheme="minorEastAsia" w:hAnsiTheme="minorEastAsia" w:cstheme="minorEastAsia"/>
                <w:sz w:val="21"/>
                <w:szCs w:val="21"/>
              </w:rPr>
            </w:pP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设计工作质量体系与措施的有效性</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设计工作质量体系与措施是否有效，是否具有针对性等酌情评分优3分，一般2分，差或无得0分。</w:t>
            </w:r>
          </w:p>
        </w:tc>
      </w:tr>
      <w:tr w:rsidR="009147B0" w:rsidTr="00BE68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
          <w:jc w:val="center"/>
        </w:trPr>
        <w:tc>
          <w:tcPr>
            <w:tcW w:w="456"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2.2.4</w:t>
            </w:r>
          </w:p>
          <w:p w:rsidR="009147B0" w:rsidRDefault="00B5223D">
            <w:pPr>
              <w:pStyle w:val="TableParagraph"/>
              <w:spacing w:line="360" w:lineRule="auto"/>
              <w:ind w:left="1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646" w:type="pct"/>
            <w:gridSpan w:val="2"/>
            <w:vAlign w:val="center"/>
          </w:tcPr>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投标报价评分标准</w:t>
            </w:r>
          </w:p>
          <w:p w:rsidR="009147B0" w:rsidRDefault="00B5223D">
            <w:pPr>
              <w:pStyle w:val="TableParagraph"/>
              <w:spacing w:line="360" w:lineRule="auto"/>
              <w:ind w:right="13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（60分）</w:t>
            </w:r>
          </w:p>
        </w:tc>
        <w:tc>
          <w:tcPr>
            <w:tcW w:w="116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设计报价</w:t>
            </w:r>
          </w:p>
        </w:tc>
        <w:tc>
          <w:tcPr>
            <w:tcW w:w="626" w:type="pct"/>
            <w:vAlign w:val="center"/>
          </w:tcPr>
          <w:p w:rsidR="009147B0" w:rsidRDefault="00B5223D">
            <w:pPr>
              <w:pStyle w:val="TableParagraph"/>
              <w:spacing w:line="360" w:lineRule="auto"/>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60分</w:t>
            </w:r>
          </w:p>
        </w:tc>
        <w:tc>
          <w:tcPr>
            <w:tcW w:w="2111" w:type="pct"/>
            <w:vAlign w:val="center"/>
          </w:tcPr>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当投标人的有效投标价（经初步评审合格的投标文件的报价）等于评标基准价时得60分；每高于基准价1%扣1分（不足1%按1%算），每低于基准价1%扣0.5分（不足1%按1%算）。中间值按比例内插（得分精确到小数点后2位，四舍五入）。</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本项最高得60分。</w:t>
            </w:r>
          </w:p>
          <w:p w:rsidR="009147B0" w:rsidRDefault="00B5223D">
            <w:pPr>
              <w:pStyle w:val="TableParagraph"/>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注：投标人须在“第六章投标文件格式设计费用清单”中列出报价明细，并不得超过投标须知规定的设计费最高限价。</w:t>
            </w:r>
          </w:p>
        </w:tc>
      </w:tr>
    </w:tbl>
    <w:p w:rsidR="009147B0" w:rsidRDefault="009147B0">
      <w:pPr>
        <w:jc w:val="center"/>
        <w:rPr>
          <w:rFonts w:ascii="Times New Roman" w:hAnsi="Times New Roman"/>
          <w:sz w:val="21"/>
        </w:rPr>
        <w:sectPr w:rsidR="009147B0" w:rsidSect="00AE68F3">
          <w:pgSz w:w="12240" w:h="15840"/>
          <w:pgMar w:top="1134" w:right="1134" w:bottom="1134" w:left="1134" w:header="0" w:footer="841" w:gutter="0"/>
          <w:cols w:space="720"/>
        </w:sectPr>
      </w:pP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lastRenderedPageBreak/>
        <w:t>评标方法</w:t>
      </w:r>
    </w:p>
    <w:p w:rsidR="009147B0" w:rsidRDefault="00B5223D">
      <w:pPr>
        <w:pStyle w:val="a0"/>
        <w:snapToGrid w:val="0"/>
        <w:spacing w:line="360" w:lineRule="auto"/>
        <w:ind w:firstLineChars="200" w:firstLine="420"/>
        <w:jc w:val="both"/>
      </w:pPr>
      <w: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投标报价也相等的，以设计方案得分高的优先；如果设计方案得分也相等，按照评标办法前附表的规定确定中标候选人顺序。</w:t>
      </w: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t>评审标准</w:t>
      </w:r>
    </w:p>
    <w:p w:rsidR="009147B0" w:rsidRDefault="00B5223D" w:rsidP="00AE68F3">
      <w:pPr>
        <w:pStyle w:val="310"/>
        <w:numPr>
          <w:ilvl w:val="1"/>
          <w:numId w:val="19"/>
        </w:numPr>
        <w:tabs>
          <w:tab w:val="left" w:pos="867"/>
        </w:tabs>
        <w:snapToGrid w:val="0"/>
        <w:spacing w:line="360" w:lineRule="auto"/>
        <w:ind w:left="0" w:firstLineChars="200" w:firstLine="418"/>
        <w:rPr>
          <w:sz w:val="21"/>
          <w:szCs w:val="21"/>
        </w:rPr>
      </w:pPr>
      <w:r>
        <w:rPr>
          <w:spacing w:val="-1"/>
          <w:sz w:val="21"/>
          <w:szCs w:val="21"/>
        </w:rPr>
        <w:t>初步评审标准</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形式评审标准：见评标办法前附表。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资格评审标准：见评标办法前附表。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响应性评审标准：见评标办法前附表。</w:t>
      </w:r>
    </w:p>
    <w:p w:rsidR="009147B0" w:rsidRDefault="00B5223D" w:rsidP="00AE68F3">
      <w:pPr>
        <w:pStyle w:val="310"/>
        <w:numPr>
          <w:ilvl w:val="1"/>
          <w:numId w:val="19"/>
        </w:numPr>
        <w:tabs>
          <w:tab w:val="left" w:pos="867"/>
        </w:tabs>
        <w:snapToGrid w:val="0"/>
        <w:spacing w:line="360" w:lineRule="auto"/>
        <w:ind w:left="0" w:firstLineChars="200" w:firstLine="416"/>
        <w:rPr>
          <w:sz w:val="21"/>
          <w:szCs w:val="21"/>
        </w:rPr>
      </w:pPr>
      <w:r>
        <w:rPr>
          <w:spacing w:val="-2"/>
          <w:sz w:val="21"/>
          <w:szCs w:val="21"/>
        </w:rPr>
        <w:t>分值构成与评分标准</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分值构成</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资信业绩部分：见评标办法前附表；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设计方案部分：见评标办法前附表；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投标报价：见评标办法前附表；</w:t>
      </w:r>
    </w:p>
    <w:p w:rsidR="009147B0" w:rsidRDefault="00B5223D" w:rsidP="00AE68F3">
      <w:pPr>
        <w:pStyle w:val="10"/>
        <w:numPr>
          <w:ilvl w:val="0"/>
          <w:numId w:val="20"/>
        </w:numPr>
        <w:tabs>
          <w:tab w:val="left" w:pos="1190"/>
        </w:tabs>
        <w:snapToGrid w:val="0"/>
        <w:spacing w:line="360" w:lineRule="auto"/>
        <w:ind w:left="0" w:firstLineChars="200" w:firstLine="414"/>
        <w:rPr>
          <w:sz w:val="21"/>
          <w:szCs w:val="21"/>
        </w:rPr>
      </w:pPr>
      <w:r>
        <w:rPr>
          <w:spacing w:val="-3"/>
          <w:sz w:val="21"/>
          <w:szCs w:val="21"/>
        </w:rPr>
        <w:t>其他评分因素：见评标办法前附表。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评标基准价计算</w:t>
      </w:r>
    </w:p>
    <w:p w:rsidR="009147B0" w:rsidRDefault="00B5223D">
      <w:pPr>
        <w:pStyle w:val="a0"/>
        <w:snapToGrid w:val="0"/>
        <w:spacing w:line="360" w:lineRule="auto"/>
        <w:ind w:firstLineChars="200" w:firstLine="420"/>
      </w:pPr>
      <w:r>
        <w:t>评标基准价计算方法：见评标办法前附表。</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投标报价的偏差率计算</w:t>
      </w:r>
    </w:p>
    <w:p w:rsidR="009147B0" w:rsidRDefault="00B5223D">
      <w:pPr>
        <w:pStyle w:val="a0"/>
        <w:snapToGrid w:val="0"/>
        <w:spacing w:line="360" w:lineRule="auto"/>
        <w:ind w:firstLineChars="200" w:firstLine="420"/>
      </w:pPr>
      <w:r>
        <w:t>投标报价的偏差率计算公式：见评标办法前附表。</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评分标准</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资信业绩评分标准：见评标办法前附表；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设计方案评分标准：见评标办法前附表；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投标报价评分标准：见评标办法前附表；</w:t>
      </w:r>
    </w:p>
    <w:p w:rsidR="009147B0" w:rsidRDefault="00B5223D" w:rsidP="00AE68F3">
      <w:pPr>
        <w:pStyle w:val="10"/>
        <w:numPr>
          <w:ilvl w:val="0"/>
          <w:numId w:val="21"/>
        </w:numPr>
        <w:tabs>
          <w:tab w:val="left" w:pos="1190"/>
        </w:tabs>
        <w:snapToGrid w:val="0"/>
        <w:spacing w:line="360" w:lineRule="auto"/>
        <w:ind w:left="0" w:firstLineChars="200" w:firstLine="414"/>
        <w:rPr>
          <w:sz w:val="21"/>
          <w:szCs w:val="21"/>
        </w:rPr>
      </w:pPr>
      <w:r>
        <w:rPr>
          <w:spacing w:val="-3"/>
          <w:sz w:val="21"/>
          <w:szCs w:val="21"/>
        </w:rPr>
        <w:t>其他因素评分标准：见评标办法前附表。</w:t>
      </w:r>
    </w:p>
    <w:p w:rsidR="009147B0" w:rsidRDefault="00B5223D">
      <w:pPr>
        <w:pStyle w:val="210"/>
        <w:numPr>
          <w:ilvl w:val="0"/>
          <w:numId w:val="19"/>
        </w:numPr>
        <w:tabs>
          <w:tab w:val="left" w:pos="642"/>
        </w:tabs>
        <w:snapToGrid w:val="0"/>
        <w:spacing w:line="360" w:lineRule="auto"/>
        <w:ind w:left="0" w:firstLineChars="200" w:firstLine="422"/>
        <w:rPr>
          <w:rFonts w:ascii="宋体" w:eastAsia="宋体" w:hAnsi="宋体"/>
          <w:sz w:val="21"/>
          <w:szCs w:val="21"/>
        </w:rPr>
      </w:pPr>
      <w:r>
        <w:rPr>
          <w:rFonts w:ascii="宋体" w:eastAsia="宋体" w:hAnsi="宋体"/>
          <w:sz w:val="21"/>
          <w:szCs w:val="21"/>
        </w:rPr>
        <w:t>评标程序</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初步评审</w:t>
      </w:r>
    </w:p>
    <w:p w:rsidR="009147B0" w:rsidRDefault="00B5223D">
      <w:pPr>
        <w:pStyle w:val="10"/>
        <w:numPr>
          <w:ilvl w:val="2"/>
          <w:numId w:val="19"/>
        </w:numPr>
        <w:tabs>
          <w:tab w:val="left" w:pos="1186"/>
        </w:tabs>
        <w:snapToGrid w:val="0"/>
        <w:spacing w:line="360" w:lineRule="auto"/>
        <w:ind w:left="0" w:firstLineChars="200" w:firstLine="420"/>
        <w:rPr>
          <w:sz w:val="21"/>
          <w:szCs w:val="21"/>
        </w:rPr>
      </w:pPr>
      <w:r>
        <w:rPr>
          <w:sz w:val="21"/>
          <w:szCs w:val="21"/>
        </w:rPr>
        <w:t>评标委员会可以要求投标人提交第二章“投标人须知”</w:t>
      </w:r>
      <w:r>
        <w:rPr>
          <w:spacing w:val="-1"/>
          <w:sz w:val="21"/>
          <w:szCs w:val="21"/>
        </w:rPr>
        <w:t xml:space="preserve">规定的有关证明和证件的原件， </w:t>
      </w:r>
      <w:r>
        <w:rPr>
          <w:spacing w:val="-3"/>
          <w:sz w:val="21"/>
          <w:szCs w:val="21"/>
        </w:rPr>
        <w:t xml:space="preserve">以便核验。评标委员会依据本章第 </w:t>
      </w:r>
      <w:r>
        <w:rPr>
          <w:sz w:val="21"/>
          <w:szCs w:val="21"/>
        </w:rPr>
        <w:t xml:space="preserve">2.1 </w:t>
      </w:r>
      <w:r>
        <w:rPr>
          <w:spacing w:val="-3"/>
          <w:sz w:val="21"/>
          <w:szCs w:val="21"/>
        </w:rPr>
        <w:t>款规定的标准对投标文件进行初步评审。有一项不符合评审标准的，评标委员会应当否决其投标。</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投标人有以下情形之一的，评标委员会应当否决其投标：</w:t>
      </w:r>
    </w:p>
    <w:p w:rsidR="009147B0" w:rsidRDefault="00B5223D" w:rsidP="00AE68F3">
      <w:pPr>
        <w:pStyle w:val="10"/>
        <w:numPr>
          <w:ilvl w:val="0"/>
          <w:numId w:val="22"/>
        </w:numPr>
        <w:tabs>
          <w:tab w:val="left" w:pos="1190"/>
        </w:tabs>
        <w:snapToGrid w:val="0"/>
        <w:spacing w:line="360" w:lineRule="auto"/>
        <w:ind w:left="0" w:firstLineChars="200" w:firstLine="410"/>
        <w:rPr>
          <w:sz w:val="21"/>
          <w:szCs w:val="21"/>
        </w:rPr>
      </w:pPr>
      <w:r>
        <w:rPr>
          <w:spacing w:val="-5"/>
          <w:sz w:val="21"/>
          <w:szCs w:val="21"/>
        </w:rPr>
        <w:t xml:space="preserve">投标文件没有对招标文件的实质性要求和条件作出响应，或者对招标文件的偏差超 </w:t>
      </w:r>
      <w:r>
        <w:rPr>
          <w:spacing w:val="-3"/>
          <w:sz w:val="21"/>
          <w:szCs w:val="21"/>
        </w:rPr>
        <w:t>出招标文件规定的偏差范围或最高项数；</w:t>
      </w:r>
    </w:p>
    <w:p w:rsidR="009147B0" w:rsidRDefault="00B5223D" w:rsidP="00AE68F3">
      <w:pPr>
        <w:pStyle w:val="10"/>
        <w:numPr>
          <w:ilvl w:val="0"/>
          <w:numId w:val="22"/>
        </w:numPr>
        <w:tabs>
          <w:tab w:val="left" w:pos="1190"/>
        </w:tabs>
        <w:snapToGrid w:val="0"/>
        <w:spacing w:line="360" w:lineRule="auto"/>
        <w:ind w:left="0" w:firstLineChars="200" w:firstLine="414"/>
        <w:rPr>
          <w:sz w:val="21"/>
          <w:szCs w:val="21"/>
        </w:rPr>
      </w:pPr>
      <w:r>
        <w:rPr>
          <w:spacing w:val="-3"/>
          <w:sz w:val="21"/>
          <w:szCs w:val="21"/>
        </w:rPr>
        <w:lastRenderedPageBreak/>
        <w:t>有串通投标、弄虚作假、行贿等违法行为。</w:t>
      </w:r>
    </w:p>
    <w:p w:rsidR="009147B0" w:rsidRDefault="00B5223D" w:rsidP="00AE68F3">
      <w:pPr>
        <w:pStyle w:val="10"/>
        <w:numPr>
          <w:ilvl w:val="2"/>
          <w:numId w:val="19"/>
        </w:numPr>
        <w:tabs>
          <w:tab w:val="left" w:pos="1186"/>
        </w:tabs>
        <w:snapToGrid w:val="0"/>
        <w:spacing w:line="360" w:lineRule="auto"/>
        <w:ind w:left="0" w:firstLineChars="200" w:firstLine="404"/>
        <w:rPr>
          <w:sz w:val="21"/>
          <w:szCs w:val="21"/>
        </w:rPr>
      </w:pPr>
      <w:r>
        <w:rPr>
          <w:spacing w:val="-8"/>
          <w:sz w:val="21"/>
          <w:szCs w:val="21"/>
        </w:rPr>
        <w:t>投标报价有算术错误及其他错误的，评标委员会按以下原则要求投标人对投标报价进</w:t>
      </w:r>
      <w:r>
        <w:rPr>
          <w:spacing w:val="-5"/>
          <w:sz w:val="21"/>
          <w:szCs w:val="21"/>
        </w:rPr>
        <w:t>行修正，并要求投标人书面澄清确认。投标人拒不澄清确认的，评标委员会应当否决其投标：</w:t>
      </w:r>
    </w:p>
    <w:p w:rsidR="009147B0" w:rsidRDefault="00B5223D" w:rsidP="00AE68F3">
      <w:pPr>
        <w:pStyle w:val="10"/>
        <w:numPr>
          <w:ilvl w:val="0"/>
          <w:numId w:val="23"/>
        </w:numPr>
        <w:tabs>
          <w:tab w:val="left" w:pos="1190"/>
        </w:tabs>
        <w:snapToGrid w:val="0"/>
        <w:spacing w:line="360" w:lineRule="auto"/>
        <w:ind w:left="0" w:firstLineChars="200" w:firstLine="414"/>
        <w:rPr>
          <w:sz w:val="21"/>
          <w:szCs w:val="21"/>
        </w:rPr>
      </w:pPr>
      <w:r>
        <w:rPr>
          <w:spacing w:val="-3"/>
          <w:sz w:val="21"/>
          <w:szCs w:val="21"/>
        </w:rPr>
        <w:t>投标文件中的大写金额与小写金额不一致的，以大写金额为准；</w:t>
      </w:r>
    </w:p>
    <w:p w:rsidR="009147B0" w:rsidRDefault="00B5223D" w:rsidP="00AE68F3">
      <w:pPr>
        <w:pStyle w:val="10"/>
        <w:numPr>
          <w:ilvl w:val="0"/>
          <w:numId w:val="23"/>
        </w:numPr>
        <w:tabs>
          <w:tab w:val="left" w:pos="1187"/>
        </w:tabs>
        <w:snapToGrid w:val="0"/>
        <w:spacing w:line="360" w:lineRule="auto"/>
        <w:ind w:left="0" w:firstLineChars="200" w:firstLine="408"/>
        <w:rPr>
          <w:sz w:val="21"/>
          <w:szCs w:val="21"/>
        </w:rPr>
      </w:pPr>
      <w:r>
        <w:rPr>
          <w:spacing w:val="-6"/>
          <w:sz w:val="21"/>
          <w:szCs w:val="21"/>
        </w:rPr>
        <w:t xml:space="preserve">总价金额与单价金额不一致的，以单价金额为准，但单价金额小数点有明显错误的 </w:t>
      </w:r>
      <w:r>
        <w:rPr>
          <w:sz w:val="21"/>
          <w:szCs w:val="21"/>
        </w:rPr>
        <w:t>除外。</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详细评审</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 xml:space="preserve">评标委员会按本章第 </w:t>
      </w:r>
      <w:r>
        <w:rPr>
          <w:sz w:val="21"/>
          <w:szCs w:val="21"/>
        </w:rPr>
        <w:t>2.2</w:t>
      </w:r>
      <w:r>
        <w:rPr>
          <w:spacing w:val="-10"/>
          <w:sz w:val="21"/>
          <w:szCs w:val="21"/>
        </w:rPr>
        <w:t>款规定的量化因素和分值进行打分，并计算出综合评估得分。</w:t>
      </w:r>
    </w:p>
    <w:p w:rsidR="009147B0" w:rsidRDefault="00B5223D" w:rsidP="00AE68F3">
      <w:pPr>
        <w:pStyle w:val="10"/>
        <w:numPr>
          <w:ilvl w:val="0"/>
          <w:numId w:val="24"/>
        </w:numPr>
        <w:tabs>
          <w:tab w:val="left" w:pos="1190"/>
        </w:tabs>
        <w:snapToGrid w:val="0"/>
        <w:spacing w:line="360" w:lineRule="auto"/>
        <w:ind w:left="0" w:firstLineChars="200" w:firstLine="406"/>
        <w:rPr>
          <w:sz w:val="21"/>
          <w:szCs w:val="21"/>
        </w:rPr>
      </w:pPr>
      <w:r>
        <w:rPr>
          <w:spacing w:val="-7"/>
          <w:sz w:val="21"/>
          <w:szCs w:val="21"/>
        </w:rPr>
        <w:t xml:space="preserve">按本章第 </w:t>
      </w:r>
      <w:r>
        <w:rPr>
          <w:sz w:val="21"/>
          <w:szCs w:val="21"/>
        </w:rPr>
        <w:t>2.2.4（1）</w:t>
      </w:r>
      <w:r>
        <w:rPr>
          <w:spacing w:val="-1"/>
          <w:sz w:val="21"/>
          <w:szCs w:val="21"/>
        </w:rPr>
        <w:t>目规定的评审因素和分值对资信业绩部分计算出得分</w:t>
      </w:r>
      <w:r>
        <w:rPr>
          <w:sz w:val="21"/>
          <w:szCs w:val="21"/>
        </w:rPr>
        <w:t>A；</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2.2.4（2）</w:t>
      </w:r>
      <w:r>
        <w:rPr>
          <w:spacing w:val="-1"/>
          <w:sz w:val="21"/>
          <w:szCs w:val="21"/>
        </w:rPr>
        <w:t>目规定的评审因素和分值对设计方案部分计算出得分</w:t>
      </w:r>
      <w:r>
        <w:rPr>
          <w:sz w:val="21"/>
          <w:szCs w:val="21"/>
        </w:rPr>
        <w:t>B；</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2.2.4（3）</w:t>
      </w:r>
      <w:r>
        <w:rPr>
          <w:spacing w:val="-1"/>
          <w:sz w:val="21"/>
          <w:szCs w:val="21"/>
        </w:rPr>
        <w:t>目规定的评审因素和分值对投标报价计算出得分</w:t>
      </w:r>
      <w:r>
        <w:rPr>
          <w:sz w:val="21"/>
          <w:szCs w:val="21"/>
        </w:rPr>
        <w:t>C；</w:t>
      </w:r>
    </w:p>
    <w:p w:rsidR="009147B0" w:rsidRDefault="00B5223D" w:rsidP="00AE68F3">
      <w:pPr>
        <w:pStyle w:val="10"/>
        <w:numPr>
          <w:ilvl w:val="0"/>
          <w:numId w:val="24"/>
        </w:numPr>
        <w:tabs>
          <w:tab w:val="left" w:pos="1190"/>
        </w:tabs>
        <w:snapToGrid w:val="0"/>
        <w:spacing w:line="360" w:lineRule="auto"/>
        <w:ind w:left="0" w:firstLineChars="200" w:firstLine="404"/>
        <w:rPr>
          <w:sz w:val="21"/>
          <w:szCs w:val="21"/>
        </w:rPr>
      </w:pPr>
      <w:r>
        <w:rPr>
          <w:spacing w:val="-8"/>
          <w:sz w:val="21"/>
          <w:szCs w:val="21"/>
        </w:rPr>
        <w:t xml:space="preserve">按本章第 </w:t>
      </w:r>
      <w:r>
        <w:rPr>
          <w:sz w:val="21"/>
          <w:szCs w:val="21"/>
        </w:rPr>
        <w:t>2.2.4（4）</w:t>
      </w:r>
      <w:r>
        <w:rPr>
          <w:spacing w:val="-1"/>
          <w:sz w:val="21"/>
          <w:szCs w:val="21"/>
        </w:rPr>
        <w:t>目规定的评审因素和分值对其他部分计算出得分</w:t>
      </w:r>
      <w:r>
        <w:rPr>
          <w:sz w:val="21"/>
          <w:szCs w:val="21"/>
        </w:rPr>
        <w:t>D。</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评分分值计算保留小数点后两位，小数点后第三位“</w:t>
      </w:r>
      <w:r>
        <w:rPr>
          <w:spacing w:val="-2"/>
          <w:sz w:val="21"/>
          <w:szCs w:val="21"/>
        </w:rPr>
        <w:t>四舍五入</w:t>
      </w:r>
      <w:r>
        <w:rPr>
          <w:spacing w:val="-3"/>
          <w:sz w:val="21"/>
          <w:szCs w:val="21"/>
        </w:rPr>
        <w:t>”</w:t>
      </w:r>
      <w:r>
        <w:rPr>
          <w:sz w:val="21"/>
          <w:szCs w:val="21"/>
        </w:rPr>
        <w:t>。</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投标人得分</w:t>
      </w:r>
      <w:r>
        <w:rPr>
          <w:sz w:val="21"/>
          <w:szCs w:val="21"/>
        </w:rPr>
        <w:t>=A+B+C+D。</w:t>
      </w:r>
    </w:p>
    <w:p w:rsidR="009147B0" w:rsidRDefault="00B5223D" w:rsidP="00AE68F3">
      <w:pPr>
        <w:pStyle w:val="10"/>
        <w:numPr>
          <w:ilvl w:val="2"/>
          <w:numId w:val="19"/>
        </w:numPr>
        <w:tabs>
          <w:tab w:val="left" w:pos="1186"/>
        </w:tabs>
        <w:snapToGrid w:val="0"/>
        <w:spacing w:line="360" w:lineRule="auto"/>
        <w:ind w:left="0" w:firstLineChars="200" w:firstLine="406"/>
        <w:jc w:val="both"/>
        <w:rPr>
          <w:sz w:val="21"/>
          <w:szCs w:val="21"/>
        </w:rPr>
      </w:pPr>
      <w:r>
        <w:rPr>
          <w:spacing w:val="-7"/>
          <w:sz w:val="21"/>
          <w:szCs w:val="21"/>
        </w:rPr>
        <w:t>评标委员会发现投标人的报价明显低于其他投标报价，使得其投标报价可能低于其个别成本的，应当要求该投标人作出书面说明并提供相应的证明材料。投标人不能合理说明或者</w:t>
      </w:r>
      <w:r>
        <w:rPr>
          <w:spacing w:val="-15"/>
          <w:sz w:val="21"/>
          <w:szCs w:val="21"/>
        </w:rPr>
        <w:t>不能提供相应证明材料的，评标委员会应当认定该投标人以低于成本报价竞标，并否决其投标。</w:t>
      </w:r>
    </w:p>
    <w:p w:rsidR="009147B0" w:rsidRDefault="00B5223D" w:rsidP="00AE68F3">
      <w:pPr>
        <w:pStyle w:val="310"/>
        <w:numPr>
          <w:ilvl w:val="1"/>
          <w:numId w:val="19"/>
        </w:numPr>
        <w:tabs>
          <w:tab w:val="left" w:pos="867"/>
        </w:tabs>
        <w:snapToGrid w:val="0"/>
        <w:spacing w:line="360" w:lineRule="auto"/>
        <w:ind w:left="0" w:firstLineChars="200" w:firstLine="418"/>
        <w:rPr>
          <w:sz w:val="21"/>
          <w:szCs w:val="21"/>
        </w:rPr>
      </w:pPr>
      <w:r>
        <w:rPr>
          <w:spacing w:val="-1"/>
          <w:sz w:val="21"/>
          <w:szCs w:val="21"/>
        </w:rPr>
        <w:t>投标文件的澄清</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在评标过程中，评标委员会可以书面形式要求投标人对投标文件中含义不明确、对同</w:t>
      </w:r>
      <w:r>
        <w:rPr>
          <w:sz w:val="21"/>
          <w:szCs w:val="21"/>
        </w:rPr>
        <w:t>类问题表述不一致或者有明显文字和计算错误的内容作必要的澄清、说明或补正。澄清、说明或补正应以书面方式进行。评标委员会不接受投标人主动提出的澄清、说明或补正。</w:t>
      </w:r>
    </w:p>
    <w:p w:rsidR="009147B0" w:rsidRDefault="00B5223D" w:rsidP="00AE68F3">
      <w:pPr>
        <w:pStyle w:val="10"/>
        <w:numPr>
          <w:ilvl w:val="2"/>
          <w:numId w:val="19"/>
        </w:numPr>
        <w:tabs>
          <w:tab w:val="left" w:pos="1186"/>
        </w:tabs>
        <w:snapToGrid w:val="0"/>
        <w:spacing w:line="360" w:lineRule="auto"/>
        <w:ind w:left="0" w:firstLineChars="200" w:firstLine="402"/>
        <w:rPr>
          <w:sz w:val="21"/>
          <w:szCs w:val="21"/>
        </w:rPr>
      </w:pPr>
      <w:r>
        <w:rPr>
          <w:spacing w:val="-9"/>
          <w:sz w:val="21"/>
          <w:szCs w:val="21"/>
        </w:rPr>
        <w:t>澄清、说明或补正不得超出投标文件的范围且不得改变投标文件的实质性内容，并构</w:t>
      </w:r>
      <w:r>
        <w:rPr>
          <w:spacing w:val="-5"/>
          <w:sz w:val="21"/>
          <w:szCs w:val="21"/>
        </w:rPr>
        <w:t>成投标文件的组成部分。</w:t>
      </w:r>
    </w:p>
    <w:p w:rsidR="009147B0" w:rsidRDefault="00B5223D" w:rsidP="00AE68F3">
      <w:pPr>
        <w:pStyle w:val="10"/>
        <w:numPr>
          <w:ilvl w:val="2"/>
          <w:numId w:val="19"/>
        </w:numPr>
        <w:tabs>
          <w:tab w:val="left" w:pos="1186"/>
        </w:tabs>
        <w:snapToGrid w:val="0"/>
        <w:spacing w:line="360" w:lineRule="auto"/>
        <w:ind w:left="0" w:firstLineChars="200" w:firstLine="392"/>
        <w:rPr>
          <w:sz w:val="21"/>
          <w:szCs w:val="21"/>
        </w:rPr>
      </w:pPr>
      <w:r>
        <w:rPr>
          <w:spacing w:val="-14"/>
          <w:sz w:val="21"/>
          <w:szCs w:val="21"/>
        </w:rPr>
        <w:t>评标委员会对投标人提交的澄清、说明或补正有疑问的，可以要求投标人进一步澄清、</w:t>
      </w:r>
      <w:r>
        <w:rPr>
          <w:spacing w:val="-7"/>
          <w:sz w:val="21"/>
          <w:szCs w:val="21"/>
        </w:rPr>
        <w:t>说明或补正，直至满足评标委员会的要求。</w:t>
      </w:r>
    </w:p>
    <w:p w:rsidR="009147B0" w:rsidRDefault="00B5223D">
      <w:pPr>
        <w:pStyle w:val="310"/>
        <w:numPr>
          <w:ilvl w:val="1"/>
          <w:numId w:val="19"/>
        </w:numPr>
        <w:tabs>
          <w:tab w:val="left" w:pos="867"/>
        </w:tabs>
        <w:snapToGrid w:val="0"/>
        <w:spacing w:line="360" w:lineRule="auto"/>
        <w:ind w:left="0" w:firstLineChars="200" w:firstLine="420"/>
        <w:rPr>
          <w:sz w:val="21"/>
          <w:szCs w:val="21"/>
        </w:rPr>
      </w:pPr>
      <w:r>
        <w:rPr>
          <w:sz w:val="21"/>
          <w:szCs w:val="21"/>
        </w:rPr>
        <w:t>评标结果</w:t>
      </w:r>
    </w:p>
    <w:p w:rsidR="009147B0" w:rsidRDefault="00B5223D" w:rsidP="00AE68F3">
      <w:pPr>
        <w:pStyle w:val="10"/>
        <w:numPr>
          <w:ilvl w:val="2"/>
          <w:numId w:val="19"/>
        </w:numPr>
        <w:tabs>
          <w:tab w:val="left" w:pos="1186"/>
        </w:tabs>
        <w:snapToGrid w:val="0"/>
        <w:spacing w:line="360" w:lineRule="auto"/>
        <w:ind w:left="0" w:firstLineChars="200" w:firstLine="416"/>
        <w:rPr>
          <w:sz w:val="21"/>
          <w:szCs w:val="21"/>
        </w:rPr>
      </w:pPr>
      <w:r>
        <w:rPr>
          <w:spacing w:val="-2"/>
          <w:sz w:val="21"/>
          <w:szCs w:val="21"/>
        </w:rPr>
        <w:t>除第二章</w:t>
      </w:r>
      <w:r>
        <w:rPr>
          <w:spacing w:val="-3"/>
          <w:sz w:val="21"/>
          <w:szCs w:val="21"/>
        </w:rPr>
        <w:t>“投标人须知</w:t>
      </w:r>
      <w:r>
        <w:rPr>
          <w:sz w:val="21"/>
          <w:szCs w:val="21"/>
        </w:rPr>
        <w:t>”</w:t>
      </w:r>
      <w:r>
        <w:rPr>
          <w:spacing w:val="-7"/>
          <w:sz w:val="21"/>
          <w:szCs w:val="21"/>
        </w:rPr>
        <w:t>前附表授权直接确定中标人外，评标委员会按照得分由高到低</w:t>
      </w:r>
      <w:r>
        <w:rPr>
          <w:spacing w:val="-5"/>
          <w:sz w:val="21"/>
          <w:szCs w:val="21"/>
        </w:rPr>
        <w:t>的顺序推荐中标候选人，并标明排序。</w:t>
      </w:r>
    </w:p>
    <w:p w:rsidR="009147B0" w:rsidRDefault="00B5223D" w:rsidP="00AE68F3">
      <w:pPr>
        <w:pStyle w:val="10"/>
        <w:numPr>
          <w:ilvl w:val="2"/>
          <w:numId w:val="19"/>
        </w:numPr>
        <w:tabs>
          <w:tab w:val="left" w:pos="1186"/>
        </w:tabs>
        <w:snapToGrid w:val="0"/>
        <w:spacing w:line="360" w:lineRule="auto"/>
        <w:ind w:left="0" w:firstLineChars="200" w:firstLine="414"/>
        <w:rPr>
          <w:sz w:val="21"/>
          <w:szCs w:val="21"/>
        </w:rPr>
      </w:pPr>
      <w:r>
        <w:rPr>
          <w:spacing w:val="-3"/>
          <w:sz w:val="21"/>
          <w:szCs w:val="21"/>
        </w:rPr>
        <w:t>评标委员会完成评标后，应当向招标人提交书面评标报告和中标候选人名单。</w:t>
      </w:r>
    </w:p>
    <w:p w:rsidR="009147B0" w:rsidRDefault="009147B0">
      <w:pPr>
        <w:spacing w:line="266" w:lineRule="exact"/>
        <w:rPr>
          <w:sz w:val="21"/>
        </w:rPr>
        <w:sectPr w:rsidR="009147B0" w:rsidSect="00AE68F3">
          <w:pgSz w:w="12240" w:h="15840"/>
          <w:pgMar w:top="1134" w:right="1134" w:bottom="1134" w:left="1134" w:header="0" w:footer="841" w:gutter="0"/>
          <w:cols w:space="720"/>
        </w:sectPr>
      </w:pPr>
    </w:p>
    <w:p w:rsidR="009147B0" w:rsidRDefault="00B5223D">
      <w:pPr>
        <w:pStyle w:val="110"/>
        <w:spacing w:line="675" w:lineRule="exact"/>
        <w:outlineLvl w:val="0"/>
        <w:rPr>
          <w:rFonts w:ascii="宋体" w:eastAsia="宋体" w:hAnsi="宋体"/>
        </w:rPr>
      </w:pPr>
      <w:bookmarkStart w:id="6" w:name="_Toc525221890"/>
      <w:r>
        <w:rPr>
          <w:rFonts w:ascii="宋体" w:eastAsia="宋体" w:hAnsi="宋体"/>
        </w:rPr>
        <w:lastRenderedPageBreak/>
        <w:t>第四章合同条款及格式</w:t>
      </w:r>
      <w:bookmarkEnd w:id="6"/>
    </w:p>
    <w:p w:rsidR="009147B0" w:rsidRDefault="009147B0">
      <w:pPr>
        <w:pStyle w:val="a0"/>
        <w:rPr>
          <w:rFonts w:ascii="Microsoft JhengHei"/>
          <w:b/>
          <w:sz w:val="20"/>
        </w:rPr>
      </w:pPr>
    </w:p>
    <w:p w:rsidR="009147B0" w:rsidRDefault="00B5223D">
      <w:r>
        <w:rPr>
          <w:rFonts w:hint="eastAsia"/>
        </w:rPr>
        <w:t>设计合同内容具体以签订时约定为准！</w:t>
      </w:r>
    </w:p>
    <w:p w:rsidR="009147B0" w:rsidRDefault="00B5223D">
      <w:r>
        <w:br w:type="page"/>
      </w:r>
    </w:p>
    <w:p w:rsidR="009147B0" w:rsidRDefault="009147B0">
      <w:pPr>
        <w:spacing w:line="1000" w:lineRule="exact"/>
        <w:outlineLvl w:val="0"/>
        <w:rPr>
          <w:rFonts w:ascii="楷体" w:eastAsia="楷体" w:hAnsi="楷体"/>
          <w:b/>
          <w:color w:val="000000"/>
          <w:sz w:val="44"/>
          <w:szCs w:val="44"/>
        </w:rPr>
      </w:pPr>
    </w:p>
    <w:p w:rsidR="009147B0" w:rsidRDefault="00B5223D">
      <w:pPr>
        <w:spacing w:line="100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XXX项目</w:t>
      </w:r>
    </w:p>
    <w:p w:rsidR="009147B0" w:rsidRDefault="009147B0">
      <w:pPr>
        <w:spacing w:line="100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设</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计</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合</w:t>
      </w:r>
    </w:p>
    <w:p w:rsidR="009147B0" w:rsidRDefault="009147B0">
      <w:pPr>
        <w:spacing w:line="580" w:lineRule="exact"/>
        <w:jc w:val="center"/>
        <w:outlineLvl w:val="0"/>
        <w:rPr>
          <w:rFonts w:ascii="楷体" w:eastAsia="楷体" w:hAnsi="楷体"/>
          <w:b/>
          <w:color w:val="000000"/>
          <w:sz w:val="44"/>
          <w:szCs w:val="44"/>
        </w:rPr>
      </w:pPr>
    </w:p>
    <w:p w:rsidR="009147B0" w:rsidRDefault="00B5223D">
      <w:pPr>
        <w:spacing w:line="580" w:lineRule="exact"/>
        <w:jc w:val="center"/>
        <w:outlineLvl w:val="0"/>
        <w:rPr>
          <w:rFonts w:ascii="楷体" w:eastAsia="楷体" w:hAnsi="楷体"/>
          <w:b/>
          <w:color w:val="000000"/>
          <w:sz w:val="44"/>
          <w:szCs w:val="44"/>
        </w:rPr>
      </w:pPr>
      <w:r>
        <w:rPr>
          <w:rFonts w:ascii="楷体" w:eastAsia="楷体" w:hAnsi="楷体" w:hint="eastAsia"/>
          <w:b/>
          <w:color w:val="000000"/>
          <w:sz w:val="44"/>
          <w:szCs w:val="44"/>
        </w:rPr>
        <w:t>同</w:t>
      </w:r>
    </w:p>
    <w:p w:rsidR="009147B0" w:rsidRDefault="009147B0">
      <w:pPr>
        <w:spacing w:line="580" w:lineRule="exact"/>
        <w:jc w:val="center"/>
        <w:outlineLvl w:val="0"/>
        <w:rPr>
          <w:rFonts w:ascii="楷体" w:eastAsia="楷体" w:hAnsi="楷体"/>
          <w:b/>
          <w:color w:val="000000"/>
          <w:sz w:val="44"/>
          <w:szCs w:val="44"/>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9147B0" w:rsidP="00AE68F3">
      <w:pPr>
        <w:spacing w:line="600" w:lineRule="exact"/>
        <w:ind w:right="71" w:firstLineChars="200" w:firstLine="847"/>
        <w:jc w:val="center"/>
        <w:rPr>
          <w:rFonts w:ascii="楷体" w:eastAsia="楷体" w:hAnsi="楷体"/>
          <w:b/>
          <w:color w:val="000000"/>
          <w:w w:val="150"/>
          <w:sz w:val="28"/>
          <w:szCs w:val="21"/>
        </w:rPr>
      </w:pPr>
    </w:p>
    <w:p w:rsidR="009147B0" w:rsidRDefault="00B5223D">
      <w:pPr>
        <w:spacing w:line="360" w:lineRule="auto"/>
        <w:ind w:firstLineChars="595" w:firstLine="1792"/>
        <w:rPr>
          <w:rFonts w:ascii="楷体" w:eastAsia="楷体" w:hAnsi="楷体"/>
          <w:b/>
          <w:color w:val="000000"/>
          <w:sz w:val="30"/>
          <w:szCs w:val="30"/>
          <w:u w:val="single"/>
        </w:rPr>
      </w:pPr>
      <w:r>
        <w:rPr>
          <w:rFonts w:ascii="楷体" w:eastAsia="楷体" w:hAnsi="楷体" w:hint="eastAsia"/>
          <w:b/>
          <w:color w:val="000000"/>
          <w:sz w:val="30"/>
          <w:szCs w:val="30"/>
        </w:rPr>
        <w:t>合同编号：</w:t>
      </w:r>
      <w:r>
        <w:rPr>
          <w:rFonts w:ascii="楷体" w:eastAsia="楷体" w:hAnsi="楷体" w:hint="eastAsia"/>
          <w:b/>
          <w:color w:val="000000"/>
          <w:sz w:val="30"/>
          <w:szCs w:val="30"/>
          <w:u w:val="single"/>
        </w:rPr>
        <w:t xml:space="preserve">                         </w:t>
      </w:r>
    </w:p>
    <w:p w:rsidR="009147B0" w:rsidRDefault="00B5223D">
      <w:pPr>
        <w:spacing w:line="360" w:lineRule="auto"/>
        <w:ind w:firstLineChars="595" w:firstLine="1792"/>
        <w:rPr>
          <w:rFonts w:ascii="楷体" w:eastAsia="楷体" w:hAnsi="楷体"/>
          <w:b/>
          <w:color w:val="000000"/>
          <w:sz w:val="30"/>
          <w:szCs w:val="30"/>
        </w:rPr>
      </w:pPr>
      <w:r>
        <w:rPr>
          <w:rFonts w:ascii="楷体" w:eastAsia="楷体" w:hAnsi="楷体" w:hint="eastAsia"/>
          <w:b/>
          <w:color w:val="000000"/>
          <w:sz w:val="30"/>
          <w:szCs w:val="30"/>
        </w:rPr>
        <w:t>甲    方：</w:t>
      </w:r>
      <w:r>
        <w:rPr>
          <w:rFonts w:ascii="楷体" w:eastAsia="楷体" w:hAnsi="楷体" w:hint="eastAsia"/>
          <w:b/>
          <w:color w:val="000000"/>
          <w:sz w:val="32"/>
          <w:szCs w:val="32"/>
          <w:u w:val="single"/>
        </w:rPr>
        <w:t xml:space="preserve">                        </w:t>
      </w:r>
    </w:p>
    <w:p w:rsidR="009147B0" w:rsidRDefault="00B5223D">
      <w:pPr>
        <w:spacing w:line="360" w:lineRule="auto"/>
        <w:ind w:firstLineChars="595" w:firstLine="1792"/>
        <w:rPr>
          <w:rFonts w:ascii="楷体" w:eastAsia="楷体" w:hAnsi="楷体"/>
          <w:b/>
          <w:color w:val="000000"/>
          <w:sz w:val="30"/>
          <w:szCs w:val="30"/>
          <w:u w:val="single"/>
        </w:rPr>
      </w:pPr>
      <w:r>
        <w:rPr>
          <w:rFonts w:ascii="楷体" w:eastAsia="楷体" w:hAnsi="楷体" w:hint="eastAsia"/>
          <w:b/>
          <w:color w:val="000000"/>
          <w:sz w:val="30"/>
          <w:szCs w:val="30"/>
        </w:rPr>
        <w:t>乙    方：</w:t>
      </w:r>
      <w:r>
        <w:rPr>
          <w:rFonts w:ascii="楷体" w:eastAsia="楷体" w:hAnsi="楷体" w:hint="eastAsia"/>
          <w:b/>
          <w:color w:val="000000"/>
          <w:sz w:val="32"/>
          <w:szCs w:val="32"/>
          <w:u w:val="single"/>
        </w:rPr>
        <w:t xml:space="preserve">                        </w:t>
      </w:r>
    </w:p>
    <w:p w:rsidR="009147B0" w:rsidRDefault="00B5223D">
      <w:pPr>
        <w:spacing w:line="360" w:lineRule="auto"/>
        <w:ind w:firstLineChars="595" w:firstLine="1792"/>
        <w:rPr>
          <w:rFonts w:ascii="楷体" w:eastAsia="楷体" w:hAnsi="楷体"/>
          <w:b/>
          <w:color w:val="000000"/>
          <w:sz w:val="30"/>
          <w:szCs w:val="30"/>
        </w:rPr>
      </w:pPr>
      <w:r>
        <w:rPr>
          <w:rFonts w:ascii="楷体" w:eastAsia="楷体" w:hAnsi="楷体" w:hint="eastAsia"/>
          <w:b/>
          <w:color w:val="000000"/>
          <w:sz w:val="30"/>
          <w:szCs w:val="30"/>
        </w:rPr>
        <w:t>签订日期：</w:t>
      </w:r>
      <w:r>
        <w:rPr>
          <w:rFonts w:ascii="楷体" w:eastAsia="楷体" w:hAnsi="楷体" w:hint="eastAsia"/>
          <w:b/>
          <w:color w:val="000000"/>
          <w:sz w:val="30"/>
          <w:szCs w:val="30"/>
          <w:u w:val="single"/>
        </w:rPr>
        <w:t xml:space="preserve"> </w:t>
      </w:r>
      <w:r>
        <w:rPr>
          <w:rFonts w:ascii="楷体" w:eastAsia="楷体" w:hAnsi="楷体" w:hint="eastAsia"/>
          <w:b/>
          <w:color w:val="000000"/>
          <w:sz w:val="30"/>
          <w:szCs w:val="30"/>
        </w:rPr>
        <w:t>年</w:t>
      </w:r>
      <w:r>
        <w:rPr>
          <w:rFonts w:ascii="楷体" w:eastAsia="楷体" w:hAnsi="楷体" w:hint="eastAsia"/>
          <w:b/>
          <w:color w:val="000000"/>
          <w:sz w:val="30"/>
          <w:szCs w:val="30"/>
          <w:u w:val="single"/>
        </w:rPr>
        <w:t xml:space="preserve"> </w:t>
      </w:r>
      <w:r>
        <w:rPr>
          <w:rFonts w:ascii="楷体" w:eastAsia="楷体" w:hAnsi="楷体" w:hint="eastAsia"/>
          <w:b/>
          <w:color w:val="000000"/>
          <w:sz w:val="30"/>
          <w:szCs w:val="30"/>
        </w:rPr>
        <w:t>月</w:t>
      </w:r>
    </w:p>
    <w:p w:rsidR="009147B0" w:rsidRDefault="009147B0">
      <w:pPr>
        <w:spacing w:line="360" w:lineRule="auto"/>
        <w:ind w:right="71"/>
        <w:jc w:val="center"/>
        <w:rPr>
          <w:rFonts w:ascii="楷体" w:eastAsia="楷体" w:hAnsi="楷体"/>
          <w:b/>
          <w:color w:val="000000"/>
          <w:sz w:val="32"/>
          <w:szCs w:val="32"/>
        </w:rPr>
      </w:pPr>
    </w:p>
    <w:p w:rsidR="009147B0" w:rsidRDefault="00B5223D">
      <w:pPr>
        <w:adjustRightInd w:val="0"/>
        <w:snapToGrid w:val="0"/>
        <w:jc w:val="center"/>
        <w:rPr>
          <w:rFonts w:ascii="楷体" w:eastAsia="楷体" w:hAnsi="楷体"/>
          <w:b/>
          <w:color w:val="000000"/>
          <w:sz w:val="44"/>
          <w:szCs w:val="44"/>
        </w:rPr>
      </w:pPr>
      <w:r>
        <w:rPr>
          <w:rFonts w:ascii="楷体" w:eastAsia="楷体" w:hAnsi="楷体" w:hint="eastAsia"/>
          <w:b/>
          <w:bCs/>
          <w:color w:val="000000"/>
          <w:sz w:val="32"/>
          <w:szCs w:val="32"/>
          <w:u w:val="single"/>
        </w:rPr>
        <w:br w:type="page"/>
      </w:r>
      <w:r>
        <w:rPr>
          <w:rFonts w:ascii="楷体" w:eastAsia="楷体" w:hAnsi="楷体" w:hint="eastAsia"/>
          <w:b/>
          <w:bCs/>
          <w:color w:val="000000"/>
          <w:sz w:val="32"/>
          <w:szCs w:val="32"/>
        </w:rPr>
        <w:lastRenderedPageBreak/>
        <w:t>XXX项目</w:t>
      </w:r>
      <w:r>
        <w:rPr>
          <w:rFonts w:ascii="楷体" w:eastAsia="楷体" w:hAnsi="楷体" w:hint="eastAsia"/>
          <w:b/>
          <w:color w:val="000000"/>
          <w:sz w:val="32"/>
          <w:szCs w:val="32"/>
        </w:rPr>
        <w:t>设计合同</w:t>
      </w:r>
    </w:p>
    <w:p w:rsidR="009147B0" w:rsidRDefault="00B5223D" w:rsidP="005958BA">
      <w:pPr>
        <w:tabs>
          <w:tab w:val="left" w:pos="900"/>
        </w:tabs>
        <w:kinsoku w:val="0"/>
        <w:overflowPunct w:val="0"/>
        <w:spacing w:beforeLines="50" w:line="360" w:lineRule="auto"/>
        <w:rPr>
          <w:rFonts w:ascii="楷体" w:eastAsia="楷体" w:hAnsi="楷体"/>
          <w:b/>
          <w:bCs/>
          <w:color w:val="000000"/>
          <w:sz w:val="24"/>
          <w:u w:val="single"/>
        </w:rPr>
      </w:pPr>
      <w:r>
        <w:rPr>
          <w:rFonts w:ascii="楷体" w:eastAsia="楷体" w:hAnsi="楷体" w:hint="eastAsia"/>
          <w:b/>
          <w:color w:val="000000"/>
          <w:sz w:val="24"/>
        </w:rPr>
        <w:t>委托方（甲  方）：</w:t>
      </w:r>
      <w:r>
        <w:rPr>
          <w:rFonts w:ascii="楷体" w:eastAsia="楷体" w:hAnsi="楷体" w:hint="eastAsia"/>
          <w:b/>
          <w:color w:val="000000"/>
          <w:sz w:val="24"/>
          <w:u w:val="single"/>
        </w:rPr>
        <w:t xml:space="preserve">                        </w:t>
      </w:r>
    </w:p>
    <w:p w:rsidR="009147B0" w:rsidRDefault="00B5223D">
      <w:pPr>
        <w:tabs>
          <w:tab w:val="left" w:pos="900"/>
        </w:tabs>
        <w:kinsoku w:val="0"/>
        <w:overflowPunct w:val="0"/>
        <w:spacing w:line="360" w:lineRule="auto"/>
        <w:rPr>
          <w:rFonts w:ascii="楷体" w:eastAsia="楷体" w:hAnsi="楷体"/>
          <w:b/>
          <w:color w:val="000000"/>
          <w:sz w:val="24"/>
          <w:u w:val="single"/>
        </w:rPr>
      </w:pPr>
      <w:r>
        <w:rPr>
          <w:rFonts w:ascii="楷体" w:eastAsia="楷体" w:hAnsi="楷体" w:hint="eastAsia"/>
          <w:b/>
          <w:color w:val="000000"/>
          <w:sz w:val="24"/>
        </w:rPr>
        <w:t>设计方（乙  方）：</w:t>
      </w:r>
      <w:r>
        <w:rPr>
          <w:rFonts w:ascii="楷体" w:eastAsia="楷体" w:hAnsi="楷体" w:hint="eastAsia"/>
          <w:b/>
          <w:color w:val="000000"/>
          <w:sz w:val="24"/>
          <w:u w:val="single"/>
        </w:rPr>
        <w:t xml:space="preserve">                        </w:t>
      </w:r>
    </w:p>
    <w:p w:rsidR="009147B0" w:rsidRDefault="00B5223D" w:rsidP="00AE68F3">
      <w:pPr>
        <w:tabs>
          <w:tab w:val="left" w:pos="900"/>
        </w:tabs>
        <w:kinsoku w:val="0"/>
        <w:overflowPunct w:val="0"/>
        <w:spacing w:line="360" w:lineRule="auto"/>
        <w:ind w:firstLineChars="195" w:firstLine="464"/>
        <w:rPr>
          <w:rFonts w:ascii="楷体" w:eastAsia="楷体" w:hAnsi="楷体"/>
          <w:color w:val="000000"/>
          <w:sz w:val="24"/>
        </w:rPr>
      </w:pPr>
      <w:r>
        <w:rPr>
          <w:rFonts w:ascii="楷体" w:eastAsia="楷体" w:hAnsi="楷体" w:hint="eastAsia"/>
          <w:color w:val="000000"/>
          <w:spacing w:val="-2"/>
          <w:sz w:val="24"/>
        </w:rPr>
        <w:t>按照《中华人民共和国合同法》和《中华人民共和国建筑法》及相关法律法规，结合本项目具体情况，经甲乙双方协商一致订立本合同</w:t>
      </w:r>
      <w:r>
        <w:rPr>
          <w:rFonts w:ascii="楷体" w:eastAsia="楷体" w:hAnsi="楷体" w:hint="eastAsia"/>
          <w:color w:val="000000"/>
          <w:sz w:val="24"/>
        </w:rPr>
        <w:t>。</w:t>
      </w:r>
    </w:p>
    <w:p w:rsidR="009147B0" w:rsidRDefault="00B5223D">
      <w:pPr>
        <w:tabs>
          <w:tab w:val="left" w:pos="900"/>
        </w:tabs>
        <w:kinsoku w:val="0"/>
        <w:overflowPunct w:val="0"/>
        <w:spacing w:line="360" w:lineRule="auto"/>
        <w:ind w:firstLineChars="196" w:firstLine="630"/>
        <w:jc w:val="center"/>
        <w:rPr>
          <w:rFonts w:ascii="楷体" w:eastAsia="楷体" w:hAnsi="楷体"/>
          <w:b/>
          <w:color w:val="000000"/>
          <w:sz w:val="32"/>
          <w:szCs w:val="32"/>
        </w:rPr>
      </w:pPr>
      <w:r>
        <w:rPr>
          <w:rFonts w:ascii="楷体" w:eastAsia="楷体" w:hAnsi="楷体" w:hint="eastAsia"/>
          <w:b/>
          <w:color w:val="000000"/>
          <w:sz w:val="32"/>
          <w:szCs w:val="32"/>
        </w:rPr>
        <w:t>第一部分  通用条款</w:t>
      </w:r>
    </w:p>
    <w:p w:rsidR="009147B0" w:rsidRDefault="00B5223D">
      <w:pPr>
        <w:numPr>
          <w:ilvl w:val="0"/>
          <w:numId w:val="25"/>
        </w:numPr>
        <w:tabs>
          <w:tab w:val="left" w:pos="720"/>
          <w:tab w:val="left" w:pos="900"/>
        </w:tabs>
        <w:kinsoku w:val="0"/>
        <w:overflowPunct w:val="0"/>
        <w:spacing w:line="360" w:lineRule="auto"/>
        <w:rPr>
          <w:color w:val="000000"/>
          <w:szCs w:val="21"/>
        </w:rPr>
      </w:pPr>
      <w:r>
        <w:rPr>
          <w:rFonts w:hint="eastAsia"/>
          <w:b/>
          <w:color w:val="000000"/>
          <w:szCs w:val="21"/>
        </w:rPr>
        <w:t>词语含义：</w:t>
      </w:r>
      <w:r>
        <w:rPr>
          <w:rFonts w:hint="eastAsia"/>
          <w:color w:val="000000"/>
          <w:szCs w:val="21"/>
        </w:rPr>
        <w:t>在本合同中，下列词语除专用合同条款另有约定外，为本条所赋予的含义：</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合同：是指为实施本项目，委托方和设计方之间达成的明确相互权利和义务关系的协议，包括通用条款、专用合同条款以及双方协商同意的与合同有关的全部文件。</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专用合同条款：是指结合具体项目，除通用条款外，经委托方和设计方协商达成一致意见的条款。</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委托方（简称甲方）：专用合同条款约定的具有项目委托或发包主体资格和支付设计价款能力的当事人。甲方的具体身份、发包范围、权限、性质均需在专用合同条款内约定。</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设计方（简称乙方）：专用合同条款约定的具有设计能力并被甲方接受的当事人。</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本项目：指甲乙双方在本合同中约定的设计主体。</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设计进度：专用合同条款约定的、按总日历天数（包括一切法定节假日在内）计算的设计任务完成天数。</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本合同“日”或“天”：除非特别说明外，均指“日历日”或“日历天”。</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图纸：乙方所承担设计任务完成后提交甲方的工作成果，具体要求以甲方通知为   准。</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书面形式：根据合同发生的手写、打印、复写、印刷的各种通知、证明、证书、签证、协议、备忘录、函件及经过确认的会议纪要、电报、电传等。</w:t>
      </w:r>
    </w:p>
    <w:p w:rsidR="009147B0" w:rsidRDefault="00B5223D">
      <w:pPr>
        <w:numPr>
          <w:ilvl w:val="1"/>
          <w:numId w:val="25"/>
        </w:numPr>
        <w:tabs>
          <w:tab w:val="left" w:pos="720"/>
          <w:tab w:val="left" w:pos="900"/>
        </w:tabs>
        <w:kinsoku w:val="0"/>
        <w:overflowPunct w:val="0"/>
        <w:spacing w:line="360" w:lineRule="auto"/>
        <w:rPr>
          <w:color w:val="000000"/>
          <w:szCs w:val="21"/>
        </w:rPr>
      </w:pPr>
      <w:r>
        <w:rPr>
          <w:rFonts w:hint="eastAsia"/>
          <w:color w:val="000000"/>
          <w:szCs w:val="21"/>
        </w:rPr>
        <w:t>财务决算：在本合同设计结算价款的基础上，对双方在合同履行过程中应付应收款项的总结。</w:t>
      </w:r>
    </w:p>
    <w:p w:rsidR="009147B0" w:rsidRDefault="00B5223D">
      <w:pPr>
        <w:numPr>
          <w:ilvl w:val="0"/>
          <w:numId w:val="25"/>
        </w:numPr>
        <w:tabs>
          <w:tab w:val="left" w:pos="720"/>
        </w:tabs>
        <w:adjustRightInd w:val="0"/>
        <w:snapToGrid w:val="0"/>
        <w:spacing w:line="360" w:lineRule="auto"/>
        <w:rPr>
          <w:b/>
          <w:color w:val="000000"/>
          <w:szCs w:val="21"/>
        </w:rPr>
      </w:pPr>
      <w:r>
        <w:rPr>
          <w:rFonts w:hint="eastAsia"/>
          <w:b/>
          <w:color w:val="000000"/>
          <w:szCs w:val="21"/>
        </w:rPr>
        <w:t>合同文件组成及解释顺序：</w:t>
      </w:r>
    </w:p>
    <w:p w:rsidR="009147B0" w:rsidRDefault="00B5223D">
      <w:pPr>
        <w:numPr>
          <w:ilvl w:val="1"/>
          <w:numId w:val="25"/>
        </w:numPr>
        <w:tabs>
          <w:tab w:val="left" w:pos="720"/>
        </w:tabs>
        <w:adjustRightInd w:val="0"/>
        <w:snapToGrid w:val="0"/>
        <w:spacing w:line="360" w:lineRule="auto"/>
        <w:rPr>
          <w:color w:val="000000"/>
          <w:szCs w:val="21"/>
        </w:rPr>
      </w:pPr>
      <w:r>
        <w:rPr>
          <w:rFonts w:hint="eastAsia"/>
          <w:color w:val="000000"/>
          <w:szCs w:val="21"/>
        </w:rPr>
        <w:t>构成合同的文件应能相互解释，互为说明。除合同条款另有约定外，组成本合同的文件及优先解释顺序如下（如有同一类内容的文件则以签订时间靠后的优先）：</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本合同签订后双方约定的有关洽商、变更等书面协议或文件；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甲方有关书面通知及双方确认的工程会议纪要；</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专用合同条款；</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合同条件；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中标通知书；</w:t>
      </w:r>
    </w:p>
    <w:p w:rsidR="009147B0" w:rsidRDefault="00B5223D">
      <w:pPr>
        <w:numPr>
          <w:ilvl w:val="2"/>
          <w:numId w:val="25"/>
        </w:numPr>
        <w:adjustRightInd w:val="0"/>
        <w:snapToGrid w:val="0"/>
        <w:spacing w:line="360" w:lineRule="auto"/>
        <w:rPr>
          <w:color w:val="000000"/>
          <w:szCs w:val="21"/>
        </w:rPr>
      </w:pPr>
      <w:r>
        <w:rPr>
          <w:rFonts w:hint="eastAsia"/>
          <w:color w:val="000000"/>
          <w:szCs w:val="21"/>
        </w:rPr>
        <w:lastRenderedPageBreak/>
        <w:t>招标文件及招标过程中双方来往的书面文件；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经双方协商认可的投标书及其附件；</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现行的法律、法规、条例、标准、规范、规定和其它有关技术资料。</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当合同文件出现含糊不清或不一致时，在不影响工程正常进行的情况下，甲乙双方协商解决，协商不成功的，按本合同约定的相关办法解决。</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乙方对上述本工程合同文件内容有保密义务，未经甲方同意，乙方不得将本工程合同文件内容转让或泄漏给第三方，否则甲方有权对乙方索赔损失。</w:t>
      </w:r>
    </w:p>
    <w:p w:rsidR="009147B0" w:rsidRDefault="00B5223D">
      <w:pPr>
        <w:numPr>
          <w:ilvl w:val="1"/>
          <w:numId w:val="25"/>
        </w:numPr>
        <w:tabs>
          <w:tab w:val="left" w:pos="900"/>
        </w:tabs>
        <w:adjustRightInd w:val="0"/>
        <w:snapToGrid w:val="0"/>
        <w:spacing w:line="360" w:lineRule="auto"/>
        <w:rPr>
          <w:color w:val="000000"/>
          <w:szCs w:val="21"/>
        </w:rPr>
      </w:pPr>
      <w:r>
        <w:rPr>
          <w:rFonts w:hint="eastAsia"/>
          <w:color w:val="000000"/>
          <w:szCs w:val="21"/>
        </w:rPr>
        <w:t>国内没有相应标准、规范的，乙方应按甲方要求的时间和技术要求提出设计建议，经甲方组织有关专家论证认可后执行。</w:t>
      </w:r>
    </w:p>
    <w:p w:rsidR="009147B0" w:rsidRDefault="00B5223D">
      <w:pPr>
        <w:numPr>
          <w:ilvl w:val="0"/>
          <w:numId w:val="25"/>
        </w:numPr>
        <w:spacing w:line="360" w:lineRule="auto"/>
        <w:rPr>
          <w:b/>
          <w:color w:val="000000"/>
          <w:szCs w:val="21"/>
        </w:rPr>
      </w:pPr>
      <w:r>
        <w:rPr>
          <w:rFonts w:hint="eastAsia"/>
          <w:b/>
          <w:color w:val="000000"/>
          <w:szCs w:val="21"/>
        </w:rPr>
        <w:t>设计、服务内容：</w:t>
      </w:r>
    </w:p>
    <w:p w:rsidR="009147B0" w:rsidRDefault="00B5223D">
      <w:pPr>
        <w:numPr>
          <w:ilvl w:val="1"/>
          <w:numId w:val="25"/>
        </w:numPr>
        <w:spacing w:line="360" w:lineRule="auto"/>
        <w:rPr>
          <w:color w:val="000000"/>
          <w:szCs w:val="21"/>
        </w:rPr>
      </w:pPr>
      <w:r>
        <w:rPr>
          <w:rFonts w:hint="eastAsia"/>
          <w:color w:val="000000"/>
          <w:szCs w:val="21"/>
        </w:rPr>
        <w:t>乙方应与甲方进行充分沟通、论证，根据甲方提供的相关资料（由甲方直接向乙方提供书面文档或电子文档）进行综合技术、经济分析，并在充分论证技术的适用性、可靠性和经济合理性的基础上，按照甲方的书面要求完成本项目建筑的方案设计。</w:t>
      </w:r>
    </w:p>
    <w:p w:rsidR="009147B0" w:rsidRDefault="00B5223D">
      <w:pPr>
        <w:numPr>
          <w:ilvl w:val="1"/>
          <w:numId w:val="25"/>
        </w:numPr>
        <w:spacing w:line="360" w:lineRule="auto"/>
        <w:rPr>
          <w:color w:val="000000"/>
          <w:szCs w:val="21"/>
        </w:rPr>
      </w:pPr>
      <w:r>
        <w:rPr>
          <w:rFonts w:hint="eastAsia"/>
          <w:color w:val="000000"/>
          <w:szCs w:val="21"/>
        </w:rPr>
        <w:t>在设计过程中乙方应向甲方提供技术支持、咨询服务，并根据甲方要求提供双方认为可行的设计服务。</w:t>
      </w:r>
    </w:p>
    <w:p w:rsidR="009147B0" w:rsidRDefault="00B5223D">
      <w:pPr>
        <w:numPr>
          <w:ilvl w:val="0"/>
          <w:numId w:val="25"/>
        </w:numPr>
        <w:spacing w:line="360" w:lineRule="auto"/>
        <w:rPr>
          <w:b/>
          <w:color w:val="000000"/>
          <w:szCs w:val="21"/>
        </w:rPr>
      </w:pPr>
      <w:r>
        <w:rPr>
          <w:rFonts w:hint="eastAsia"/>
          <w:b/>
          <w:color w:val="000000"/>
          <w:szCs w:val="21"/>
        </w:rPr>
        <w:t>设计进度：</w:t>
      </w:r>
    </w:p>
    <w:p w:rsidR="009147B0" w:rsidRDefault="00B5223D">
      <w:pPr>
        <w:numPr>
          <w:ilvl w:val="1"/>
          <w:numId w:val="25"/>
        </w:numPr>
        <w:spacing w:line="360" w:lineRule="auto"/>
        <w:rPr>
          <w:color w:val="000000"/>
          <w:szCs w:val="21"/>
        </w:rPr>
      </w:pPr>
      <w:r>
        <w:rPr>
          <w:rFonts w:hint="eastAsia"/>
          <w:color w:val="000000"/>
          <w:szCs w:val="21"/>
        </w:rPr>
        <w:t>具体各阶段开始设计时间及完成时间详见专用合同条款，以乙方提交相应的设计文件为准。</w:t>
      </w:r>
    </w:p>
    <w:p w:rsidR="009147B0" w:rsidRDefault="00B5223D">
      <w:pPr>
        <w:numPr>
          <w:ilvl w:val="1"/>
          <w:numId w:val="25"/>
        </w:numPr>
        <w:spacing w:line="360" w:lineRule="auto"/>
        <w:rPr>
          <w:color w:val="000000"/>
          <w:szCs w:val="21"/>
        </w:rPr>
      </w:pPr>
      <w:r>
        <w:rPr>
          <w:rFonts w:hint="eastAsia"/>
          <w:color w:val="000000"/>
          <w:szCs w:val="21"/>
        </w:rPr>
        <w:t>乙方的设计均应满足相应的报建、报审、备案、工程实施的要求。</w:t>
      </w:r>
    </w:p>
    <w:p w:rsidR="009147B0" w:rsidRDefault="00B5223D">
      <w:pPr>
        <w:numPr>
          <w:ilvl w:val="1"/>
          <w:numId w:val="25"/>
        </w:numPr>
        <w:spacing w:line="360" w:lineRule="auto"/>
        <w:rPr>
          <w:color w:val="000000"/>
          <w:szCs w:val="21"/>
        </w:rPr>
      </w:pPr>
      <w:r>
        <w:rPr>
          <w:rFonts w:hint="eastAsia"/>
          <w:color w:val="000000"/>
          <w:szCs w:val="21"/>
        </w:rPr>
        <w:t>乙方应在专用合同条款设计周期内完成相应的设计任务，否则视为违约，违约责任按本专用合同条款规定执行。</w:t>
      </w:r>
    </w:p>
    <w:p w:rsidR="009147B0" w:rsidRDefault="00B5223D">
      <w:pPr>
        <w:numPr>
          <w:ilvl w:val="1"/>
          <w:numId w:val="25"/>
        </w:numPr>
        <w:spacing w:line="360" w:lineRule="auto"/>
        <w:rPr>
          <w:color w:val="000000"/>
          <w:szCs w:val="21"/>
        </w:rPr>
      </w:pPr>
      <w:r>
        <w:rPr>
          <w:rFonts w:hint="eastAsia"/>
          <w:color w:val="000000"/>
          <w:szCs w:val="21"/>
        </w:rPr>
        <w:t>如果乙方提交的设计文件不满足甲方书面通知的设计要求，乙方应在甲方要求的时间内修改完成。如乙方的设计文件满足甲方书面通知的要求，但甲方仍需对设计文件进行调整，设计时间相应顺延，顺延时间以甲乙双方书面确认为准。</w:t>
      </w:r>
    </w:p>
    <w:p w:rsidR="009147B0" w:rsidRDefault="00B5223D">
      <w:pPr>
        <w:pStyle w:val="a5"/>
        <w:numPr>
          <w:ilvl w:val="1"/>
          <w:numId w:val="25"/>
        </w:numPr>
        <w:rPr>
          <w:color w:val="000000"/>
          <w:sz w:val="21"/>
          <w:szCs w:val="21"/>
        </w:rPr>
      </w:pPr>
      <w:r>
        <w:rPr>
          <w:rFonts w:hint="eastAsia"/>
          <w:color w:val="000000"/>
          <w:sz w:val="21"/>
          <w:szCs w:val="21"/>
        </w:rPr>
        <w:t>在本合同履行过程中，非乙方原因造成的设计时间延误，乙方应在影响设计时间延误的情况发生后三日内，向甲方提交书面报告，经甲方书面确认后，设计时间予以顺延。</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合同价款及设计方式：</w:t>
      </w:r>
      <w:r>
        <w:rPr>
          <w:rFonts w:hint="eastAsia"/>
          <w:color w:val="000000"/>
          <w:szCs w:val="21"/>
        </w:rPr>
        <w:t>本项目具体合同价款及计价方式详见专用合同条款。</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合同价款支付：</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合同预付款：甲方按专用合同条款约定的时间和数额，向乙方预付合同价款，按专用合同条款约定的时间和比例逐一抵扣。</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合同价款支付：甲方按专用合同条款约定的时间和方式，根据甲方确认的节点计算出应付款项，经甲方签字后支付。</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lastRenderedPageBreak/>
        <w:t>甲方在向乙方支付合同价款前，乙方应向甲方提供与付款金额相等的合法、有效的发票。</w:t>
      </w:r>
    </w:p>
    <w:p w:rsidR="009147B0" w:rsidRDefault="00B5223D">
      <w:pPr>
        <w:numPr>
          <w:ilvl w:val="1"/>
          <w:numId w:val="25"/>
        </w:numPr>
        <w:tabs>
          <w:tab w:val="clear" w:pos="851"/>
          <w:tab w:val="left" w:pos="720"/>
        </w:tabs>
        <w:adjustRightInd w:val="0"/>
        <w:snapToGrid w:val="0"/>
        <w:spacing w:line="360" w:lineRule="auto"/>
        <w:ind w:left="720" w:hanging="720"/>
        <w:rPr>
          <w:color w:val="000000"/>
          <w:szCs w:val="21"/>
        </w:rPr>
      </w:pPr>
      <w:r>
        <w:rPr>
          <w:rFonts w:hint="eastAsia"/>
          <w:color w:val="000000"/>
          <w:szCs w:val="21"/>
        </w:rPr>
        <w:t>质量、安全等挂钩条款：甲方对乙方的设计进度、设计质量等进行监督及控制，若乙方在设计质量、设计进度等方面存在问题而又未及时按甲方要求处理，则甲方有权暂缓审批该阶段的付款申请或酌情减少付款比例。</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超付条款：</w:t>
      </w:r>
      <w:r>
        <w:rPr>
          <w:rFonts w:hint="eastAsia"/>
          <w:color w:val="000000"/>
          <w:szCs w:val="21"/>
        </w:rPr>
        <w:t>甲乙双方在合同履行过程中、或结算办理完毕后，根据审计初审结果或甲方初审结果确认实际付款比例超过合同约定的付款比例的，乙方同意在甲方发出书面通知后的10个日历天内退还超付款项，乙方逾期退还的，应向甲方支付该笔款项按同期银行最高贷款利率计算的利息。</w:t>
      </w:r>
    </w:p>
    <w:p w:rsidR="009147B0" w:rsidRDefault="00B5223D">
      <w:pPr>
        <w:numPr>
          <w:ilvl w:val="0"/>
          <w:numId w:val="25"/>
        </w:numPr>
        <w:spacing w:line="360" w:lineRule="auto"/>
        <w:rPr>
          <w:color w:val="000000"/>
          <w:spacing w:val="2"/>
          <w:szCs w:val="21"/>
        </w:rPr>
      </w:pPr>
      <w:r>
        <w:rPr>
          <w:rFonts w:hint="eastAsia"/>
          <w:bCs/>
          <w:color w:val="000000"/>
          <w:szCs w:val="21"/>
        </w:rPr>
        <w:t>设计及服务质量要求：</w:t>
      </w:r>
    </w:p>
    <w:p w:rsidR="009147B0" w:rsidRDefault="00B5223D">
      <w:pPr>
        <w:numPr>
          <w:ilvl w:val="1"/>
          <w:numId w:val="25"/>
        </w:numPr>
        <w:spacing w:line="360" w:lineRule="auto"/>
        <w:rPr>
          <w:color w:val="000000"/>
          <w:szCs w:val="21"/>
        </w:rPr>
      </w:pPr>
      <w:r>
        <w:rPr>
          <w:rFonts w:hint="eastAsia"/>
          <w:bCs/>
          <w:color w:val="000000"/>
          <w:szCs w:val="21"/>
        </w:rPr>
        <w:t>乙方应按甲方提出的</w:t>
      </w:r>
      <w:r>
        <w:rPr>
          <w:rFonts w:hint="eastAsia"/>
          <w:b/>
          <w:bCs/>
          <w:color w:val="000000"/>
          <w:szCs w:val="21"/>
        </w:rPr>
        <w:t>本项目</w:t>
      </w:r>
      <w:r>
        <w:rPr>
          <w:rFonts w:hint="eastAsia"/>
          <w:bCs/>
          <w:color w:val="000000"/>
          <w:szCs w:val="21"/>
        </w:rPr>
        <w:t>设计要</w:t>
      </w:r>
      <w:r>
        <w:rPr>
          <w:rFonts w:hint="eastAsia"/>
          <w:color w:val="000000"/>
          <w:szCs w:val="21"/>
        </w:rPr>
        <w:t>求、项目建筑的实际情况以及本合同设计周期的约定进行设计，并提供相应的技术支持和咨询服务。</w:t>
      </w:r>
    </w:p>
    <w:p w:rsidR="009147B0" w:rsidRDefault="00B5223D">
      <w:pPr>
        <w:numPr>
          <w:ilvl w:val="1"/>
          <w:numId w:val="25"/>
        </w:numPr>
        <w:spacing w:line="360" w:lineRule="auto"/>
        <w:rPr>
          <w:color w:val="000000"/>
          <w:szCs w:val="21"/>
        </w:rPr>
      </w:pPr>
      <w:r>
        <w:rPr>
          <w:rFonts w:hint="eastAsia"/>
          <w:color w:val="000000"/>
          <w:spacing w:val="2"/>
          <w:szCs w:val="21"/>
        </w:rPr>
        <w:t>乙方所作的方案设计应满足甲方对本项目的定位和风格要求，实现甲方意图。</w:t>
      </w:r>
    </w:p>
    <w:p w:rsidR="009147B0" w:rsidRDefault="00B5223D">
      <w:pPr>
        <w:numPr>
          <w:ilvl w:val="1"/>
          <w:numId w:val="25"/>
        </w:numPr>
        <w:spacing w:line="360" w:lineRule="auto"/>
        <w:rPr>
          <w:color w:val="000000"/>
          <w:szCs w:val="21"/>
          <w:shd w:val="pct10" w:color="auto" w:fill="FFFFFF"/>
        </w:rPr>
      </w:pPr>
      <w:r>
        <w:rPr>
          <w:rFonts w:hint="eastAsia"/>
          <w:color w:val="000000"/>
          <w:spacing w:val="2"/>
          <w:szCs w:val="21"/>
        </w:rPr>
        <w:t>乙方须参与审核甲方委托第三方所作的工程设计方案，并提出指导性意见和建议。</w:t>
      </w:r>
    </w:p>
    <w:p w:rsidR="009147B0" w:rsidRDefault="00B5223D">
      <w:pPr>
        <w:numPr>
          <w:ilvl w:val="1"/>
          <w:numId w:val="25"/>
        </w:numPr>
        <w:spacing w:line="360" w:lineRule="auto"/>
        <w:rPr>
          <w:color w:val="000000"/>
          <w:spacing w:val="2"/>
          <w:szCs w:val="21"/>
        </w:rPr>
      </w:pPr>
      <w:r>
        <w:rPr>
          <w:rFonts w:hint="eastAsia"/>
          <w:color w:val="000000"/>
          <w:spacing w:val="2"/>
          <w:szCs w:val="21"/>
        </w:rPr>
        <w:t>设计图纸的要求：</w:t>
      </w:r>
    </w:p>
    <w:p w:rsidR="009147B0" w:rsidRDefault="00B5223D">
      <w:pPr>
        <w:numPr>
          <w:ilvl w:val="2"/>
          <w:numId w:val="25"/>
        </w:numPr>
        <w:spacing w:line="360" w:lineRule="auto"/>
        <w:rPr>
          <w:color w:val="000000"/>
          <w:spacing w:val="2"/>
          <w:szCs w:val="21"/>
        </w:rPr>
      </w:pPr>
      <w:r>
        <w:rPr>
          <w:rFonts w:hint="eastAsia"/>
          <w:color w:val="000000"/>
          <w:szCs w:val="21"/>
        </w:rPr>
        <w:t>满足国家现行部颁标准的要求，以及甲方书面通知中，各专业提出的特殊要求</w:t>
      </w:r>
      <w:r>
        <w:rPr>
          <w:rFonts w:hint="eastAsia"/>
          <w:color w:val="000000"/>
          <w:spacing w:val="2"/>
          <w:szCs w:val="21"/>
        </w:rPr>
        <w:t>。</w:t>
      </w:r>
    </w:p>
    <w:p w:rsidR="009147B0" w:rsidRDefault="00B5223D">
      <w:pPr>
        <w:numPr>
          <w:ilvl w:val="2"/>
          <w:numId w:val="25"/>
        </w:numPr>
        <w:spacing w:line="360" w:lineRule="auto"/>
        <w:rPr>
          <w:color w:val="000000"/>
          <w:spacing w:val="2"/>
          <w:szCs w:val="21"/>
        </w:rPr>
      </w:pPr>
      <w:r>
        <w:rPr>
          <w:rFonts w:hint="eastAsia"/>
          <w:color w:val="000000"/>
          <w:spacing w:val="2"/>
          <w:szCs w:val="21"/>
        </w:rPr>
        <w:t>满足甲方根据市场、施工、房地产开发等需要提出的不与强制性条文相抵触的技术要求。</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甲方的权利和义务</w:t>
      </w:r>
      <w:r>
        <w:rPr>
          <w:rFonts w:hint="eastAsia"/>
          <w:color w:val="000000"/>
          <w:szCs w:val="21"/>
        </w:rPr>
        <w:t>：</w:t>
      </w:r>
    </w:p>
    <w:p w:rsidR="009147B0" w:rsidRDefault="00B5223D">
      <w:pPr>
        <w:numPr>
          <w:ilvl w:val="1"/>
          <w:numId w:val="25"/>
        </w:numPr>
        <w:spacing w:line="360" w:lineRule="auto"/>
        <w:rPr>
          <w:color w:val="000000"/>
          <w:szCs w:val="21"/>
        </w:rPr>
      </w:pPr>
      <w:r>
        <w:rPr>
          <w:rFonts w:hint="eastAsia"/>
          <w:color w:val="000000"/>
          <w:szCs w:val="21"/>
        </w:rPr>
        <w:t>甲方应根据设计进度要求及时提供设计所必需的各种资料和批文。</w:t>
      </w:r>
    </w:p>
    <w:p w:rsidR="009147B0" w:rsidRDefault="00B5223D">
      <w:pPr>
        <w:numPr>
          <w:ilvl w:val="1"/>
          <w:numId w:val="25"/>
        </w:numPr>
        <w:spacing w:line="360" w:lineRule="auto"/>
        <w:rPr>
          <w:color w:val="000000"/>
          <w:szCs w:val="21"/>
        </w:rPr>
      </w:pPr>
      <w:r>
        <w:rPr>
          <w:rFonts w:hint="eastAsia"/>
          <w:color w:val="000000"/>
          <w:szCs w:val="21"/>
        </w:rPr>
        <w:t>甲方应及时对乙方的设计、措施等回复意见。</w:t>
      </w:r>
    </w:p>
    <w:p w:rsidR="009147B0" w:rsidRDefault="00B5223D">
      <w:pPr>
        <w:numPr>
          <w:ilvl w:val="1"/>
          <w:numId w:val="25"/>
        </w:numPr>
        <w:spacing w:line="360" w:lineRule="auto"/>
        <w:rPr>
          <w:color w:val="000000"/>
          <w:szCs w:val="21"/>
        </w:rPr>
      </w:pPr>
      <w:r>
        <w:rPr>
          <w:rFonts w:hint="eastAsia"/>
          <w:color w:val="000000"/>
          <w:szCs w:val="21"/>
        </w:rPr>
        <w:t>甲方应积极、及时、主动参与相关技术方案、措施的决策。</w:t>
      </w:r>
    </w:p>
    <w:p w:rsidR="009147B0" w:rsidRDefault="00B5223D">
      <w:pPr>
        <w:numPr>
          <w:ilvl w:val="1"/>
          <w:numId w:val="25"/>
        </w:numPr>
        <w:spacing w:line="360" w:lineRule="auto"/>
        <w:rPr>
          <w:b/>
          <w:bCs/>
          <w:color w:val="000000"/>
          <w:szCs w:val="21"/>
        </w:rPr>
      </w:pPr>
      <w:r>
        <w:rPr>
          <w:rFonts w:hint="eastAsia"/>
          <w:color w:val="000000"/>
          <w:szCs w:val="21"/>
        </w:rPr>
        <w:t>甲方应按合同约定支付设计款项。</w:t>
      </w:r>
    </w:p>
    <w:p w:rsidR="009147B0" w:rsidRDefault="00B5223D">
      <w:pPr>
        <w:numPr>
          <w:ilvl w:val="1"/>
          <w:numId w:val="25"/>
        </w:numPr>
        <w:spacing w:line="360" w:lineRule="auto"/>
        <w:rPr>
          <w:color w:val="000000"/>
          <w:szCs w:val="21"/>
        </w:rPr>
      </w:pPr>
      <w:r>
        <w:rPr>
          <w:rFonts w:hint="eastAsia"/>
          <w:color w:val="000000"/>
          <w:szCs w:val="21"/>
        </w:rPr>
        <w:t>甲方应该及时处理乙方的有效投诉。</w:t>
      </w:r>
    </w:p>
    <w:p w:rsidR="009147B0" w:rsidRDefault="00B5223D">
      <w:pPr>
        <w:numPr>
          <w:ilvl w:val="1"/>
          <w:numId w:val="25"/>
        </w:numPr>
        <w:spacing w:line="360" w:lineRule="auto"/>
        <w:rPr>
          <w:color w:val="000000"/>
          <w:szCs w:val="21"/>
        </w:rPr>
      </w:pPr>
      <w:r>
        <w:rPr>
          <w:rFonts w:hint="eastAsia"/>
          <w:color w:val="000000"/>
          <w:szCs w:val="21"/>
        </w:rPr>
        <w:t>甲方可在本项目中使用乙方的名称进行该项目相关宣传活动，但事先需告知乙方并取得乙方书面许可。</w:t>
      </w:r>
    </w:p>
    <w:p w:rsidR="009147B0" w:rsidRDefault="00B5223D">
      <w:pPr>
        <w:numPr>
          <w:ilvl w:val="1"/>
          <w:numId w:val="25"/>
        </w:numPr>
        <w:spacing w:line="360" w:lineRule="auto"/>
        <w:rPr>
          <w:color w:val="000000"/>
          <w:szCs w:val="21"/>
        </w:rPr>
      </w:pPr>
      <w:r>
        <w:rPr>
          <w:rFonts w:hint="eastAsia"/>
          <w:color w:val="000000"/>
          <w:szCs w:val="21"/>
        </w:rPr>
        <w:t>甲方应及时组织有关人员对乙方已完成的设计工作进行核定。</w:t>
      </w:r>
    </w:p>
    <w:p w:rsidR="009147B0" w:rsidRDefault="00B5223D">
      <w:pPr>
        <w:numPr>
          <w:ilvl w:val="1"/>
          <w:numId w:val="25"/>
        </w:numPr>
        <w:spacing w:line="360" w:lineRule="auto"/>
        <w:rPr>
          <w:b/>
          <w:bCs/>
          <w:color w:val="000000"/>
          <w:szCs w:val="21"/>
        </w:rPr>
      </w:pPr>
      <w:r>
        <w:rPr>
          <w:rFonts w:hint="eastAsia"/>
          <w:color w:val="000000"/>
          <w:szCs w:val="21"/>
        </w:rPr>
        <w:t>甲方有权根据图纸中错误的多少和错误的性质决定图纸修改方式。图纸修改方式包括由乙方重出部分蓝图、发图纸会审纪要以及发图纸更改通知书等。</w:t>
      </w:r>
    </w:p>
    <w:p w:rsidR="009147B0" w:rsidRDefault="00B5223D">
      <w:pPr>
        <w:numPr>
          <w:ilvl w:val="1"/>
          <w:numId w:val="25"/>
        </w:numPr>
        <w:spacing w:line="360" w:lineRule="auto"/>
        <w:rPr>
          <w:color w:val="000000"/>
          <w:szCs w:val="21"/>
        </w:rPr>
      </w:pPr>
      <w:r>
        <w:rPr>
          <w:rFonts w:hint="eastAsia"/>
          <w:color w:val="000000"/>
          <w:szCs w:val="21"/>
        </w:rPr>
        <w:t>甲方有权享有合同约定的其他权利，履行合同约定的其他义务。</w:t>
      </w:r>
    </w:p>
    <w:p w:rsidR="009147B0" w:rsidRDefault="00B5223D">
      <w:pPr>
        <w:numPr>
          <w:ilvl w:val="0"/>
          <w:numId w:val="25"/>
        </w:numPr>
        <w:spacing w:line="360" w:lineRule="auto"/>
        <w:rPr>
          <w:b/>
          <w:color w:val="000000"/>
          <w:szCs w:val="21"/>
        </w:rPr>
      </w:pPr>
      <w:r>
        <w:rPr>
          <w:rFonts w:hint="eastAsia"/>
          <w:b/>
          <w:bCs/>
          <w:color w:val="000000"/>
          <w:szCs w:val="21"/>
        </w:rPr>
        <w:t>乙方权利和义务：</w:t>
      </w:r>
    </w:p>
    <w:p w:rsidR="009147B0" w:rsidRDefault="00B5223D">
      <w:pPr>
        <w:numPr>
          <w:ilvl w:val="1"/>
          <w:numId w:val="25"/>
        </w:numPr>
        <w:spacing w:line="360" w:lineRule="auto"/>
        <w:rPr>
          <w:color w:val="000000"/>
          <w:szCs w:val="21"/>
        </w:rPr>
      </w:pPr>
      <w:r>
        <w:rPr>
          <w:rFonts w:hint="eastAsia"/>
          <w:color w:val="000000"/>
          <w:szCs w:val="21"/>
        </w:rPr>
        <w:t>乙方的设计应满足法律、法规及现场施工的要求，为本工程的承建商、供应商实施本工程提供相应的设计指导，并对本工程竣工后的运行加以说明。甲方有权对乙方提交的所有文件进行检</w:t>
      </w:r>
      <w:r>
        <w:rPr>
          <w:rFonts w:hint="eastAsia"/>
          <w:color w:val="000000"/>
          <w:szCs w:val="21"/>
        </w:rPr>
        <w:lastRenderedPageBreak/>
        <w:t>查和审阅。</w:t>
      </w:r>
    </w:p>
    <w:p w:rsidR="009147B0" w:rsidRDefault="00B5223D">
      <w:pPr>
        <w:numPr>
          <w:ilvl w:val="1"/>
          <w:numId w:val="25"/>
        </w:numPr>
        <w:spacing w:line="360" w:lineRule="auto"/>
        <w:rPr>
          <w:color w:val="000000"/>
          <w:szCs w:val="21"/>
        </w:rPr>
      </w:pPr>
      <w:r>
        <w:rPr>
          <w:rFonts w:hint="eastAsia"/>
          <w:color w:val="000000"/>
          <w:szCs w:val="21"/>
        </w:rPr>
        <w:t>按照甲乙双方约定的设计进度及时向甲方提供设计文件。</w:t>
      </w:r>
    </w:p>
    <w:p w:rsidR="009147B0" w:rsidRDefault="00B5223D">
      <w:pPr>
        <w:numPr>
          <w:ilvl w:val="1"/>
          <w:numId w:val="25"/>
        </w:numPr>
        <w:spacing w:line="360" w:lineRule="auto"/>
        <w:rPr>
          <w:color w:val="000000"/>
          <w:szCs w:val="21"/>
        </w:rPr>
      </w:pPr>
      <w:r>
        <w:rPr>
          <w:rFonts w:hint="eastAsia"/>
          <w:color w:val="000000"/>
          <w:szCs w:val="21"/>
        </w:rPr>
        <w:t>乙方需向甲方提供专职的项目技术负责人与商务负责人，作为与甲方相关业务往来的直接对接人。</w:t>
      </w:r>
    </w:p>
    <w:p w:rsidR="009147B0" w:rsidRDefault="00B5223D">
      <w:pPr>
        <w:numPr>
          <w:ilvl w:val="1"/>
          <w:numId w:val="25"/>
        </w:numPr>
        <w:spacing w:line="360" w:lineRule="auto"/>
        <w:rPr>
          <w:color w:val="000000"/>
          <w:szCs w:val="21"/>
        </w:rPr>
      </w:pPr>
      <w:r>
        <w:rPr>
          <w:rFonts w:hint="eastAsia"/>
          <w:color w:val="000000"/>
          <w:szCs w:val="21"/>
        </w:rPr>
        <w:t>乙方应保证其自身设计人员具备从事设计所必须的经验与能力，所有的设计工作均应由具有相应合格资格的设计人员承担，其各工种设计负责人及该项目设计负责人的人选由乙方提出名单，经甲方书面确认同意后方可从事本项目的设计，乙方对其提供的设计人员的资格、资力、经历承担全部责任。这些设计人员应是符合国家规定标准的工程师或相关专业人员。对于工程的每一部分，设计人员或可能需要的设计分包者，必须事先征得甲方的书面同意后才能从事本工程的设计。未经甲方书面同意，乙方不得以任何形式转包或分包本设计工程。</w:t>
      </w:r>
    </w:p>
    <w:p w:rsidR="009147B0" w:rsidRDefault="00B5223D">
      <w:pPr>
        <w:numPr>
          <w:ilvl w:val="1"/>
          <w:numId w:val="25"/>
        </w:numPr>
        <w:spacing w:line="360" w:lineRule="auto"/>
        <w:rPr>
          <w:color w:val="000000"/>
          <w:szCs w:val="21"/>
        </w:rPr>
      </w:pPr>
      <w:r>
        <w:rPr>
          <w:rFonts w:hint="eastAsia"/>
          <w:color w:val="000000"/>
          <w:szCs w:val="21"/>
        </w:rPr>
        <w:t>在甲方提前一天通知的情况下，乙方保证其设计人员在本合同约定期间的所有合理时间内，参与同甲方的讨论等事宜，并提供相应的服务（如设计的细化、咨询、现场指导等。）</w:t>
      </w:r>
    </w:p>
    <w:p w:rsidR="009147B0" w:rsidRDefault="00B5223D">
      <w:pPr>
        <w:numPr>
          <w:ilvl w:val="1"/>
          <w:numId w:val="25"/>
        </w:numPr>
        <w:spacing w:line="360" w:lineRule="auto"/>
        <w:rPr>
          <w:color w:val="000000"/>
          <w:szCs w:val="21"/>
        </w:rPr>
      </w:pPr>
      <w:r>
        <w:rPr>
          <w:rFonts w:hint="eastAsia"/>
          <w:color w:val="000000"/>
          <w:szCs w:val="21"/>
        </w:rPr>
        <w:t>乙方未经甲方书面同意不得向第三方扩散、转让甲方提交的任何资料（包括图纸、文件及电子文件等），否则由此给甲方带来的全部直接和间接损失，由乙方向甲方赔偿。对于本合同设计范围的部分原创设计，乙方在甲方项目交付业主前不得向第三方提供类似设计。</w:t>
      </w:r>
    </w:p>
    <w:p w:rsidR="009147B0" w:rsidRDefault="00B5223D">
      <w:pPr>
        <w:numPr>
          <w:ilvl w:val="1"/>
          <w:numId w:val="25"/>
        </w:numPr>
        <w:spacing w:line="360" w:lineRule="auto"/>
        <w:rPr>
          <w:color w:val="000000"/>
          <w:szCs w:val="21"/>
        </w:rPr>
      </w:pPr>
      <w:r>
        <w:rPr>
          <w:rFonts w:hint="eastAsia"/>
          <w:color w:val="000000"/>
          <w:szCs w:val="21"/>
        </w:rPr>
        <w:t>乙方自费修正设计文件（包括图纸、资料、电子文档等）中的所有错误、遗漏、矛盾、欠缺及其它缺陷。</w:t>
      </w:r>
    </w:p>
    <w:p w:rsidR="009147B0" w:rsidRDefault="00B5223D">
      <w:pPr>
        <w:numPr>
          <w:ilvl w:val="1"/>
          <w:numId w:val="25"/>
        </w:numPr>
        <w:spacing w:line="360" w:lineRule="auto"/>
        <w:rPr>
          <w:color w:val="000000"/>
          <w:szCs w:val="21"/>
        </w:rPr>
      </w:pPr>
      <w:r>
        <w:rPr>
          <w:rFonts w:hint="eastAsia"/>
          <w:color w:val="000000"/>
          <w:szCs w:val="21"/>
        </w:rPr>
        <w:t>乙方须全面配合甲方的工程施工，做到开工前进行技术交底，并配合施工单位做好装饰工程的图纸会审，并参加本装饰工程竣工验收。</w:t>
      </w:r>
    </w:p>
    <w:p w:rsidR="009147B0" w:rsidRDefault="00B5223D">
      <w:pPr>
        <w:numPr>
          <w:ilvl w:val="1"/>
          <w:numId w:val="25"/>
        </w:numPr>
        <w:spacing w:line="360" w:lineRule="auto"/>
        <w:rPr>
          <w:color w:val="000000"/>
          <w:szCs w:val="21"/>
        </w:rPr>
      </w:pPr>
      <w:r>
        <w:rPr>
          <w:rFonts w:hint="eastAsia"/>
          <w:color w:val="000000"/>
          <w:szCs w:val="21"/>
        </w:rPr>
        <w:t>乙方及其工作人员应就本合同所涉及的相关情况保密，不得向任何第三方（包括甲方的客户）透露。</w:t>
      </w:r>
    </w:p>
    <w:p w:rsidR="009147B0" w:rsidRDefault="00B5223D">
      <w:pPr>
        <w:numPr>
          <w:ilvl w:val="1"/>
          <w:numId w:val="25"/>
        </w:numPr>
        <w:spacing w:line="360" w:lineRule="auto"/>
        <w:rPr>
          <w:color w:val="000000"/>
          <w:szCs w:val="21"/>
        </w:rPr>
      </w:pPr>
      <w:r>
        <w:rPr>
          <w:rFonts w:hint="eastAsia"/>
          <w:color w:val="000000"/>
          <w:szCs w:val="21"/>
        </w:rPr>
        <w:t>土建总承包施工单位为项目施工现场安全文明施工责任主体，乙方人员进入施工现场进行指导服务时必须遵守施工现场安全生产制度要求，并服从土建总承包施工单位的管理。</w:t>
      </w:r>
    </w:p>
    <w:p w:rsidR="009147B0" w:rsidRDefault="00B5223D">
      <w:pPr>
        <w:numPr>
          <w:ilvl w:val="1"/>
          <w:numId w:val="25"/>
        </w:numPr>
        <w:spacing w:line="360" w:lineRule="auto"/>
        <w:rPr>
          <w:color w:val="000000"/>
          <w:szCs w:val="21"/>
        </w:rPr>
      </w:pPr>
      <w:r>
        <w:rPr>
          <w:rFonts w:hint="eastAsia"/>
          <w:color w:val="000000"/>
          <w:szCs w:val="21"/>
        </w:rPr>
        <w:t>若乙方在设计中受到甲方人员无故刁难的，乙方应及时向甲方汇报相关情况，并就此情形提供充分的证据加以证明。甲方受理有效投诉后，将积极协助乙方解决相关问题。否则甲方将视为无效投诉，投诉不予受理，所造成的一切后果由乙方自行承担。</w:t>
      </w:r>
    </w:p>
    <w:p w:rsidR="009147B0" w:rsidRDefault="00B5223D">
      <w:pPr>
        <w:numPr>
          <w:ilvl w:val="1"/>
          <w:numId w:val="25"/>
        </w:numPr>
        <w:spacing w:line="360" w:lineRule="auto"/>
        <w:rPr>
          <w:color w:val="000000"/>
          <w:szCs w:val="21"/>
        </w:rPr>
      </w:pPr>
      <w:r>
        <w:rPr>
          <w:rFonts w:hint="eastAsia"/>
          <w:color w:val="000000"/>
          <w:szCs w:val="21"/>
        </w:rPr>
        <w:t>乙方有权享有合同约定的其他权利，履行合同约定的其他义务。</w:t>
      </w:r>
    </w:p>
    <w:p w:rsidR="009147B0" w:rsidRDefault="00B5223D">
      <w:pPr>
        <w:numPr>
          <w:ilvl w:val="0"/>
          <w:numId w:val="25"/>
        </w:numPr>
        <w:spacing w:line="360" w:lineRule="auto"/>
        <w:rPr>
          <w:color w:val="000000"/>
          <w:szCs w:val="21"/>
        </w:rPr>
      </w:pPr>
      <w:r>
        <w:rPr>
          <w:rFonts w:hint="eastAsia"/>
          <w:b/>
          <w:bCs/>
          <w:color w:val="000000"/>
          <w:szCs w:val="21"/>
        </w:rPr>
        <w:t>设计文件交付：</w:t>
      </w:r>
      <w:r>
        <w:rPr>
          <w:rFonts w:hint="eastAsia"/>
          <w:color w:val="000000"/>
          <w:szCs w:val="21"/>
        </w:rPr>
        <w:t>乙方应按照甲方书面通知的要求向甲方提交设计成果。</w:t>
      </w:r>
    </w:p>
    <w:p w:rsidR="009147B0" w:rsidRDefault="00B5223D">
      <w:pPr>
        <w:numPr>
          <w:ilvl w:val="0"/>
          <w:numId w:val="25"/>
        </w:numPr>
        <w:spacing w:line="360" w:lineRule="auto"/>
        <w:rPr>
          <w:b/>
          <w:color w:val="000000"/>
          <w:szCs w:val="21"/>
        </w:rPr>
      </w:pPr>
      <w:r>
        <w:rPr>
          <w:rFonts w:hint="eastAsia"/>
          <w:b/>
          <w:bCs/>
          <w:color w:val="000000"/>
          <w:szCs w:val="21"/>
        </w:rPr>
        <w:t>规范和材料要求：</w:t>
      </w:r>
    </w:p>
    <w:p w:rsidR="009147B0" w:rsidRDefault="00B5223D">
      <w:pPr>
        <w:numPr>
          <w:ilvl w:val="1"/>
          <w:numId w:val="25"/>
        </w:numPr>
        <w:spacing w:line="360" w:lineRule="auto"/>
        <w:rPr>
          <w:color w:val="000000"/>
          <w:szCs w:val="21"/>
        </w:rPr>
      </w:pPr>
      <w:r>
        <w:rPr>
          <w:rFonts w:hint="eastAsia"/>
          <w:color w:val="000000"/>
          <w:szCs w:val="21"/>
        </w:rPr>
        <w:t>乙方提交的设计文件中，所提出的材料、设备或工程标准应符合现行的国家标准。</w:t>
      </w:r>
    </w:p>
    <w:p w:rsidR="009147B0" w:rsidRDefault="00B5223D">
      <w:pPr>
        <w:numPr>
          <w:ilvl w:val="1"/>
          <w:numId w:val="25"/>
        </w:numPr>
        <w:spacing w:line="360" w:lineRule="auto"/>
        <w:rPr>
          <w:color w:val="000000"/>
          <w:szCs w:val="21"/>
        </w:rPr>
      </w:pPr>
      <w:r>
        <w:rPr>
          <w:rFonts w:hint="eastAsia"/>
          <w:color w:val="000000"/>
          <w:szCs w:val="21"/>
        </w:rPr>
        <w:t>乙方的设计文件中，须选一指定品牌、厂家的产品或使用特定的规范、标准、规格，但应避免</w:t>
      </w:r>
      <w:r>
        <w:rPr>
          <w:rFonts w:hint="eastAsia"/>
          <w:color w:val="000000"/>
          <w:szCs w:val="21"/>
        </w:rPr>
        <w:lastRenderedPageBreak/>
        <w:t>采用非市场通用的孤品，对甲方找寻替代品进行指导性建议。乙方不得造成指定供应商或承包商的情况，如有前述情况发生，甲方有权要求乙方变更。</w:t>
      </w:r>
    </w:p>
    <w:p w:rsidR="009147B0" w:rsidRDefault="00B5223D">
      <w:pPr>
        <w:numPr>
          <w:ilvl w:val="0"/>
          <w:numId w:val="25"/>
        </w:numPr>
        <w:spacing w:line="360" w:lineRule="auto"/>
        <w:rPr>
          <w:b/>
          <w:color w:val="000000"/>
          <w:szCs w:val="21"/>
        </w:rPr>
      </w:pPr>
      <w:r>
        <w:rPr>
          <w:rFonts w:hint="eastAsia"/>
          <w:b/>
          <w:bCs/>
          <w:color w:val="000000"/>
          <w:szCs w:val="21"/>
        </w:rPr>
        <w:t>设计变更</w:t>
      </w:r>
      <w:r>
        <w:rPr>
          <w:rFonts w:hint="eastAsia"/>
          <w:b/>
          <w:color w:val="000000"/>
          <w:szCs w:val="21"/>
        </w:rPr>
        <w:t>：</w:t>
      </w:r>
    </w:p>
    <w:p w:rsidR="009147B0" w:rsidRDefault="00B5223D">
      <w:pPr>
        <w:numPr>
          <w:ilvl w:val="1"/>
          <w:numId w:val="25"/>
        </w:numPr>
        <w:spacing w:line="360" w:lineRule="auto"/>
        <w:rPr>
          <w:b/>
          <w:bCs/>
          <w:color w:val="000000"/>
          <w:szCs w:val="21"/>
        </w:rPr>
      </w:pPr>
      <w:r>
        <w:rPr>
          <w:rFonts w:hint="eastAsia"/>
          <w:color w:val="000000"/>
          <w:szCs w:val="21"/>
        </w:rPr>
        <w:t>在项目实施过程中，甲方认为有必要变更或修改设计时，乙方应在甲方书面通知要求的时间内完成相应的设计变更，如甲方在方案阶段超过两次重大设计变更，需另行支付设计费给乙方，费用由双方另行协商。若因乙方设计滞后等原因导致甲方工程延误，所造成的经济损失，甲方可要求乙方赔偿。</w:t>
      </w:r>
    </w:p>
    <w:p w:rsidR="009147B0" w:rsidRDefault="00B5223D">
      <w:pPr>
        <w:numPr>
          <w:ilvl w:val="1"/>
          <w:numId w:val="25"/>
        </w:numPr>
        <w:spacing w:line="360" w:lineRule="auto"/>
        <w:rPr>
          <w:b/>
          <w:bCs/>
          <w:color w:val="000000"/>
          <w:szCs w:val="21"/>
        </w:rPr>
      </w:pPr>
      <w:r>
        <w:rPr>
          <w:rFonts w:hint="eastAsia"/>
          <w:color w:val="000000"/>
          <w:szCs w:val="21"/>
        </w:rPr>
        <w:t>甲方通知涉及功能性变更或修改时，对于乙方已完成实际工作，甲方需按照合同约定按乙方实际已经完成的工作量支付设计费给乙方。</w:t>
      </w:r>
    </w:p>
    <w:p w:rsidR="009147B0" w:rsidRDefault="00B5223D">
      <w:pPr>
        <w:numPr>
          <w:ilvl w:val="0"/>
          <w:numId w:val="25"/>
        </w:numPr>
        <w:spacing w:line="360" w:lineRule="auto"/>
        <w:rPr>
          <w:b/>
          <w:bCs/>
          <w:color w:val="000000"/>
          <w:szCs w:val="21"/>
        </w:rPr>
      </w:pPr>
      <w:r>
        <w:rPr>
          <w:rFonts w:hint="eastAsia"/>
          <w:b/>
          <w:bCs/>
          <w:color w:val="000000"/>
          <w:szCs w:val="21"/>
        </w:rPr>
        <w:t>合同终止或解除：</w:t>
      </w:r>
    </w:p>
    <w:p w:rsidR="009147B0" w:rsidRDefault="00B5223D">
      <w:pPr>
        <w:numPr>
          <w:ilvl w:val="1"/>
          <w:numId w:val="25"/>
        </w:numPr>
        <w:spacing w:line="360" w:lineRule="auto"/>
        <w:rPr>
          <w:color w:val="000000"/>
          <w:szCs w:val="21"/>
        </w:rPr>
      </w:pPr>
      <w:r>
        <w:rPr>
          <w:rFonts w:hint="eastAsia"/>
          <w:color w:val="000000"/>
          <w:szCs w:val="21"/>
        </w:rPr>
        <w:t>本合同签订后，因甲方原因，须部分或全部解除合同，乙方接甲方书面通知后应立即停止设计工作，并按下列规定支付乙方已完工作的设计费。甲乙双方按下述约定执行：</w:t>
      </w:r>
    </w:p>
    <w:p w:rsidR="009147B0" w:rsidRDefault="00B5223D">
      <w:pPr>
        <w:numPr>
          <w:ilvl w:val="2"/>
          <w:numId w:val="25"/>
        </w:numPr>
        <w:spacing w:line="360" w:lineRule="auto"/>
        <w:rPr>
          <w:color w:val="000000"/>
          <w:szCs w:val="21"/>
        </w:rPr>
      </w:pPr>
      <w:r>
        <w:rPr>
          <w:rFonts w:hint="eastAsia"/>
          <w:color w:val="000000"/>
          <w:szCs w:val="21"/>
        </w:rPr>
        <w:t>本合同签订后，如因甲方原因，致使乙方6个月以上未能开始设计，甲乙双方均可提出解除合同，甲方已支付款项由乙方返还甲方（不计息），乙方不要求其它任何补偿，且甲乙双方互不承担违约责任。</w:t>
      </w:r>
    </w:p>
    <w:p w:rsidR="009147B0" w:rsidRDefault="00B5223D">
      <w:pPr>
        <w:numPr>
          <w:ilvl w:val="2"/>
          <w:numId w:val="25"/>
        </w:numPr>
        <w:spacing w:line="360" w:lineRule="auto"/>
        <w:rPr>
          <w:color w:val="000000"/>
          <w:szCs w:val="21"/>
        </w:rPr>
      </w:pPr>
      <w:r>
        <w:rPr>
          <w:rFonts w:hint="eastAsia"/>
          <w:color w:val="000000"/>
          <w:szCs w:val="21"/>
        </w:rPr>
        <w:t>本合同签订后，甲方根据该项目情况单方面要求解除合同的，乙方接甲方通知后应立即停止设计工作，同时甲方于通知发出后两个小时内与乙方进行已完工作量的验收（验收结果通过传真、电邮或书面方式确认），并在3日内将已完成的工作内容及资料移交甲方，甲方按专用合同条款的约定向乙方支付设计费用。</w:t>
      </w:r>
    </w:p>
    <w:p w:rsidR="009147B0" w:rsidRDefault="00B5223D">
      <w:pPr>
        <w:numPr>
          <w:ilvl w:val="2"/>
          <w:numId w:val="25"/>
        </w:numPr>
        <w:spacing w:line="360" w:lineRule="auto"/>
        <w:rPr>
          <w:color w:val="000000"/>
          <w:szCs w:val="21"/>
        </w:rPr>
      </w:pPr>
      <w:r>
        <w:rPr>
          <w:rFonts w:hint="eastAsia"/>
          <w:color w:val="000000"/>
          <w:szCs w:val="21"/>
        </w:rPr>
        <w:t>本合同依约解除后，乙方已完成部分或全部设计工作，甲方按已完的设计工作，经双方协商，向乙方支付设计费，依本条确定的设计费低于甲方已向乙方支付的款项数额的，乙方应在本合同解除后3个工作日内将超出部分退还甲方。</w:t>
      </w:r>
    </w:p>
    <w:p w:rsidR="009147B0" w:rsidRDefault="00B5223D">
      <w:pPr>
        <w:numPr>
          <w:ilvl w:val="1"/>
          <w:numId w:val="25"/>
        </w:numPr>
        <w:spacing w:line="360" w:lineRule="auto"/>
        <w:rPr>
          <w:color w:val="000000"/>
          <w:szCs w:val="21"/>
        </w:rPr>
      </w:pPr>
      <w:r>
        <w:rPr>
          <w:rFonts w:hint="eastAsia"/>
          <w:color w:val="000000"/>
          <w:szCs w:val="21"/>
        </w:rPr>
        <w:t>本合同履行过程中，有下列情形发生时，甲方可终止本合同全部或部分，并可将设计剩余工作委托其他设计人完成，同时乙方应向甲方支付合同金额10%的违约金。乙方接甲方通知后应立即停止设计工作，同时甲方于通知发出后两个小时内与乙方进行已完工作量的验收（验收结果通过传真、电邮或书面方式确认），并在3日内将已完成的工作内容及资料移交甲方，同时甲方按乙方已完的设计工作量，经双方协商，向乙方支付相应设计费。</w:t>
      </w:r>
    </w:p>
    <w:p w:rsidR="009147B0" w:rsidRDefault="00B5223D">
      <w:pPr>
        <w:numPr>
          <w:ilvl w:val="2"/>
          <w:numId w:val="25"/>
        </w:numPr>
        <w:spacing w:line="360" w:lineRule="auto"/>
        <w:rPr>
          <w:color w:val="000000"/>
          <w:szCs w:val="21"/>
        </w:rPr>
      </w:pPr>
      <w:r>
        <w:rPr>
          <w:rFonts w:hint="eastAsia"/>
          <w:color w:val="000000"/>
          <w:szCs w:val="21"/>
        </w:rPr>
        <w:t>乙方未能履行本合同条款或进度迟缓，经甲方协调后，仍未改进或未作合理说明的。</w:t>
      </w:r>
    </w:p>
    <w:p w:rsidR="009147B0" w:rsidRDefault="00B5223D">
      <w:pPr>
        <w:numPr>
          <w:ilvl w:val="2"/>
          <w:numId w:val="25"/>
        </w:numPr>
        <w:spacing w:line="360" w:lineRule="auto"/>
        <w:rPr>
          <w:color w:val="000000"/>
          <w:szCs w:val="21"/>
        </w:rPr>
      </w:pPr>
      <w:r>
        <w:rPr>
          <w:rFonts w:hint="eastAsia"/>
          <w:color w:val="000000"/>
          <w:szCs w:val="21"/>
        </w:rPr>
        <w:t>设计成果质量低劣，不能体现甲方需要，不能满足相应功能需求或不能指导施工，经甲方通知后拒不修改的。</w:t>
      </w:r>
    </w:p>
    <w:p w:rsidR="009147B0" w:rsidRDefault="00B5223D">
      <w:pPr>
        <w:numPr>
          <w:ilvl w:val="2"/>
          <w:numId w:val="25"/>
        </w:numPr>
        <w:spacing w:line="360" w:lineRule="auto"/>
        <w:rPr>
          <w:color w:val="000000"/>
          <w:szCs w:val="21"/>
        </w:rPr>
      </w:pPr>
      <w:r>
        <w:rPr>
          <w:rFonts w:hint="eastAsia"/>
          <w:color w:val="000000"/>
          <w:szCs w:val="21"/>
        </w:rPr>
        <w:t>工程施工期间，未在甲方通知时间内完成设计变更，致使工程停工，影响工程进展，无法配合</w:t>
      </w:r>
      <w:r>
        <w:rPr>
          <w:rFonts w:hint="eastAsia"/>
          <w:color w:val="000000"/>
          <w:szCs w:val="21"/>
        </w:rPr>
        <w:lastRenderedPageBreak/>
        <w:t>的。</w:t>
      </w:r>
    </w:p>
    <w:p w:rsidR="009147B0" w:rsidRDefault="00B5223D">
      <w:pPr>
        <w:numPr>
          <w:ilvl w:val="2"/>
          <w:numId w:val="25"/>
        </w:numPr>
        <w:spacing w:line="360" w:lineRule="auto"/>
        <w:rPr>
          <w:color w:val="000000"/>
          <w:szCs w:val="21"/>
        </w:rPr>
      </w:pPr>
      <w:r>
        <w:rPr>
          <w:rFonts w:hint="eastAsia"/>
          <w:color w:val="000000"/>
          <w:szCs w:val="21"/>
        </w:rPr>
        <w:t>依照相关规范，乙方的设计事项，存在重大失误或错误的。</w:t>
      </w:r>
    </w:p>
    <w:p w:rsidR="009147B0" w:rsidRDefault="00B5223D">
      <w:pPr>
        <w:numPr>
          <w:ilvl w:val="0"/>
          <w:numId w:val="25"/>
        </w:numPr>
        <w:spacing w:line="360" w:lineRule="auto"/>
        <w:rPr>
          <w:color w:val="000000"/>
          <w:szCs w:val="21"/>
        </w:rPr>
      </w:pPr>
      <w:r>
        <w:rPr>
          <w:rFonts w:hint="eastAsia"/>
          <w:b/>
          <w:bCs/>
          <w:color w:val="000000"/>
          <w:szCs w:val="21"/>
        </w:rPr>
        <w:t>转包或分包：</w:t>
      </w:r>
      <w:r>
        <w:rPr>
          <w:rFonts w:hint="eastAsia"/>
          <w:color w:val="000000"/>
          <w:szCs w:val="21"/>
        </w:rPr>
        <w:t>未经甲方同意，乙方不得将本设计工作全部或部分转包或分包；否则，甲方有权解除合同，并要求乙方承担由此给甲方造成的一切经济损失和法律责任。</w:t>
      </w:r>
    </w:p>
    <w:p w:rsidR="009147B0" w:rsidRDefault="00B5223D">
      <w:pPr>
        <w:numPr>
          <w:ilvl w:val="0"/>
          <w:numId w:val="25"/>
        </w:numPr>
        <w:spacing w:line="360" w:lineRule="auto"/>
        <w:rPr>
          <w:b/>
          <w:color w:val="000000"/>
          <w:szCs w:val="21"/>
        </w:rPr>
      </w:pPr>
      <w:r>
        <w:rPr>
          <w:rFonts w:hint="eastAsia"/>
          <w:b/>
          <w:bCs/>
          <w:color w:val="000000"/>
          <w:szCs w:val="21"/>
        </w:rPr>
        <w:t>知识产权：</w:t>
      </w:r>
    </w:p>
    <w:p w:rsidR="009147B0" w:rsidRDefault="00B5223D">
      <w:pPr>
        <w:numPr>
          <w:ilvl w:val="1"/>
          <w:numId w:val="25"/>
        </w:numPr>
        <w:adjustRightInd w:val="0"/>
        <w:spacing w:line="360" w:lineRule="auto"/>
        <w:ind w:right="1"/>
        <w:rPr>
          <w:color w:val="000000"/>
          <w:szCs w:val="21"/>
        </w:rPr>
      </w:pPr>
      <w:r>
        <w:rPr>
          <w:rFonts w:hint="eastAsia"/>
          <w:color w:val="000000"/>
          <w:szCs w:val="21"/>
        </w:rPr>
        <w:t>乙方履行本合同取得的工作成果在甲方依约付款后其知识产权归甲方所有。本项目在对外宣传时，甲方、乙方均有权提及对方名称。项目竣工后，乙方有权拍摄项目效果，并有权将项目有关的设计图纸和文件用于对外宣传。</w:t>
      </w:r>
    </w:p>
    <w:p w:rsidR="009147B0" w:rsidRDefault="00B5223D">
      <w:pPr>
        <w:numPr>
          <w:ilvl w:val="1"/>
          <w:numId w:val="25"/>
        </w:numPr>
        <w:spacing w:line="360" w:lineRule="auto"/>
        <w:rPr>
          <w:color w:val="000000"/>
          <w:szCs w:val="21"/>
        </w:rPr>
      </w:pPr>
      <w:r>
        <w:rPr>
          <w:rFonts w:hint="eastAsia"/>
          <w:color w:val="000000"/>
          <w:szCs w:val="21"/>
        </w:rPr>
        <w:t>甲方向乙方提供的所有技术资料未经甲方同意，不得向第三人泄露。设计完成后，乙方有保密义务，未经甲方同意，乙方不得使用或向任何第三人泄露，否则乙方应承担由此给甲方造成的一切损失，对于部分原创设计，乙方在甲方项目交付业主前不得向第三方提供类似设计。</w:t>
      </w:r>
    </w:p>
    <w:p w:rsidR="009147B0" w:rsidRDefault="00B5223D">
      <w:pPr>
        <w:numPr>
          <w:ilvl w:val="1"/>
          <w:numId w:val="25"/>
        </w:numPr>
        <w:spacing w:line="360" w:lineRule="auto"/>
        <w:rPr>
          <w:color w:val="000000"/>
          <w:szCs w:val="21"/>
        </w:rPr>
      </w:pPr>
      <w:r>
        <w:rPr>
          <w:rFonts w:hint="eastAsia"/>
          <w:color w:val="000000"/>
          <w:szCs w:val="21"/>
        </w:rPr>
        <w:t>乙方向甲方提供的设计成果应保证不涉及侵害任何第三方的知识产权。否则，甲方因此而涉及任何诉讼索赔均由乙方承担，并赔偿甲方由此遭受到的一切损失。</w:t>
      </w:r>
    </w:p>
    <w:p w:rsidR="009147B0" w:rsidRDefault="00B5223D">
      <w:pPr>
        <w:numPr>
          <w:ilvl w:val="0"/>
          <w:numId w:val="25"/>
        </w:numPr>
        <w:spacing w:line="360" w:lineRule="auto"/>
        <w:rPr>
          <w:color w:val="000000"/>
          <w:szCs w:val="21"/>
        </w:rPr>
      </w:pPr>
      <w:r>
        <w:rPr>
          <w:rFonts w:hint="eastAsia"/>
          <w:b/>
          <w:bCs/>
          <w:color w:val="000000"/>
          <w:szCs w:val="21"/>
        </w:rPr>
        <w:t>违约责任：</w:t>
      </w:r>
    </w:p>
    <w:p w:rsidR="009147B0" w:rsidRDefault="00B5223D">
      <w:pPr>
        <w:numPr>
          <w:ilvl w:val="1"/>
          <w:numId w:val="25"/>
        </w:numPr>
        <w:spacing w:line="360" w:lineRule="auto"/>
        <w:rPr>
          <w:color w:val="000000"/>
          <w:szCs w:val="21"/>
        </w:rPr>
      </w:pPr>
      <w:r>
        <w:rPr>
          <w:rFonts w:hint="eastAsia"/>
          <w:color w:val="000000"/>
          <w:szCs w:val="21"/>
        </w:rPr>
        <w:t>如因乙方设计图纸经专家评审后不满足设计的要求，甲方有权根据乙方的设计质量酌情扣减设计费用，同时保留追偿给甲方带来的所有损失的权利。</w:t>
      </w:r>
    </w:p>
    <w:p w:rsidR="009147B0" w:rsidRDefault="00B5223D">
      <w:pPr>
        <w:numPr>
          <w:ilvl w:val="1"/>
          <w:numId w:val="25"/>
        </w:numPr>
        <w:spacing w:line="360" w:lineRule="auto"/>
        <w:rPr>
          <w:color w:val="000000"/>
          <w:szCs w:val="21"/>
        </w:rPr>
      </w:pPr>
      <w:r>
        <w:rPr>
          <w:rFonts w:hint="eastAsia"/>
          <w:color w:val="000000"/>
          <w:szCs w:val="21"/>
        </w:rPr>
        <w:t>乙方设计概算的装饰工程综合造价指标（经甲方复测认可），若本工程施工图预算超过甲方书面通知标准要求的，甲方有权立即停止支付本合同设计费，乙方若未在甲方要求的调整时限内完成施工图修改工作，按照本合同专用合同条款中设计逾期条款执行；乙方拒不接受甲方调整要求的，乙方承担相应法律责任。</w:t>
      </w:r>
    </w:p>
    <w:p w:rsidR="009147B0" w:rsidRDefault="00B5223D">
      <w:pPr>
        <w:numPr>
          <w:ilvl w:val="1"/>
          <w:numId w:val="25"/>
        </w:numPr>
        <w:spacing w:line="360" w:lineRule="auto"/>
        <w:rPr>
          <w:color w:val="000000"/>
          <w:szCs w:val="21"/>
        </w:rPr>
      </w:pPr>
      <w:r>
        <w:rPr>
          <w:rFonts w:hint="eastAsia"/>
          <w:color w:val="000000"/>
          <w:szCs w:val="21"/>
        </w:rPr>
        <w:t>如因乙方设计图纸不满足甲方的设计要求，甲方有权提出修改意见，乙方无条件配合修改。</w:t>
      </w:r>
    </w:p>
    <w:p w:rsidR="009147B0" w:rsidRDefault="00B5223D">
      <w:pPr>
        <w:numPr>
          <w:ilvl w:val="1"/>
          <w:numId w:val="25"/>
        </w:numPr>
        <w:spacing w:line="360" w:lineRule="auto"/>
        <w:rPr>
          <w:color w:val="000000"/>
          <w:szCs w:val="21"/>
        </w:rPr>
      </w:pPr>
      <w:r>
        <w:rPr>
          <w:rFonts w:hint="eastAsia"/>
          <w:color w:val="000000"/>
          <w:szCs w:val="21"/>
        </w:rPr>
        <w:t>施工期间如因乙方设计图纸不完善、不符合国家标准等问题，影响甲方工程进展，乙方应积极主动解决，不得以任何借口推诿，甲方应书面告知乙方；若因此而给工程造成重大影响的，乙方承担相应法律责任。</w:t>
      </w:r>
    </w:p>
    <w:p w:rsidR="009147B0" w:rsidRDefault="00B5223D">
      <w:pPr>
        <w:numPr>
          <w:ilvl w:val="1"/>
          <w:numId w:val="25"/>
        </w:numPr>
        <w:spacing w:line="360" w:lineRule="auto"/>
        <w:rPr>
          <w:color w:val="000000"/>
          <w:szCs w:val="21"/>
        </w:rPr>
      </w:pPr>
      <w:r>
        <w:rPr>
          <w:rFonts w:hint="eastAsia"/>
          <w:color w:val="000000"/>
          <w:szCs w:val="21"/>
        </w:rPr>
        <w:t>乙方在本项目中与甲方的有关配合上必须确保及时，并不得影响本工程相关工作的顺利进行，如因乙方原因在收到甲方书面通知仍不予配合及回复前提下，在约定的服务次数内影响相关工作顺利进行，乙方承担相应法律责任。</w:t>
      </w:r>
    </w:p>
    <w:p w:rsidR="009147B0" w:rsidRDefault="00B5223D">
      <w:pPr>
        <w:numPr>
          <w:ilvl w:val="1"/>
          <w:numId w:val="25"/>
        </w:numPr>
        <w:spacing w:line="360" w:lineRule="auto"/>
        <w:rPr>
          <w:color w:val="000000"/>
          <w:szCs w:val="21"/>
        </w:rPr>
      </w:pPr>
      <w:r>
        <w:rPr>
          <w:rFonts w:hint="eastAsia"/>
          <w:color w:val="000000"/>
          <w:szCs w:val="21"/>
        </w:rPr>
        <w:t>设计进度及设计款支付详见专用合同条款。</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反商业贿赂条款：</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甲、乙双方的义务</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严格遵守国家有关法律、法规。</w:t>
      </w:r>
    </w:p>
    <w:p w:rsidR="009147B0" w:rsidRDefault="00B5223D">
      <w:pPr>
        <w:numPr>
          <w:ilvl w:val="2"/>
          <w:numId w:val="25"/>
        </w:numPr>
        <w:adjustRightInd w:val="0"/>
        <w:snapToGrid w:val="0"/>
        <w:spacing w:line="360" w:lineRule="auto"/>
        <w:rPr>
          <w:color w:val="000000"/>
          <w:szCs w:val="21"/>
        </w:rPr>
      </w:pPr>
      <w:r>
        <w:rPr>
          <w:rFonts w:hint="eastAsia"/>
          <w:color w:val="000000"/>
          <w:szCs w:val="21"/>
        </w:rPr>
        <w:lastRenderedPageBreak/>
        <w:t>严格执行双方签订的</w:t>
      </w:r>
      <w:r>
        <w:rPr>
          <w:rFonts w:hint="eastAsia"/>
          <w:bCs/>
          <w:color w:val="000000"/>
          <w:szCs w:val="21"/>
        </w:rPr>
        <w:t>本合同</w:t>
      </w:r>
      <w:r>
        <w:rPr>
          <w:rFonts w:hint="eastAsia"/>
          <w:color w:val="000000"/>
          <w:szCs w:val="21"/>
        </w:rPr>
        <w:t>。</w:t>
      </w:r>
    </w:p>
    <w:p w:rsidR="009147B0" w:rsidRDefault="00B5223D">
      <w:pPr>
        <w:numPr>
          <w:ilvl w:val="2"/>
          <w:numId w:val="25"/>
        </w:numPr>
        <w:adjustRightInd w:val="0"/>
        <w:snapToGrid w:val="0"/>
        <w:spacing w:line="360" w:lineRule="auto"/>
        <w:rPr>
          <w:color w:val="000000"/>
          <w:szCs w:val="21"/>
        </w:rPr>
      </w:pPr>
      <w:r>
        <w:rPr>
          <w:rFonts w:hint="eastAsia"/>
          <w:color w:val="000000"/>
          <w:szCs w:val="21"/>
        </w:rPr>
        <w:t>甲、乙双方不得为获取不正当的利益，采用任何方式损害对方的合法权益。</w:t>
      </w:r>
    </w:p>
    <w:p w:rsidR="009147B0" w:rsidRDefault="00B5223D">
      <w:pPr>
        <w:numPr>
          <w:ilvl w:val="2"/>
          <w:numId w:val="25"/>
        </w:numPr>
        <w:spacing w:line="360" w:lineRule="auto"/>
        <w:rPr>
          <w:color w:val="000000"/>
          <w:szCs w:val="21"/>
        </w:rPr>
      </w:pPr>
      <w:r>
        <w:rPr>
          <w:rFonts w:hint="eastAsia"/>
          <w:color w:val="000000"/>
          <w:szCs w:val="21"/>
        </w:rPr>
        <w:t>任何一方发现对方业务人员在业务活动中有违法、违规、违纪、违反本协议行为的，有义务即时向对方监督部门举报，举报时须提供相关证明材料。</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甲方的义务</w:t>
      </w:r>
    </w:p>
    <w:p w:rsidR="009147B0" w:rsidRDefault="00B5223D">
      <w:pPr>
        <w:numPr>
          <w:ilvl w:val="2"/>
          <w:numId w:val="25"/>
        </w:numPr>
        <w:spacing w:line="360" w:lineRule="auto"/>
        <w:rPr>
          <w:color w:val="000000"/>
          <w:szCs w:val="21"/>
        </w:rPr>
      </w:pPr>
      <w:r>
        <w:rPr>
          <w:rFonts w:hint="eastAsia"/>
          <w:color w:val="000000"/>
          <w:szCs w:val="21"/>
        </w:rPr>
        <w:t>应与乙方保持正常的业务交往，按照有关法律法规和程序开展业务工作。</w:t>
      </w:r>
    </w:p>
    <w:p w:rsidR="009147B0" w:rsidRDefault="00B5223D">
      <w:pPr>
        <w:numPr>
          <w:ilvl w:val="2"/>
          <w:numId w:val="25"/>
        </w:numPr>
        <w:spacing w:line="360" w:lineRule="auto"/>
        <w:rPr>
          <w:color w:val="000000"/>
          <w:szCs w:val="21"/>
        </w:rPr>
      </w:pPr>
      <w:r>
        <w:rPr>
          <w:rFonts w:hint="eastAsia"/>
          <w:color w:val="000000"/>
          <w:szCs w:val="21"/>
        </w:rPr>
        <w:t>在商务活动中应当依法办事、廉洁自律，不得有任何涉及商业贿赂或损害企业利益的行为（包括但不限于以下情形）：</w:t>
      </w:r>
    </w:p>
    <w:p w:rsidR="009147B0" w:rsidRDefault="00B5223D">
      <w:pPr>
        <w:numPr>
          <w:ilvl w:val="3"/>
          <w:numId w:val="25"/>
        </w:numPr>
        <w:spacing w:line="360" w:lineRule="auto"/>
        <w:rPr>
          <w:color w:val="000000"/>
          <w:szCs w:val="21"/>
        </w:rPr>
      </w:pPr>
      <w:r>
        <w:rPr>
          <w:rFonts w:hint="eastAsia"/>
          <w:color w:val="000000"/>
          <w:szCs w:val="21"/>
        </w:rPr>
        <w:t>向乙方单位及乙方工作人员索要或接受乙方单位以及乙方工作人员的回扣、礼金、有价证券、贵重物品或好处费、感谢费等；</w:t>
      </w:r>
    </w:p>
    <w:p w:rsidR="009147B0" w:rsidRDefault="00B5223D">
      <w:pPr>
        <w:numPr>
          <w:ilvl w:val="3"/>
          <w:numId w:val="25"/>
        </w:numPr>
        <w:spacing w:line="360" w:lineRule="auto"/>
        <w:rPr>
          <w:color w:val="000000"/>
          <w:szCs w:val="21"/>
        </w:rPr>
      </w:pPr>
      <w:bookmarkStart w:id="7" w:name="OLE_LINK1"/>
      <w:r>
        <w:rPr>
          <w:rFonts w:hint="eastAsia"/>
          <w:color w:val="000000"/>
          <w:szCs w:val="21"/>
        </w:rPr>
        <w:t>在业务活动中以任何理由设置障碍、态度粗鲁、刁难乙方；</w:t>
      </w:r>
    </w:p>
    <w:bookmarkEnd w:id="7"/>
    <w:p w:rsidR="009147B0" w:rsidRDefault="00B5223D">
      <w:pPr>
        <w:numPr>
          <w:ilvl w:val="3"/>
          <w:numId w:val="25"/>
        </w:numPr>
        <w:spacing w:line="360" w:lineRule="auto"/>
        <w:rPr>
          <w:color w:val="000000"/>
          <w:szCs w:val="21"/>
        </w:rPr>
      </w:pPr>
      <w:r>
        <w:rPr>
          <w:rFonts w:hint="eastAsia"/>
          <w:color w:val="000000"/>
          <w:szCs w:val="21"/>
        </w:rPr>
        <w:t>在乙方单位报销任何应由甲方或甲方工作人员个人支付的费用；</w:t>
      </w:r>
    </w:p>
    <w:p w:rsidR="009147B0" w:rsidRDefault="00B5223D">
      <w:pPr>
        <w:numPr>
          <w:ilvl w:val="3"/>
          <w:numId w:val="25"/>
        </w:numPr>
        <w:spacing w:line="360" w:lineRule="auto"/>
        <w:rPr>
          <w:color w:val="000000"/>
          <w:szCs w:val="21"/>
        </w:rPr>
      </w:pPr>
      <w:r>
        <w:rPr>
          <w:rFonts w:hint="eastAsia"/>
          <w:color w:val="000000"/>
          <w:szCs w:val="21"/>
        </w:rPr>
        <w:t>要求或接受乙方单位或乙方工作人员为甲方工作人员装修住房、婚丧嫁娶、或为其配偶及亲戚朋友安排工作提供方便；</w:t>
      </w:r>
    </w:p>
    <w:p w:rsidR="009147B0" w:rsidRDefault="00B5223D">
      <w:pPr>
        <w:numPr>
          <w:ilvl w:val="3"/>
          <w:numId w:val="25"/>
        </w:numPr>
        <w:spacing w:line="360" w:lineRule="auto"/>
        <w:rPr>
          <w:color w:val="000000"/>
          <w:szCs w:val="21"/>
        </w:rPr>
      </w:pPr>
      <w:r>
        <w:rPr>
          <w:rFonts w:hint="eastAsia"/>
          <w:color w:val="000000"/>
          <w:szCs w:val="21"/>
        </w:rPr>
        <w:t>参加乙方单位或乙方工作人员安排的宴请、健身、娱乐、桑拿按摩等活动；</w:t>
      </w:r>
    </w:p>
    <w:p w:rsidR="009147B0" w:rsidRDefault="00B5223D">
      <w:pPr>
        <w:numPr>
          <w:ilvl w:val="3"/>
          <w:numId w:val="25"/>
        </w:numPr>
        <w:spacing w:line="360" w:lineRule="auto"/>
        <w:rPr>
          <w:color w:val="000000"/>
          <w:szCs w:val="21"/>
        </w:rPr>
      </w:pPr>
      <w:r>
        <w:rPr>
          <w:rFonts w:hint="eastAsia"/>
          <w:color w:val="000000"/>
          <w:szCs w:val="21"/>
        </w:rPr>
        <w:t>向乙方单位或乙方工作人员要求为甲方工作人员或其配偶及亲戚朋友介绍经营业务等活动。</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乙方的义务</w:t>
      </w:r>
    </w:p>
    <w:p w:rsidR="009147B0" w:rsidRDefault="00B5223D">
      <w:pPr>
        <w:numPr>
          <w:ilvl w:val="2"/>
          <w:numId w:val="25"/>
        </w:numPr>
        <w:spacing w:line="360" w:lineRule="auto"/>
        <w:rPr>
          <w:color w:val="000000"/>
          <w:szCs w:val="21"/>
        </w:rPr>
      </w:pPr>
      <w:r>
        <w:rPr>
          <w:rFonts w:hint="eastAsia"/>
          <w:color w:val="000000"/>
          <w:szCs w:val="21"/>
        </w:rPr>
        <w:t>应与甲方保持正常的业务交往，按照有关法律法规和程序开展业务工作。</w:t>
      </w:r>
    </w:p>
    <w:p w:rsidR="009147B0" w:rsidRDefault="00B5223D">
      <w:pPr>
        <w:numPr>
          <w:ilvl w:val="2"/>
          <w:numId w:val="25"/>
        </w:numPr>
        <w:spacing w:line="360" w:lineRule="auto"/>
        <w:rPr>
          <w:color w:val="000000"/>
          <w:szCs w:val="21"/>
        </w:rPr>
      </w:pPr>
      <w:r>
        <w:rPr>
          <w:rFonts w:hint="eastAsia"/>
          <w:color w:val="000000"/>
          <w:szCs w:val="21"/>
        </w:rPr>
        <w:t xml:space="preserve">在与甲方的商务活动中应当依法办事、廉洁自律，不得以任何方式从事任何涉及商业贿赂或损害甲方企业利益的行为，包括但不限于以下情形： </w:t>
      </w:r>
    </w:p>
    <w:p w:rsidR="009147B0" w:rsidRDefault="00B5223D">
      <w:pPr>
        <w:numPr>
          <w:ilvl w:val="3"/>
          <w:numId w:val="25"/>
        </w:numPr>
        <w:spacing w:line="360" w:lineRule="auto"/>
        <w:rPr>
          <w:color w:val="000000"/>
          <w:szCs w:val="21"/>
        </w:rPr>
      </w:pPr>
      <w:r>
        <w:rPr>
          <w:rFonts w:hint="eastAsia"/>
          <w:color w:val="000000"/>
          <w:szCs w:val="21"/>
        </w:rPr>
        <w:t>以任何理由或方式向甲方及其工作人员赠送礼金、有价证券、贵重物品及回扣、好处费、感谢费等；</w:t>
      </w:r>
    </w:p>
    <w:p w:rsidR="009147B0" w:rsidRDefault="00B5223D">
      <w:pPr>
        <w:numPr>
          <w:ilvl w:val="3"/>
          <w:numId w:val="25"/>
        </w:numPr>
        <w:spacing w:line="360" w:lineRule="auto"/>
        <w:rPr>
          <w:color w:val="000000"/>
          <w:szCs w:val="21"/>
        </w:rPr>
      </w:pPr>
      <w:r>
        <w:rPr>
          <w:rFonts w:hint="eastAsia"/>
          <w:color w:val="000000"/>
          <w:szCs w:val="21"/>
        </w:rPr>
        <w:t xml:space="preserve">以任何理由或方式为甲方及其工作人员报销应由甲方及其工作人员支付的费用； </w:t>
      </w:r>
    </w:p>
    <w:p w:rsidR="009147B0" w:rsidRDefault="00B5223D">
      <w:pPr>
        <w:numPr>
          <w:ilvl w:val="3"/>
          <w:numId w:val="25"/>
        </w:numPr>
        <w:spacing w:line="360" w:lineRule="auto"/>
        <w:rPr>
          <w:color w:val="000000"/>
          <w:szCs w:val="21"/>
        </w:rPr>
      </w:pPr>
      <w:r>
        <w:rPr>
          <w:rFonts w:hint="eastAsia"/>
          <w:color w:val="000000"/>
          <w:szCs w:val="21"/>
        </w:rPr>
        <w:t>为甲方工作人员装修住房、安排婚丧嫁娶活动及为其配偶或亲戚朋友安排工作或牵线搭桥、提供方便；</w:t>
      </w:r>
    </w:p>
    <w:p w:rsidR="009147B0" w:rsidRDefault="00B5223D">
      <w:pPr>
        <w:numPr>
          <w:ilvl w:val="3"/>
          <w:numId w:val="25"/>
        </w:numPr>
        <w:spacing w:line="360" w:lineRule="auto"/>
        <w:rPr>
          <w:color w:val="000000"/>
          <w:szCs w:val="21"/>
        </w:rPr>
      </w:pPr>
      <w:r>
        <w:rPr>
          <w:rFonts w:hint="eastAsia"/>
          <w:color w:val="000000"/>
          <w:szCs w:val="21"/>
        </w:rPr>
        <w:t>以任何理由宴请甲方单位及其工作人员；以任何理由安排甲方单位及其工作人员参与其组织的健身、娱乐、桑拿按摩等活动；</w:t>
      </w:r>
    </w:p>
    <w:p w:rsidR="009147B0" w:rsidRDefault="00B5223D">
      <w:pPr>
        <w:numPr>
          <w:ilvl w:val="3"/>
          <w:numId w:val="25"/>
        </w:numPr>
        <w:spacing w:line="360" w:lineRule="auto"/>
        <w:rPr>
          <w:color w:val="000000"/>
          <w:szCs w:val="21"/>
        </w:rPr>
      </w:pPr>
      <w:r>
        <w:rPr>
          <w:rFonts w:hint="eastAsia"/>
          <w:color w:val="000000"/>
          <w:szCs w:val="21"/>
        </w:rPr>
        <w:t>为甲方工作人员及其配偶、亲戚朋友介绍经营业务、提供经营业务的便利条件，进行经营业务合作等活动。</w:t>
      </w:r>
    </w:p>
    <w:p w:rsidR="009147B0" w:rsidRDefault="00B5223D">
      <w:pPr>
        <w:numPr>
          <w:ilvl w:val="1"/>
          <w:numId w:val="25"/>
        </w:numPr>
        <w:adjustRightInd w:val="0"/>
        <w:snapToGrid w:val="0"/>
        <w:spacing w:line="360" w:lineRule="auto"/>
        <w:rPr>
          <w:color w:val="000000"/>
          <w:szCs w:val="21"/>
        </w:rPr>
      </w:pPr>
      <w:r>
        <w:rPr>
          <w:rFonts w:hint="eastAsia"/>
          <w:color w:val="000000"/>
          <w:szCs w:val="21"/>
        </w:rPr>
        <w:t>违约责任条款：</w:t>
      </w:r>
    </w:p>
    <w:p w:rsidR="009147B0" w:rsidRDefault="00B5223D">
      <w:pPr>
        <w:numPr>
          <w:ilvl w:val="2"/>
          <w:numId w:val="25"/>
        </w:numPr>
        <w:spacing w:line="360" w:lineRule="auto"/>
        <w:rPr>
          <w:color w:val="000000"/>
          <w:szCs w:val="21"/>
        </w:rPr>
      </w:pPr>
      <w:r>
        <w:rPr>
          <w:rFonts w:hint="eastAsia"/>
          <w:color w:val="000000"/>
          <w:szCs w:val="21"/>
        </w:rPr>
        <w:t>乙方单位或工作人员违反上述反商业贿赂条款的，乙方应赔偿甲方违约金共计人民币伍万元整，</w:t>
      </w:r>
      <w:r>
        <w:rPr>
          <w:rFonts w:hint="eastAsia"/>
          <w:color w:val="000000"/>
          <w:szCs w:val="21"/>
        </w:rPr>
        <w:lastRenderedPageBreak/>
        <w:t>甲方有权据此解除本合同，同时甲方将永久性地取消乙方与甲方再次合作的资格，构成犯罪的，甲方将向司法机关报案，追究乙方及乙方相关人员刑事责任；给甲方单位造成经济损失的，还应予以赔偿。</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甲方监督部门电话：   /</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不可抗力：</w:t>
      </w:r>
    </w:p>
    <w:p w:rsidR="009147B0" w:rsidRDefault="00B5223D">
      <w:pPr>
        <w:numPr>
          <w:ilvl w:val="1"/>
          <w:numId w:val="25"/>
        </w:numPr>
        <w:spacing w:line="360" w:lineRule="auto"/>
        <w:rPr>
          <w:color w:val="000000"/>
          <w:szCs w:val="21"/>
        </w:rPr>
      </w:pPr>
      <w:r>
        <w:rPr>
          <w:rFonts w:hint="eastAsia"/>
          <w:color w:val="000000"/>
          <w:szCs w:val="21"/>
        </w:rPr>
        <w:t>不可抗力，是指不能预见、不能避免并不能克服的客观情况；</w:t>
      </w:r>
    </w:p>
    <w:p w:rsidR="009147B0" w:rsidRDefault="00B5223D">
      <w:pPr>
        <w:numPr>
          <w:ilvl w:val="1"/>
          <w:numId w:val="25"/>
        </w:numPr>
        <w:spacing w:line="360" w:lineRule="auto"/>
        <w:rPr>
          <w:color w:val="000000"/>
          <w:szCs w:val="21"/>
        </w:rPr>
      </w:pPr>
      <w:r>
        <w:rPr>
          <w:rFonts w:hint="eastAsia"/>
          <w:color w:val="000000"/>
          <w:szCs w:val="21"/>
        </w:rPr>
        <w:t>因不可抗力不能履行合同的，根据不可抗力的影响，部分或者全部免责任，但法律另有规定的除外。迟延履行后发生不可抗力的，不能免除责任；</w:t>
      </w:r>
    </w:p>
    <w:p w:rsidR="009147B0" w:rsidRDefault="00B5223D">
      <w:pPr>
        <w:numPr>
          <w:ilvl w:val="1"/>
          <w:numId w:val="25"/>
        </w:numPr>
        <w:spacing w:line="360" w:lineRule="auto"/>
        <w:rPr>
          <w:color w:val="000000"/>
          <w:szCs w:val="21"/>
        </w:rPr>
      </w:pPr>
      <w:r>
        <w:rPr>
          <w:rFonts w:hint="eastAsia"/>
          <w:color w:val="000000"/>
          <w:szCs w:val="21"/>
        </w:rPr>
        <w:t>合同任何一方因不可抗力不能履行合同的，应当及时通知对方，以减轻可能给对方造成的损失，并应当在合理期限内提供证明。</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送达条款：</w:t>
      </w:r>
    </w:p>
    <w:p w:rsidR="009147B0" w:rsidRDefault="00B5223D">
      <w:pPr>
        <w:numPr>
          <w:ilvl w:val="1"/>
          <w:numId w:val="25"/>
        </w:numPr>
        <w:spacing w:line="360" w:lineRule="auto"/>
        <w:rPr>
          <w:color w:val="000000"/>
          <w:szCs w:val="21"/>
        </w:rPr>
      </w:pPr>
      <w:r>
        <w:rPr>
          <w:rFonts w:hint="eastAsia"/>
          <w:color w:val="000000"/>
          <w:szCs w:val="21"/>
        </w:rPr>
        <w:t>乙方的通邮地址详见专用合同条款，乙方必须保证该通邮地址为有效通邮地址，能接收一切邮件，且不得随意变更（如有变更必须提前一个月通知甲方）。凡甲方有相关事项需要以邮件形式通知乙方的，以上述地址为准。</w:t>
      </w:r>
    </w:p>
    <w:p w:rsidR="009147B0" w:rsidRDefault="00B5223D">
      <w:pPr>
        <w:numPr>
          <w:ilvl w:val="1"/>
          <w:numId w:val="25"/>
        </w:numPr>
        <w:spacing w:line="360" w:lineRule="auto"/>
        <w:rPr>
          <w:color w:val="000000"/>
          <w:szCs w:val="21"/>
        </w:rPr>
      </w:pPr>
      <w:r>
        <w:rPr>
          <w:rFonts w:hint="eastAsia"/>
          <w:color w:val="000000"/>
          <w:szCs w:val="21"/>
        </w:rPr>
        <w:t>凡甲方有相关事项需要以邮件形式通知乙方的，均以特快专递送达并及时电话或短信通知乙方。甲方向邮局或其他经营邮递业务的机构投递后经过三日的（以邮戳当日为准），视为送达；</w:t>
      </w:r>
    </w:p>
    <w:p w:rsidR="009147B0" w:rsidRDefault="00B5223D">
      <w:pPr>
        <w:numPr>
          <w:ilvl w:val="1"/>
          <w:numId w:val="25"/>
        </w:numPr>
        <w:spacing w:line="360" w:lineRule="auto"/>
        <w:rPr>
          <w:color w:val="000000"/>
          <w:szCs w:val="21"/>
        </w:rPr>
      </w:pPr>
      <w:r>
        <w:rPr>
          <w:rFonts w:hint="eastAsia"/>
          <w:color w:val="000000"/>
          <w:szCs w:val="21"/>
        </w:rPr>
        <w:t>乙方的联系电话号码及联系传真号码、电子邮箱详见专用合同条款，乙方应保证上述话机,传真机有专人值守,不得随意销号,停机；</w:t>
      </w:r>
    </w:p>
    <w:p w:rsidR="009147B0" w:rsidRDefault="00B5223D">
      <w:pPr>
        <w:numPr>
          <w:ilvl w:val="1"/>
          <w:numId w:val="25"/>
        </w:numPr>
        <w:spacing w:line="360" w:lineRule="auto"/>
        <w:rPr>
          <w:color w:val="000000"/>
          <w:szCs w:val="21"/>
        </w:rPr>
      </w:pPr>
      <w:r>
        <w:rPr>
          <w:rFonts w:hint="eastAsia"/>
          <w:color w:val="000000"/>
          <w:szCs w:val="21"/>
        </w:rPr>
        <w:t>乙方变更专用合同条款中载明的联系方式的，应当提前十天书面告知甲方，否则，甲方向专用合同条款在明的联系地址、联系方式的送达均视为有效送达，且乙方应承担由此产生的一切责任；</w:t>
      </w:r>
    </w:p>
    <w:p w:rsidR="009147B0" w:rsidRDefault="00B5223D">
      <w:pPr>
        <w:numPr>
          <w:ilvl w:val="1"/>
          <w:numId w:val="25"/>
        </w:numPr>
        <w:spacing w:line="360" w:lineRule="auto"/>
        <w:rPr>
          <w:color w:val="000000"/>
          <w:szCs w:val="21"/>
        </w:rPr>
      </w:pPr>
      <w:r>
        <w:rPr>
          <w:rFonts w:hint="eastAsia"/>
          <w:color w:val="000000"/>
          <w:szCs w:val="21"/>
        </w:rPr>
        <w:t>甲方以上述电话号码联系乙方的通话当时即产生通知效力；甲方以上述传真号码联系乙方的,甲方传真发出后30分钟并及时电话或短信通知乙方即视为甲方已将相关事宜通知了乙方；甲方以电子邮件通知乙方的，甲方电子邮件到达乙方服务器即视为产生通知效力。</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争议：</w:t>
      </w:r>
    </w:p>
    <w:p w:rsidR="009147B0" w:rsidRDefault="00B5223D">
      <w:pPr>
        <w:numPr>
          <w:ilvl w:val="1"/>
          <w:numId w:val="25"/>
        </w:numPr>
        <w:spacing w:line="360" w:lineRule="auto"/>
        <w:rPr>
          <w:color w:val="000000"/>
          <w:szCs w:val="21"/>
        </w:rPr>
      </w:pPr>
      <w:r>
        <w:rPr>
          <w:rFonts w:hint="eastAsia"/>
          <w:color w:val="000000"/>
          <w:szCs w:val="21"/>
        </w:rPr>
        <w:t>未尽事宜，双方协商解决，达成的补充协议以及本合同所有附件是本合同不可分割的组成部分，均具法律效力。</w:t>
      </w:r>
    </w:p>
    <w:p w:rsidR="009147B0" w:rsidRDefault="00B5223D">
      <w:pPr>
        <w:numPr>
          <w:ilvl w:val="1"/>
          <w:numId w:val="25"/>
        </w:numPr>
        <w:spacing w:line="360" w:lineRule="auto"/>
        <w:rPr>
          <w:color w:val="000000"/>
          <w:szCs w:val="21"/>
        </w:rPr>
      </w:pPr>
      <w:r>
        <w:rPr>
          <w:rFonts w:hint="eastAsia"/>
          <w:color w:val="000000"/>
          <w:szCs w:val="21"/>
        </w:rPr>
        <w:t>本合同项下及因履行本合同产生的任何分歧和争议，双方均应友好协商，协商不成的，任何一方可以将争议提交合同签订地有管辖权的法院裁决。</w:t>
      </w:r>
    </w:p>
    <w:p w:rsidR="009147B0" w:rsidRDefault="00B5223D">
      <w:pPr>
        <w:numPr>
          <w:ilvl w:val="0"/>
          <w:numId w:val="25"/>
        </w:numPr>
        <w:adjustRightInd w:val="0"/>
        <w:snapToGrid w:val="0"/>
        <w:spacing w:line="360" w:lineRule="auto"/>
        <w:rPr>
          <w:b/>
          <w:color w:val="000000"/>
          <w:szCs w:val="21"/>
        </w:rPr>
      </w:pPr>
      <w:r>
        <w:rPr>
          <w:rFonts w:hint="eastAsia"/>
          <w:color w:val="000000"/>
          <w:szCs w:val="21"/>
        </w:rPr>
        <w:t>合同生效及终止：本合同经双方签章后生效，合同及其附件具有同等法律效力。</w:t>
      </w:r>
    </w:p>
    <w:p w:rsidR="009147B0" w:rsidRDefault="00B5223D">
      <w:pPr>
        <w:numPr>
          <w:ilvl w:val="0"/>
          <w:numId w:val="25"/>
        </w:numPr>
        <w:adjustRightInd w:val="0"/>
        <w:snapToGrid w:val="0"/>
        <w:spacing w:line="360" w:lineRule="auto"/>
        <w:rPr>
          <w:b/>
          <w:color w:val="000000"/>
          <w:szCs w:val="21"/>
        </w:rPr>
      </w:pPr>
      <w:r>
        <w:rPr>
          <w:rFonts w:hint="eastAsia"/>
          <w:color w:val="000000"/>
          <w:szCs w:val="21"/>
        </w:rPr>
        <w:t>合同份数：本合同壹式</w:t>
      </w:r>
      <w:r>
        <w:rPr>
          <w:rFonts w:hint="eastAsia"/>
          <w:color w:val="000000"/>
          <w:szCs w:val="21"/>
          <w:u w:val="single"/>
        </w:rPr>
        <w:t>捌</w:t>
      </w:r>
      <w:r>
        <w:rPr>
          <w:rFonts w:hint="eastAsia"/>
          <w:color w:val="000000"/>
          <w:szCs w:val="21"/>
        </w:rPr>
        <w:t>份，甲方执</w:t>
      </w:r>
      <w:r>
        <w:rPr>
          <w:rFonts w:hint="eastAsia"/>
          <w:color w:val="000000"/>
          <w:szCs w:val="21"/>
          <w:u w:val="single"/>
        </w:rPr>
        <w:t>陆</w:t>
      </w:r>
      <w:r>
        <w:rPr>
          <w:rFonts w:hint="eastAsia"/>
          <w:color w:val="000000"/>
          <w:szCs w:val="21"/>
        </w:rPr>
        <w:t>份，乙方执</w:t>
      </w:r>
      <w:r>
        <w:rPr>
          <w:rFonts w:hint="eastAsia"/>
          <w:color w:val="000000"/>
          <w:szCs w:val="21"/>
          <w:u w:val="single"/>
        </w:rPr>
        <w:t>贰</w:t>
      </w:r>
      <w:r>
        <w:rPr>
          <w:rFonts w:hint="eastAsia"/>
          <w:color w:val="000000"/>
          <w:szCs w:val="21"/>
        </w:rPr>
        <w:t>份。</w:t>
      </w:r>
    </w:p>
    <w:p w:rsidR="009147B0" w:rsidRDefault="00B5223D">
      <w:pPr>
        <w:widowControl/>
        <w:rPr>
          <w:b/>
          <w:color w:val="000000"/>
          <w:szCs w:val="21"/>
        </w:rPr>
      </w:pPr>
      <w:r>
        <w:rPr>
          <w:rFonts w:hint="eastAsia"/>
          <w:b/>
          <w:color w:val="000000"/>
          <w:szCs w:val="21"/>
        </w:rPr>
        <w:lastRenderedPageBreak/>
        <w:br w:type="page"/>
      </w:r>
    </w:p>
    <w:p w:rsidR="009147B0" w:rsidRDefault="00B5223D">
      <w:pPr>
        <w:spacing w:line="360" w:lineRule="auto"/>
        <w:jc w:val="center"/>
        <w:rPr>
          <w:b/>
          <w:color w:val="000000"/>
          <w:sz w:val="36"/>
          <w:szCs w:val="36"/>
        </w:rPr>
      </w:pPr>
      <w:r>
        <w:rPr>
          <w:rFonts w:hint="eastAsia"/>
          <w:b/>
          <w:color w:val="000000"/>
          <w:sz w:val="36"/>
          <w:szCs w:val="36"/>
        </w:rPr>
        <w:lastRenderedPageBreak/>
        <w:t>第二部分  专用合同条款</w:t>
      </w:r>
    </w:p>
    <w:p w:rsidR="009147B0" w:rsidRDefault="00B5223D">
      <w:pPr>
        <w:numPr>
          <w:ilvl w:val="0"/>
          <w:numId w:val="25"/>
        </w:numPr>
        <w:adjustRightInd w:val="0"/>
        <w:snapToGrid w:val="0"/>
        <w:spacing w:line="360" w:lineRule="auto"/>
        <w:rPr>
          <w:color w:val="000000"/>
          <w:szCs w:val="21"/>
        </w:rPr>
      </w:pPr>
      <w:r>
        <w:rPr>
          <w:rFonts w:hint="eastAsia"/>
          <w:color w:val="000000"/>
          <w:szCs w:val="21"/>
        </w:rPr>
        <w:t>设计项目内容：</w:t>
      </w:r>
    </w:p>
    <w:p w:rsidR="009147B0" w:rsidRDefault="00B5223D">
      <w:pPr>
        <w:numPr>
          <w:ilvl w:val="1"/>
          <w:numId w:val="25"/>
        </w:numPr>
        <w:spacing w:line="360" w:lineRule="auto"/>
        <w:rPr>
          <w:color w:val="000000"/>
          <w:szCs w:val="21"/>
        </w:rPr>
      </w:pPr>
      <w:r>
        <w:rPr>
          <w:rFonts w:hint="eastAsia"/>
          <w:b/>
          <w:color w:val="000000"/>
          <w:szCs w:val="21"/>
        </w:rPr>
        <w:t>项目名称：</w:t>
      </w:r>
      <w:r>
        <w:rPr>
          <w:rFonts w:hint="eastAsia"/>
          <w:color w:val="000000"/>
          <w:szCs w:val="21"/>
          <w:u w:val="single"/>
        </w:rPr>
        <w:t>XXX项目设计</w:t>
      </w:r>
    </w:p>
    <w:p w:rsidR="009147B0" w:rsidRDefault="00B5223D">
      <w:pPr>
        <w:numPr>
          <w:ilvl w:val="2"/>
          <w:numId w:val="25"/>
        </w:numPr>
        <w:spacing w:line="360" w:lineRule="auto"/>
        <w:rPr>
          <w:b/>
          <w:color w:val="000000"/>
          <w:szCs w:val="21"/>
          <w:u w:val="single"/>
        </w:rPr>
      </w:pPr>
      <w:r>
        <w:rPr>
          <w:rFonts w:hint="eastAsia"/>
          <w:b/>
          <w:color w:val="000000"/>
          <w:szCs w:val="21"/>
        </w:rPr>
        <w:t>项目地点：</w:t>
      </w:r>
      <w:r>
        <w:rPr>
          <w:rFonts w:hint="eastAsia"/>
          <w:b/>
          <w:color w:val="000000"/>
          <w:szCs w:val="21"/>
          <w:u w:val="single"/>
        </w:rPr>
        <w:t xml:space="preserve">               </w:t>
      </w:r>
    </w:p>
    <w:p w:rsidR="009147B0" w:rsidRDefault="00B5223D">
      <w:pPr>
        <w:numPr>
          <w:ilvl w:val="2"/>
          <w:numId w:val="25"/>
        </w:numPr>
        <w:spacing w:line="360" w:lineRule="auto"/>
        <w:rPr>
          <w:color w:val="000000"/>
          <w:szCs w:val="21"/>
        </w:rPr>
      </w:pPr>
      <w:r>
        <w:rPr>
          <w:rFonts w:hint="eastAsia"/>
          <w:b/>
          <w:color w:val="000000"/>
          <w:szCs w:val="21"/>
        </w:rPr>
        <w:t>设计规模：</w:t>
      </w:r>
      <w:r>
        <w:rPr>
          <w:rFonts w:hint="eastAsia"/>
          <w:color w:val="000000"/>
          <w:szCs w:val="21"/>
          <w:u w:val="single"/>
        </w:rPr>
        <w:t>详见甲方书面通知书、设计任务书和图纸。</w:t>
      </w:r>
    </w:p>
    <w:p w:rsidR="009147B0" w:rsidRDefault="00B5223D">
      <w:pPr>
        <w:numPr>
          <w:ilvl w:val="1"/>
          <w:numId w:val="25"/>
        </w:numPr>
        <w:tabs>
          <w:tab w:val="left" w:pos="1080"/>
        </w:tabs>
        <w:spacing w:line="360" w:lineRule="auto"/>
        <w:rPr>
          <w:color w:val="000000"/>
          <w:szCs w:val="21"/>
        </w:rPr>
      </w:pPr>
      <w:r>
        <w:rPr>
          <w:rFonts w:hint="eastAsia"/>
          <w:b/>
          <w:bCs/>
          <w:color w:val="000000"/>
          <w:szCs w:val="21"/>
        </w:rPr>
        <w:t>设计、服务内容</w:t>
      </w:r>
      <w:r>
        <w:rPr>
          <w:rFonts w:hint="eastAsia"/>
          <w:color w:val="000000"/>
          <w:szCs w:val="21"/>
        </w:rPr>
        <w:t>：</w:t>
      </w:r>
    </w:p>
    <w:p w:rsidR="009147B0" w:rsidRDefault="00B5223D">
      <w:pPr>
        <w:numPr>
          <w:ilvl w:val="2"/>
          <w:numId w:val="25"/>
        </w:numPr>
        <w:spacing w:line="360" w:lineRule="auto"/>
        <w:rPr>
          <w:color w:val="000000"/>
          <w:szCs w:val="21"/>
        </w:rPr>
      </w:pPr>
      <w:r>
        <w:rPr>
          <w:rFonts w:hint="eastAsia"/>
          <w:color w:val="000000"/>
          <w:szCs w:val="21"/>
        </w:rPr>
        <w:t>乙方负责</w:t>
      </w:r>
      <w:r>
        <w:rPr>
          <w:rFonts w:hint="eastAsia"/>
          <w:color w:val="000000"/>
          <w:szCs w:val="21"/>
          <w:u w:val="single"/>
        </w:rPr>
        <w:t>XXX项目设计</w:t>
      </w:r>
      <w:r>
        <w:rPr>
          <w:rFonts w:hint="eastAsia"/>
          <w:color w:val="000000"/>
          <w:szCs w:val="21"/>
        </w:rPr>
        <w:t>，设计内容以甲方书面通知为准。</w:t>
      </w:r>
    </w:p>
    <w:p w:rsidR="009147B0" w:rsidRDefault="00B5223D">
      <w:pPr>
        <w:numPr>
          <w:ilvl w:val="2"/>
          <w:numId w:val="25"/>
        </w:numPr>
        <w:tabs>
          <w:tab w:val="left" w:pos="7797"/>
        </w:tabs>
        <w:spacing w:line="360" w:lineRule="auto"/>
        <w:rPr>
          <w:color w:val="000000"/>
          <w:szCs w:val="21"/>
        </w:rPr>
      </w:pPr>
      <w:r>
        <w:rPr>
          <w:rFonts w:hint="eastAsia"/>
          <w:color w:val="000000"/>
          <w:szCs w:val="21"/>
        </w:rPr>
        <w:t>本项目分</w:t>
      </w:r>
      <w:r>
        <w:rPr>
          <w:rFonts w:hint="eastAsia"/>
          <w:color w:val="000000"/>
          <w:szCs w:val="21"/>
          <w:u w:val="single"/>
        </w:rPr>
        <w:t>四</w:t>
      </w:r>
      <w:r>
        <w:rPr>
          <w:rFonts w:hint="eastAsia"/>
          <w:color w:val="000000"/>
          <w:szCs w:val="21"/>
        </w:rPr>
        <w:t>阶段进行。第一阶段为</w:t>
      </w:r>
      <w:r>
        <w:rPr>
          <w:rFonts w:hint="eastAsia"/>
          <w:color w:val="000000"/>
          <w:szCs w:val="21"/>
          <w:u w:val="single"/>
        </w:rPr>
        <w:t>概念</w:t>
      </w:r>
      <w:r>
        <w:rPr>
          <w:rFonts w:hint="eastAsia"/>
          <w:color w:val="000000"/>
          <w:szCs w:val="21"/>
        </w:rPr>
        <w:t>设计阶段，第二阶段为</w:t>
      </w:r>
      <w:r>
        <w:rPr>
          <w:rFonts w:hint="eastAsia"/>
          <w:color w:val="000000"/>
          <w:szCs w:val="21"/>
          <w:u w:val="single"/>
        </w:rPr>
        <w:t>方案</w:t>
      </w:r>
      <w:r>
        <w:rPr>
          <w:rFonts w:hint="eastAsia"/>
          <w:color w:val="000000"/>
          <w:szCs w:val="21"/>
        </w:rPr>
        <w:t>设计阶段，第三阶段为</w:t>
      </w:r>
      <w:r>
        <w:rPr>
          <w:rFonts w:hint="eastAsia"/>
          <w:color w:val="000000"/>
          <w:szCs w:val="21"/>
          <w:u w:val="single"/>
        </w:rPr>
        <w:t xml:space="preserve"> 施工图</w:t>
      </w:r>
      <w:r>
        <w:rPr>
          <w:rFonts w:hint="eastAsia"/>
          <w:color w:val="000000"/>
          <w:szCs w:val="21"/>
        </w:rPr>
        <w:t>设计阶段，第四阶段为</w:t>
      </w:r>
      <w:r>
        <w:rPr>
          <w:rFonts w:hint="eastAsia"/>
          <w:color w:val="000000"/>
          <w:szCs w:val="21"/>
          <w:u w:val="single"/>
        </w:rPr>
        <w:t>施工配合</w:t>
      </w:r>
      <w:r>
        <w:rPr>
          <w:rFonts w:hint="eastAsia"/>
          <w:color w:val="000000"/>
          <w:szCs w:val="21"/>
        </w:rPr>
        <w:t>阶段，乙方完成前一阶段设计后，需报甲方书面确认通过后方可进行下一阶段的设计。在概念图报甲方确认后30个工作日内完成效果图设计。内装彩色效果图；最新平面布局设计图，在效果图报甲方确认后____个日历天内完成满足甲方施工招标使用的施工图纸，其余部分施工图纸在____个工作日内完成，并向甲方提交成果。</w:t>
      </w:r>
    </w:p>
    <w:p w:rsidR="009147B0" w:rsidRDefault="00B5223D">
      <w:pPr>
        <w:numPr>
          <w:ilvl w:val="2"/>
          <w:numId w:val="25"/>
        </w:numPr>
        <w:tabs>
          <w:tab w:val="left" w:pos="7797"/>
        </w:tabs>
        <w:spacing w:line="360" w:lineRule="auto"/>
        <w:rPr>
          <w:color w:val="000000"/>
          <w:szCs w:val="21"/>
        </w:rPr>
      </w:pPr>
      <w:r>
        <w:rPr>
          <w:rFonts w:hint="eastAsia"/>
          <w:color w:val="000000"/>
          <w:szCs w:val="21"/>
        </w:rPr>
        <w:t>乙方提供的设计成果，深度达到可用于施工。</w:t>
      </w:r>
    </w:p>
    <w:p w:rsidR="009147B0" w:rsidRDefault="00B5223D">
      <w:pPr>
        <w:numPr>
          <w:ilvl w:val="0"/>
          <w:numId w:val="25"/>
        </w:numPr>
        <w:adjustRightInd w:val="0"/>
        <w:snapToGrid w:val="0"/>
        <w:spacing w:line="360" w:lineRule="auto"/>
        <w:rPr>
          <w:color w:val="000000"/>
          <w:szCs w:val="21"/>
        </w:rPr>
      </w:pPr>
      <w:r>
        <w:rPr>
          <w:rFonts w:hint="eastAsia"/>
          <w:b/>
          <w:color w:val="000000"/>
          <w:szCs w:val="21"/>
        </w:rPr>
        <w:t>设计进度：</w:t>
      </w:r>
    </w:p>
    <w:p w:rsidR="009147B0" w:rsidRDefault="00B5223D">
      <w:pPr>
        <w:numPr>
          <w:ilvl w:val="1"/>
          <w:numId w:val="25"/>
        </w:numPr>
        <w:spacing w:line="360" w:lineRule="auto"/>
        <w:rPr>
          <w:color w:val="000000"/>
          <w:szCs w:val="21"/>
        </w:rPr>
      </w:pPr>
      <w:r>
        <w:rPr>
          <w:rFonts w:hint="eastAsia"/>
          <w:color w:val="000000"/>
          <w:szCs w:val="21"/>
        </w:rPr>
        <w:t>装修方案及施工图阶段以甲方书面通知为准开始，收到甲方书面通知后半个月内完成装修施工图并通过甲方内部审查。</w:t>
      </w:r>
    </w:p>
    <w:p w:rsidR="009147B0" w:rsidRDefault="00B5223D">
      <w:pPr>
        <w:numPr>
          <w:ilvl w:val="1"/>
          <w:numId w:val="25"/>
        </w:numPr>
        <w:spacing w:line="360" w:lineRule="auto"/>
        <w:rPr>
          <w:color w:val="000000"/>
          <w:szCs w:val="21"/>
        </w:rPr>
      </w:pPr>
      <w:r>
        <w:rPr>
          <w:rFonts w:hint="eastAsia"/>
          <w:color w:val="000000"/>
          <w:szCs w:val="21"/>
        </w:rPr>
        <w:t>完成硬装材料清单及软装概念方案并通过内审的时间与施工图同步。</w:t>
      </w:r>
    </w:p>
    <w:p w:rsidR="009147B0" w:rsidRDefault="00B5223D">
      <w:pPr>
        <w:numPr>
          <w:ilvl w:val="1"/>
          <w:numId w:val="25"/>
        </w:numPr>
        <w:spacing w:line="360" w:lineRule="auto"/>
        <w:rPr>
          <w:color w:val="000000"/>
          <w:szCs w:val="21"/>
        </w:rPr>
      </w:pPr>
      <w:r>
        <w:rPr>
          <w:rFonts w:hint="eastAsia"/>
          <w:color w:val="000000"/>
          <w:szCs w:val="21"/>
        </w:rPr>
        <w:t>其它部位的工期由甲方书面通知乙方的时间为准。</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合同价款及设计方式：</w:t>
      </w:r>
    </w:p>
    <w:p w:rsidR="009147B0" w:rsidRDefault="00B5223D">
      <w:pPr>
        <w:numPr>
          <w:ilvl w:val="1"/>
          <w:numId w:val="25"/>
        </w:numPr>
        <w:spacing w:line="360" w:lineRule="auto"/>
        <w:rPr>
          <w:color w:val="000000"/>
          <w:szCs w:val="21"/>
        </w:rPr>
      </w:pPr>
      <w:r>
        <w:rPr>
          <w:rFonts w:hint="eastAsia"/>
          <w:color w:val="000000"/>
          <w:szCs w:val="21"/>
        </w:rPr>
        <w:t>设计方式：总价包干；</w:t>
      </w:r>
    </w:p>
    <w:p w:rsidR="009147B0" w:rsidRDefault="00B5223D">
      <w:pPr>
        <w:numPr>
          <w:ilvl w:val="1"/>
          <w:numId w:val="25"/>
        </w:numPr>
        <w:spacing w:line="360" w:lineRule="auto"/>
        <w:rPr>
          <w:color w:val="000000"/>
          <w:szCs w:val="21"/>
        </w:rPr>
      </w:pPr>
      <w:r>
        <w:rPr>
          <w:rFonts w:hint="eastAsia"/>
          <w:color w:val="000000"/>
          <w:szCs w:val="21"/>
        </w:rPr>
        <w:t>本合同含税包干总价为：￥</w:t>
      </w:r>
      <w:r>
        <w:rPr>
          <w:rFonts w:hint="eastAsia"/>
          <w:color w:val="000000"/>
          <w:szCs w:val="21"/>
          <w:u w:val="single"/>
        </w:rPr>
        <w:t xml:space="preserve">       </w:t>
      </w:r>
      <w:r>
        <w:rPr>
          <w:rFonts w:hint="eastAsia"/>
          <w:color w:val="000000"/>
          <w:szCs w:val="21"/>
        </w:rPr>
        <w:t>元（大写：</w:t>
      </w:r>
      <w:r>
        <w:rPr>
          <w:rFonts w:hint="eastAsia"/>
          <w:color w:val="000000"/>
          <w:szCs w:val="21"/>
          <w:u w:val="single"/>
        </w:rPr>
        <w:t>人民币           元整）</w:t>
      </w:r>
      <w:r>
        <w:rPr>
          <w:rFonts w:hint="eastAsia"/>
          <w:color w:val="000000"/>
          <w:szCs w:val="21"/>
        </w:rPr>
        <w:t>。包干总价已包含乙方承担本设计任务所发生的全部费用，包括但不限于设计费、加班费（含节假日加班费用）、人员工资、差旅费、本合同约定的图纸费、管理费、误工费、利润、税金等所有费用及本项目所包含的所有风险、责任等，结算时包干单价不作调整。项目正式开工后，当施工现场出现对设计图纸有疑问时，对应设计师负责解答或做必要设计调整，如须到达现场，对应设计工程师从接到通知至到达现场不得超过48小时。</w:t>
      </w:r>
    </w:p>
    <w:p w:rsidR="009147B0" w:rsidRDefault="00B5223D">
      <w:pPr>
        <w:numPr>
          <w:ilvl w:val="1"/>
          <w:numId w:val="25"/>
        </w:numPr>
        <w:spacing w:line="360" w:lineRule="auto"/>
        <w:rPr>
          <w:b/>
          <w:bCs/>
          <w:color w:val="000000"/>
          <w:szCs w:val="21"/>
        </w:rPr>
      </w:pPr>
      <w:r>
        <w:rPr>
          <w:rFonts w:hint="eastAsia"/>
          <w:color w:val="000000"/>
          <w:szCs w:val="21"/>
        </w:rPr>
        <w:t>如甲方在设计过程中做出重大调整，导致乙方的已经完成的部分设计工作无效，乙方为完成设计工作所需要增加的设计周期及费用由甲乙双方另行协商解决。</w:t>
      </w:r>
    </w:p>
    <w:p w:rsidR="009147B0" w:rsidRDefault="00B5223D">
      <w:pPr>
        <w:numPr>
          <w:ilvl w:val="1"/>
          <w:numId w:val="25"/>
        </w:numPr>
        <w:spacing w:line="360" w:lineRule="auto"/>
        <w:rPr>
          <w:b/>
          <w:bCs/>
          <w:color w:val="000000"/>
          <w:szCs w:val="21"/>
        </w:rPr>
      </w:pPr>
      <w:r>
        <w:rPr>
          <w:rFonts w:hint="eastAsia"/>
          <w:color w:val="000000"/>
          <w:szCs w:val="21"/>
        </w:rPr>
        <w:t>乙方在本项目设计及后续服务配合过程中免费提供不少于</w:t>
      </w:r>
      <w:r>
        <w:rPr>
          <w:rFonts w:hint="eastAsia"/>
          <w:b/>
          <w:color w:val="000000"/>
          <w:szCs w:val="21"/>
          <w:u w:val="single"/>
        </w:rPr>
        <w:t xml:space="preserve">    </w:t>
      </w:r>
      <w:r>
        <w:rPr>
          <w:rFonts w:hint="eastAsia"/>
          <w:color w:val="000000"/>
          <w:szCs w:val="21"/>
        </w:rPr>
        <w:t>次到项目现场会晤、工作交流及项目现场指导，每次到工地现场的人员数量由乙方提出，经甲方确认后实施。</w:t>
      </w:r>
      <w:r>
        <w:rPr>
          <w:rFonts w:hint="eastAsia"/>
          <w:b/>
          <w:bCs/>
          <w:color w:val="000000"/>
          <w:szCs w:val="21"/>
        </w:rPr>
        <w:t xml:space="preserve"> </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款项支付：</w:t>
      </w:r>
    </w:p>
    <w:p w:rsidR="009147B0" w:rsidRDefault="00B5223D">
      <w:pPr>
        <w:numPr>
          <w:ilvl w:val="1"/>
          <w:numId w:val="25"/>
        </w:numPr>
        <w:spacing w:line="360" w:lineRule="auto"/>
        <w:rPr>
          <w:color w:val="000000"/>
          <w:szCs w:val="21"/>
        </w:rPr>
      </w:pPr>
      <w:r>
        <w:rPr>
          <w:rFonts w:hint="eastAsia"/>
          <w:color w:val="000000"/>
          <w:szCs w:val="21"/>
        </w:rPr>
        <w:lastRenderedPageBreak/>
        <w:t>付款方式：以银行转账方式支付。</w:t>
      </w:r>
    </w:p>
    <w:p w:rsidR="009147B0" w:rsidRDefault="00B5223D">
      <w:pPr>
        <w:numPr>
          <w:ilvl w:val="1"/>
          <w:numId w:val="25"/>
        </w:numPr>
        <w:spacing w:line="360" w:lineRule="auto"/>
        <w:rPr>
          <w:color w:val="000000"/>
          <w:szCs w:val="21"/>
        </w:rPr>
      </w:pPr>
      <w:r>
        <w:rPr>
          <w:rFonts w:hint="eastAsia"/>
          <w:color w:val="000000"/>
          <w:szCs w:val="21"/>
        </w:rPr>
        <w:t>乙方向甲方提供发票的种类：增值税专用发票（税率3%）。</w:t>
      </w:r>
    </w:p>
    <w:p w:rsidR="009147B0" w:rsidRDefault="00B5223D">
      <w:pPr>
        <w:spacing w:line="360" w:lineRule="auto"/>
        <w:ind w:left="851"/>
        <w:rPr>
          <w:color w:val="000000"/>
          <w:szCs w:val="21"/>
        </w:rPr>
      </w:pPr>
      <w:r>
        <w:rPr>
          <w:rFonts w:hint="eastAsia"/>
          <w:color w:val="000000"/>
          <w:szCs w:val="21"/>
        </w:rPr>
        <w:t>乙方收款账户：</w:t>
      </w:r>
    </w:p>
    <w:p w:rsidR="009147B0" w:rsidRDefault="00B5223D">
      <w:pPr>
        <w:spacing w:line="360" w:lineRule="auto"/>
        <w:ind w:left="851"/>
        <w:rPr>
          <w:color w:val="000000"/>
          <w:szCs w:val="21"/>
        </w:rPr>
      </w:pPr>
      <w:r>
        <w:rPr>
          <w:rFonts w:hint="eastAsia"/>
          <w:color w:val="000000"/>
          <w:szCs w:val="21"/>
        </w:rPr>
        <w:t>开户行：</w:t>
      </w:r>
    </w:p>
    <w:p w:rsidR="009147B0" w:rsidRDefault="00B5223D">
      <w:pPr>
        <w:numPr>
          <w:ilvl w:val="1"/>
          <w:numId w:val="25"/>
        </w:numPr>
        <w:spacing w:line="360" w:lineRule="auto"/>
        <w:rPr>
          <w:color w:val="000000"/>
          <w:szCs w:val="21"/>
        </w:rPr>
      </w:pPr>
      <w:r>
        <w:rPr>
          <w:rFonts w:hint="eastAsia"/>
          <w:color w:val="000000"/>
          <w:szCs w:val="21"/>
        </w:rPr>
        <w:t>付款比例：</w:t>
      </w:r>
    </w:p>
    <w:p w:rsidR="009147B0" w:rsidRDefault="00B5223D" w:rsidP="00AE68F3">
      <w:pPr>
        <w:spacing w:line="360" w:lineRule="auto"/>
        <w:ind w:left="880" w:hangingChars="400" w:hanging="880"/>
        <w:rPr>
          <w:color w:val="000000"/>
          <w:szCs w:val="21"/>
        </w:rPr>
      </w:pPr>
      <w:r>
        <w:rPr>
          <w:rFonts w:hint="eastAsia"/>
          <w:color w:val="000000"/>
          <w:szCs w:val="21"/>
        </w:rPr>
        <w:t xml:space="preserve">28.3.1　</w:t>
      </w:r>
      <w:r>
        <w:rPr>
          <w:rFonts w:hint="eastAsia"/>
          <w:szCs w:val="21"/>
        </w:rPr>
        <w:t>合同签订后10个工作日内，</w:t>
      </w:r>
      <w:r>
        <w:rPr>
          <w:rFonts w:hint="eastAsia"/>
          <w:color w:val="000000"/>
          <w:szCs w:val="21"/>
        </w:rPr>
        <w:t>甲方向乙方支付合同总价的20%设计费预付金。</w:t>
      </w:r>
    </w:p>
    <w:p w:rsidR="009147B0" w:rsidRDefault="00B5223D" w:rsidP="00AE68F3">
      <w:pPr>
        <w:spacing w:line="360" w:lineRule="auto"/>
        <w:ind w:left="880" w:hangingChars="400" w:hanging="880"/>
        <w:rPr>
          <w:szCs w:val="21"/>
        </w:rPr>
      </w:pPr>
      <w:r>
        <w:rPr>
          <w:rFonts w:hint="eastAsia"/>
          <w:color w:val="000000"/>
          <w:szCs w:val="21"/>
        </w:rPr>
        <w:t xml:space="preserve">28.3.2  </w:t>
      </w:r>
      <w:r>
        <w:rPr>
          <w:rFonts w:hint="eastAsia"/>
          <w:szCs w:val="21"/>
        </w:rPr>
        <w:t>乙方完成概念设计工作后10个工作日内，</w:t>
      </w:r>
      <w:r>
        <w:rPr>
          <w:rFonts w:hint="eastAsia"/>
          <w:color w:val="000000"/>
          <w:szCs w:val="21"/>
        </w:rPr>
        <w:t>甲方向乙方支付合同总价的20%概念设计费进度款。</w:t>
      </w:r>
    </w:p>
    <w:p w:rsidR="009147B0" w:rsidRDefault="00B5223D" w:rsidP="00AE68F3">
      <w:pPr>
        <w:spacing w:line="360" w:lineRule="auto"/>
        <w:ind w:left="880" w:hangingChars="400" w:hanging="880"/>
        <w:rPr>
          <w:color w:val="000000"/>
          <w:szCs w:val="21"/>
        </w:rPr>
      </w:pPr>
      <w:r>
        <w:rPr>
          <w:rFonts w:hint="eastAsia"/>
          <w:color w:val="000000"/>
          <w:szCs w:val="21"/>
        </w:rPr>
        <w:t xml:space="preserve">28.3.3  </w:t>
      </w:r>
      <w:r>
        <w:rPr>
          <w:rFonts w:hint="eastAsia"/>
          <w:szCs w:val="21"/>
        </w:rPr>
        <w:t>乙方完成深化设计工作后10个工作日内，</w:t>
      </w:r>
      <w:r>
        <w:rPr>
          <w:rFonts w:hint="eastAsia"/>
          <w:color w:val="000000"/>
          <w:szCs w:val="21"/>
        </w:rPr>
        <w:t>甲方向乙方支付合同总价的20%深化设计费进度款。</w:t>
      </w:r>
    </w:p>
    <w:p w:rsidR="009147B0" w:rsidRDefault="00B5223D" w:rsidP="00AE68F3">
      <w:pPr>
        <w:spacing w:line="360" w:lineRule="auto"/>
        <w:ind w:left="880" w:hangingChars="400" w:hanging="880"/>
        <w:rPr>
          <w:color w:val="000000"/>
          <w:szCs w:val="21"/>
        </w:rPr>
      </w:pPr>
      <w:r>
        <w:rPr>
          <w:rFonts w:hint="eastAsia"/>
          <w:color w:val="000000"/>
          <w:szCs w:val="21"/>
        </w:rPr>
        <w:t xml:space="preserve">28.3.4  </w:t>
      </w:r>
      <w:r>
        <w:rPr>
          <w:rFonts w:hint="eastAsia"/>
          <w:szCs w:val="21"/>
        </w:rPr>
        <w:t>乙方完成施工图设计工作后10个工作日内，</w:t>
      </w:r>
      <w:r>
        <w:rPr>
          <w:rFonts w:hint="eastAsia"/>
          <w:color w:val="000000"/>
          <w:szCs w:val="21"/>
        </w:rPr>
        <w:t>甲方向乙方支付合同总价的30%施工图设计费进度款。</w:t>
      </w:r>
    </w:p>
    <w:p w:rsidR="009147B0" w:rsidRDefault="00B5223D" w:rsidP="00AE68F3">
      <w:pPr>
        <w:spacing w:line="360" w:lineRule="auto"/>
        <w:ind w:left="880" w:hangingChars="400" w:hanging="880"/>
        <w:rPr>
          <w:color w:val="000000"/>
          <w:szCs w:val="21"/>
        </w:rPr>
      </w:pPr>
      <w:r>
        <w:rPr>
          <w:rFonts w:hint="eastAsia"/>
          <w:color w:val="000000"/>
          <w:szCs w:val="21"/>
        </w:rPr>
        <w:t>28.3.4  该项工程施工完毕且经甲方确认并办理完结算后10个工作日内，一次性付清余款。</w:t>
      </w:r>
    </w:p>
    <w:p w:rsidR="009147B0" w:rsidRDefault="00B5223D">
      <w:pPr>
        <w:numPr>
          <w:ilvl w:val="1"/>
          <w:numId w:val="25"/>
        </w:numPr>
        <w:spacing w:line="360" w:lineRule="auto"/>
        <w:rPr>
          <w:b/>
          <w:color w:val="000000"/>
          <w:szCs w:val="21"/>
          <w:u w:val="single"/>
        </w:rPr>
      </w:pPr>
      <w:r>
        <w:rPr>
          <w:rFonts w:hint="eastAsia"/>
          <w:color w:val="000000"/>
          <w:szCs w:val="21"/>
        </w:rPr>
        <w:t>各阶段设计过程中，如经甲、乙双方协商需对设计文件进行修改，乙方必须按照协商确定的方案完成全部修改后，甲方才按</w:t>
      </w:r>
      <w:r>
        <w:rPr>
          <w:rFonts w:hint="eastAsia"/>
          <w:b/>
          <w:bCs/>
          <w:color w:val="000000"/>
          <w:szCs w:val="21"/>
          <w:u w:val="single"/>
        </w:rPr>
        <w:t>以上条款</w:t>
      </w:r>
      <w:r>
        <w:rPr>
          <w:rFonts w:hint="eastAsia"/>
          <w:color w:val="000000"/>
          <w:szCs w:val="21"/>
        </w:rPr>
        <w:t>的规定向乙方付款（阶段设计成果确认之后的二次修改，不影响该阶段付款进度）。</w:t>
      </w:r>
    </w:p>
    <w:p w:rsidR="009147B0" w:rsidRDefault="00B5223D">
      <w:pPr>
        <w:numPr>
          <w:ilvl w:val="1"/>
          <w:numId w:val="25"/>
        </w:numPr>
        <w:spacing w:line="360" w:lineRule="auto"/>
        <w:rPr>
          <w:color w:val="000000"/>
          <w:szCs w:val="21"/>
        </w:rPr>
      </w:pPr>
      <w:r>
        <w:rPr>
          <w:rFonts w:hint="eastAsia"/>
          <w:color w:val="000000"/>
          <w:szCs w:val="21"/>
        </w:rPr>
        <w:t>甲方付款前，乙方应先提供与付款金额等额、合法、真实有效的增值税专用发票(税率3%)，否则甲方有权拒绝付款并不承担任何违约责任；</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履约保证金：</w:t>
      </w:r>
      <w:r>
        <w:rPr>
          <w:rFonts w:hint="eastAsia"/>
          <w:szCs w:val="21"/>
        </w:rPr>
        <w:t>中选价的5%，乙方应在收到中选通知书后10日内通过基本账户以银行转账方式向甲方缴纳</w:t>
      </w:r>
      <w:r>
        <w:rPr>
          <w:rFonts w:hint="eastAsia"/>
          <w:color w:val="000000"/>
          <w:szCs w:val="21"/>
        </w:rPr>
        <w:t>。</w:t>
      </w:r>
      <w:r>
        <w:t>如果设计人不履行合同约定的义务或其履行不符合合同的约定，发包人有权扣划相应金额的履约保证金</w:t>
      </w:r>
      <w:r>
        <w:rPr>
          <w:rFonts w:hint="eastAsia"/>
        </w:rPr>
        <w:t>，甲方</w:t>
      </w:r>
      <w:r>
        <w:t>签收最后一批设计成果文件之日</w:t>
      </w:r>
      <w:r>
        <w:rPr>
          <w:rFonts w:hint="eastAsia"/>
          <w:szCs w:val="21"/>
        </w:rPr>
        <w:t>后</w:t>
      </w:r>
      <w:r>
        <w:rPr>
          <w:szCs w:val="21"/>
        </w:rPr>
        <w:t>10</w:t>
      </w:r>
      <w:r>
        <w:rPr>
          <w:rFonts w:hint="eastAsia"/>
          <w:szCs w:val="21"/>
        </w:rPr>
        <w:t>日内退还剩余履约保证金（无息）。</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违约责任：</w:t>
      </w:r>
    </w:p>
    <w:p w:rsidR="009147B0" w:rsidRDefault="00B5223D">
      <w:pPr>
        <w:numPr>
          <w:ilvl w:val="1"/>
          <w:numId w:val="25"/>
        </w:numPr>
        <w:spacing w:line="360" w:lineRule="auto"/>
        <w:rPr>
          <w:color w:val="000000"/>
          <w:szCs w:val="21"/>
        </w:rPr>
      </w:pPr>
      <w:r>
        <w:rPr>
          <w:rFonts w:hint="eastAsia"/>
          <w:color w:val="000000"/>
          <w:szCs w:val="21"/>
        </w:rPr>
        <w:t>因甲方原因未按本合同约定向乙方支付设计款，每延迟一天，甲方向乙方支付本 次应付未付合同款万分之五的违约金。</w:t>
      </w:r>
    </w:p>
    <w:p w:rsidR="009147B0" w:rsidRDefault="00B5223D">
      <w:pPr>
        <w:numPr>
          <w:ilvl w:val="1"/>
          <w:numId w:val="25"/>
        </w:numPr>
        <w:spacing w:line="360" w:lineRule="auto"/>
        <w:rPr>
          <w:color w:val="000000"/>
          <w:szCs w:val="21"/>
        </w:rPr>
      </w:pPr>
      <w:r>
        <w:rPr>
          <w:rFonts w:hint="eastAsia"/>
          <w:color w:val="000000"/>
          <w:szCs w:val="21"/>
        </w:rPr>
        <w:t>乙方如未按要求完成各阶段设计任务，则每逾期一天应承担合同总价万分之五的违约金；逾期超过__天，乙方应向甲方支付本合同总价10%的违约金，该违约金不足以补偿甲方损失的，甲方有权要求乙方就不足部分向甲方补足,且甲方有权选择解除本合同。因甲方原因造成的工期延误情况，责任不应由乙方承担。</w:t>
      </w:r>
    </w:p>
    <w:p w:rsidR="009147B0" w:rsidRDefault="00B5223D">
      <w:pPr>
        <w:numPr>
          <w:ilvl w:val="1"/>
          <w:numId w:val="25"/>
        </w:numPr>
        <w:spacing w:line="460" w:lineRule="exact"/>
        <w:rPr>
          <w:color w:val="000000"/>
          <w:szCs w:val="21"/>
        </w:rPr>
      </w:pPr>
      <w:r>
        <w:rPr>
          <w:rFonts w:hint="eastAsia"/>
          <w:color w:val="000000"/>
          <w:szCs w:val="21"/>
        </w:rPr>
        <w:t>若乙方不按照合同约定提供发票，甲方可以拒绝支付工程款；若乙方开具发票被确认为假发票等不合法票据，乙方必须及时更换重开，否则甲方有权按双倍税率从款项中进行扣罚。</w:t>
      </w:r>
    </w:p>
    <w:p w:rsidR="009147B0" w:rsidRDefault="00B5223D">
      <w:pPr>
        <w:numPr>
          <w:ilvl w:val="0"/>
          <w:numId w:val="25"/>
        </w:numPr>
        <w:adjustRightInd w:val="0"/>
        <w:snapToGrid w:val="0"/>
        <w:spacing w:line="360" w:lineRule="auto"/>
        <w:rPr>
          <w:b/>
          <w:color w:val="000000"/>
          <w:szCs w:val="21"/>
        </w:rPr>
      </w:pPr>
      <w:r>
        <w:rPr>
          <w:rFonts w:hint="eastAsia"/>
          <w:b/>
          <w:color w:val="000000"/>
          <w:szCs w:val="21"/>
        </w:rPr>
        <w:t>送达</w:t>
      </w:r>
    </w:p>
    <w:p w:rsidR="009147B0" w:rsidRDefault="00B5223D">
      <w:pPr>
        <w:numPr>
          <w:ilvl w:val="1"/>
          <w:numId w:val="25"/>
        </w:numPr>
        <w:spacing w:line="360" w:lineRule="auto"/>
        <w:rPr>
          <w:color w:val="000000"/>
          <w:szCs w:val="21"/>
        </w:rPr>
      </w:pPr>
      <w:r>
        <w:rPr>
          <w:rFonts w:hint="eastAsia"/>
          <w:color w:val="000000"/>
          <w:szCs w:val="21"/>
        </w:rPr>
        <w:t>甲方的通邮地址为：</w:t>
      </w:r>
      <w:r>
        <w:rPr>
          <w:rFonts w:hint="eastAsia"/>
          <w:color w:val="000000"/>
          <w:szCs w:val="21"/>
          <w:u w:val="single"/>
        </w:rPr>
        <w:t xml:space="preserve">                             </w:t>
      </w:r>
      <w:r>
        <w:rPr>
          <w:rFonts w:hint="eastAsia"/>
          <w:color w:val="000000"/>
          <w:szCs w:val="21"/>
        </w:rPr>
        <w:t>，甲方的联系电话号码</w:t>
      </w:r>
      <w:r>
        <w:rPr>
          <w:rFonts w:hint="eastAsia"/>
          <w:color w:val="000000"/>
          <w:szCs w:val="21"/>
        </w:rPr>
        <w:lastRenderedPageBreak/>
        <w:t>为：</w:t>
      </w:r>
      <w:r>
        <w:rPr>
          <w:rFonts w:hint="eastAsia"/>
          <w:color w:val="000000"/>
          <w:szCs w:val="21"/>
          <w:u w:val="single"/>
        </w:rPr>
        <w:t xml:space="preserve">              </w:t>
      </w:r>
      <w:r>
        <w:rPr>
          <w:rFonts w:hint="eastAsia"/>
          <w:color w:val="000000"/>
          <w:szCs w:val="21"/>
        </w:rPr>
        <w:t>，联系邮箱为：</w:t>
      </w:r>
      <w:r>
        <w:rPr>
          <w:rFonts w:hint="eastAsia"/>
          <w:szCs w:val="21"/>
          <w:u w:val="single"/>
        </w:rPr>
        <w:t xml:space="preserve">                    </w:t>
      </w:r>
      <w:r>
        <w:rPr>
          <w:rFonts w:hint="eastAsia"/>
          <w:color w:val="000000"/>
          <w:szCs w:val="21"/>
        </w:rPr>
        <w:t>。</w:t>
      </w:r>
    </w:p>
    <w:p w:rsidR="009147B0" w:rsidRDefault="00B5223D">
      <w:pPr>
        <w:numPr>
          <w:ilvl w:val="1"/>
          <w:numId w:val="25"/>
        </w:numPr>
        <w:spacing w:line="360" w:lineRule="auto"/>
        <w:rPr>
          <w:color w:val="000000"/>
          <w:szCs w:val="21"/>
        </w:rPr>
      </w:pPr>
      <w:r>
        <w:rPr>
          <w:rFonts w:hint="eastAsia"/>
          <w:color w:val="000000"/>
          <w:szCs w:val="21"/>
        </w:rPr>
        <w:t>乙方的通邮地址为：</w:t>
      </w:r>
      <w:r>
        <w:rPr>
          <w:rFonts w:hint="eastAsia"/>
          <w:color w:val="000000"/>
          <w:szCs w:val="21"/>
          <w:u w:val="single"/>
        </w:rPr>
        <w:t xml:space="preserve">                             </w:t>
      </w:r>
      <w:r>
        <w:rPr>
          <w:rFonts w:hint="eastAsia"/>
          <w:color w:val="000000"/>
          <w:szCs w:val="21"/>
        </w:rPr>
        <w:t xml:space="preserve">，乙方的联系电话号码为: </w:t>
      </w:r>
      <w:r>
        <w:rPr>
          <w:rFonts w:hint="eastAsia"/>
          <w:color w:val="000000"/>
          <w:szCs w:val="21"/>
          <w:u w:val="single"/>
        </w:rPr>
        <w:t xml:space="preserve">             </w:t>
      </w:r>
      <w:r>
        <w:rPr>
          <w:rFonts w:hint="eastAsia"/>
          <w:color w:val="000000"/>
          <w:szCs w:val="21"/>
        </w:rPr>
        <w:t xml:space="preserve">，联系邮箱为: </w:t>
      </w:r>
      <w:r>
        <w:rPr>
          <w:rFonts w:hint="eastAsia"/>
          <w:color w:val="000000"/>
          <w:szCs w:val="21"/>
          <w:u w:val="single"/>
        </w:rPr>
        <w:t xml:space="preserve">                  </w:t>
      </w:r>
      <w:r>
        <w:rPr>
          <w:rFonts w:hint="eastAsia"/>
          <w:color w:val="000000"/>
          <w:szCs w:val="21"/>
        </w:rPr>
        <w:t>。</w:t>
      </w: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p w:rsidR="009147B0" w:rsidRDefault="009147B0">
      <w:pPr>
        <w:spacing w:line="360" w:lineRule="auto"/>
        <w:rPr>
          <w:b/>
          <w:bCs/>
          <w:color w:val="000000"/>
          <w:szCs w:val="21"/>
        </w:rPr>
      </w:pPr>
    </w:p>
    <w:tbl>
      <w:tblPr>
        <w:tblW w:w="8555" w:type="dxa"/>
        <w:tblInd w:w="288" w:type="dxa"/>
        <w:tblLayout w:type="fixed"/>
        <w:tblLook w:val="04A0"/>
      </w:tblPr>
      <w:tblGrid>
        <w:gridCol w:w="3920"/>
        <w:gridCol w:w="4635"/>
      </w:tblGrid>
      <w:tr w:rsidR="009147B0">
        <w:trPr>
          <w:trHeight w:val="191"/>
        </w:trPr>
        <w:tc>
          <w:tcPr>
            <w:tcW w:w="3920" w:type="dxa"/>
            <w:vAlign w:val="center"/>
          </w:tcPr>
          <w:p w:rsidR="009147B0" w:rsidRDefault="00B5223D">
            <w:pPr>
              <w:spacing w:line="360" w:lineRule="auto"/>
              <w:rPr>
                <w:color w:val="000000"/>
                <w:szCs w:val="21"/>
              </w:rPr>
            </w:pPr>
            <w:r>
              <w:rPr>
                <w:rFonts w:hint="eastAsia"/>
                <w:color w:val="000000"/>
                <w:szCs w:val="21"/>
              </w:rPr>
              <w:t xml:space="preserve">委托方： </w:t>
            </w:r>
          </w:p>
        </w:tc>
        <w:tc>
          <w:tcPr>
            <w:tcW w:w="4635" w:type="dxa"/>
            <w:vAlign w:val="center"/>
          </w:tcPr>
          <w:p w:rsidR="009147B0" w:rsidRDefault="00B5223D">
            <w:pPr>
              <w:spacing w:line="360" w:lineRule="auto"/>
              <w:ind w:leftChars="-51" w:left="-112" w:firstLineChars="450" w:firstLine="990"/>
              <w:rPr>
                <w:color w:val="000000"/>
                <w:szCs w:val="21"/>
              </w:rPr>
            </w:pPr>
            <w:r>
              <w:rPr>
                <w:rFonts w:hint="eastAsia"/>
                <w:color w:val="000000"/>
                <w:szCs w:val="21"/>
              </w:rPr>
              <w:t xml:space="preserve">设计方： </w:t>
            </w:r>
          </w:p>
        </w:tc>
      </w:tr>
      <w:tr w:rsidR="009147B0">
        <w:trPr>
          <w:trHeight w:val="164"/>
        </w:trPr>
        <w:tc>
          <w:tcPr>
            <w:tcW w:w="3920" w:type="dxa"/>
            <w:vAlign w:val="center"/>
          </w:tcPr>
          <w:p w:rsidR="009147B0" w:rsidRDefault="00B5223D">
            <w:pPr>
              <w:spacing w:line="360" w:lineRule="auto"/>
              <w:rPr>
                <w:color w:val="000000"/>
                <w:szCs w:val="21"/>
              </w:rPr>
            </w:pPr>
            <w:r>
              <w:rPr>
                <w:rFonts w:hint="eastAsia"/>
                <w:color w:val="000000"/>
                <w:szCs w:val="21"/>
              </w:rPr>
              <w:t>法人代表：</w:t>
            </w:r>
          </w:p>
        </w:tc>
        <w:tc>
          <w:tcPr>
            <w:tcW w:w="4635" w:type="dxa"/>
            <w:vAlign w:val="center"/>
          </w:tcPr>
          <w:p w:rsidR="009147B0" w:rsidRDefault="00B5223D">
            <w:pPr>
              <w:spacing w:line="360" w:lineRule="auto"/>
              <w:ind w:leftChars="-51" w:left="-112" w:firstLineChars="450" w:firstLine="990"/>
              <w:rPr>
                <w:color w:val="000000"/>
                <w:szCs w:val="21"/>
              </w:rPr>
            </w:pPr>
            <w:r>
              <w:rPr>
                <w:rFonts w:hint="eastAsia"/>
                <w:color w:val="000000"/>
                <w:szCs w:val="21"/>
              </w:rPr>
              <w:t>法人代表：</w:t>
            </w:r>
          </w:p>
        </w:tc>
      </w:tr>
      <w:tr w:rsidR="009147B0">
        <w:trPr>
          <w:trHeight w:val="159"/>
        </w:trPr>
        <w:tc>
          <w:tcPr>
            <w:tcW w:w="3920" w:type="dxa"/>
            <w:vAlign w:val="center"/>
          </w:tcPr>
          <w:p w:rsidR="009147B0" w:rsidRDefault="00B5223D">
            <w:pPr>
              <w:spacing w:line="360" w:lineRule="auto"/>
              <w:rPr>
                <w:color w:val="000000"/>
                <w:szCs w:val="21"/>
              </w:rPr>
            </w:pPr>
            <w:r>
              <w:rPr>
                <w:rFonts w:hint="eastAsia"/>
                <w:color w:val="000000"/>
                <w:szCs w:val="21"/>
              </w:rPr>
              <w:t>承 办 人：</w:t>
            </w:r>
          </w:p>
        </w:tc>
        <w:tc>
          <w:tcPr>
            <w:tcW w:w="4635" w:type="dxa"/>
            <w:vAlign w:val="center"/>
          </w:tcPr>
          <w:p w:rsidR="009147B0" w:rsidRDefault="00B5223D">
            <w:pPr>
              <w:spacing w:line="360" w:lineRule="auto"/>
              <w:ind w:firstLineChars="400" w:firstLine="880"/>
              <w:rPr>
                <w:color w:val="000000"/>
                <w:szCs w:val="21"/>
              </w:rPr>
            </w:pPr>
            <w:r>
              <w:rPr>
                <w:rFonts w:hint="eastAsia"/>
                <w:color w:val="000000"/>
                <w:szCs w:val="21"/>
              </w:rPr>
              <w:t>承 办 人：</w:t>
            </w:r>
          </w:p>
        </w:tc>
      </w:tr>
    </w:tbl>
    <w:p w:rsidR="009147B0" w:rsidRDefault="00B5223D">
      <w:pPr>
        <w:adjustRightInd w:val="0"/>
        <w:spacing w:line="480" w:lineRule="exact"/>
        <w:ind w:left="851" w:right="438"/>
        <w:jc w:val="right"/>
        <w:rPr>
          <w:b/>
          <w:color w:val="000000"/>
          <w:szCs w:val="21"/>
        </w:rPr>
      </w:pPr>
      <w:r>
        <w:rPr>
          <w:rFonts w:hint="eastAsia"/>
          <w:b/>
          <w:color w:val="000000"/>
          <w:szCs w:val="21"/>
        </w:rPr>
        <w:t>合同签订地：</w:t>
      </w:r>
    </w:p>
    <w:p w:rsidR="009147B0" w:rsidRDefault="00B5223D">
      <w:pPr>
        <w:adjustRightInd w:val="0"/>
        <w:spacing w:line="480" w:lineRule="exact"/>
        <w:ind w:left="851" w:right="438"/>
        <w:jc w:val="right"/>
        <w:rPr>
          <w:b/>
          <w:color w:val="000000"/>
          <w:szCs w:val="21"/>
        </w:rPr>
      </w:pPr>
      <w:r>
        <w:rPr>
          <w:rFonts w:hint="eastAsia"/>
          <w:b/>
          <w:color w:val="000000"/>
          <w:szCs w:val="21"/>
        </w:rPr>
        <w:t xml:space="preserve">签订日期： 年 月 </w:t>
      </w:r>
    </w:p>
    <w:p w:rsidR="009147B0" w:rsidRDefault="009147B0">
      <w:pPr>
        <w:pStyle w:val="a0"/>
        <w:rPr>
          <w:rFonts w:ascii="Microsoft JhengHei"/>
          <w:b/>
          <w:sz w:val="20"/>
        </w:rPr>
      </w:pPr>
    </w:p>
    <w:p w:rsidR="00601CCF" w:rsidRDefault="00B5223D" w:rsidP="00601CCF">
      <w:pPr>
        <w:rPr>
          <w:rFonts w:asciiTheme="minorEastAsia" w:eastAsiaTheme="minorEastAsia" w:hAnsiTheme="minorEastAsia" w:cstheme="minorEastAsia"/>
          <w:sz w:val="32"/>
          <w:szCs w:val="32"/>
        </w:rPr>
      </w:pPr>
      <w:r>
        <w:rPr>
          <w:rFonts w:ascii="Microsoft JhengHei"/>
          <w:b/>
          <w:sz w:val="19"/>
        </w:rPr>
        <w:br w:type="page"/>
      </w:r>
      <w:bookmarkStart w:id="8" w:name="_Toc525221891"/>
      <w:r w:rsidR="00601CCF">
        <w:rPr>
          <w:rFonts w:asciiTheme="minorEastAsia" w:eastAsiaTheme="minorEastAsia" w:hAnsiTheme="minorEastAsia" w:cstheme="minorEastAsia"/>
          <w:sz w:val="32"/>
          <w:szCs w:val="32"/>
        </w:rPr>
        <w:lastRenderedPageBreak/>
        <w:t>附件一：合同协议书</w:t>
      </w:r>
    </w:p>
    <w:p w:rsidR="00601CCF" w:rsidRDefault="00601CCF" w:rsidP="00601CCF">
      <w:pPr>
        <w:pStyle w:val="p921"/>
        <w:spacing w:line="360" w:lineRule="auto"/>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合同协议书</w:t>
      </w:r>
    </w:p>
    <w:p w:rsidR="00601CCF" w:rsidRDefault="00601CCF" w:rsidP="00601CCF">
      <w:pPr>
        <w:pStyle w:val="p93"/>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_______________（发包人名称，以下简称“发包人”）为实施_______________（项目名称），已接受_______________（设计人名称，以下简称“设计人”）对该项目设计投标。</w:t>
      </w:r>
    </w:p>
    <w:p w:rsidR="00601CCF" w:rsidRDefault="00601CCF" w:rsidP="00601CCF">
      <w:pPr>
        <w:pStyle w:val="p94"/>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发包人和设计人共同达成如下协议。</w:t>
      </w:r>
    </w:p>
    <w:p w:rsidR="00601CCF" w:rsidRDefault="00601CCF" w:rsidP="00601CCF">
      <w:pPr>
        <w:pStyle w:val="p9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 本协议书与下列文件一起构成合同文件：</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(1)中标通知书；</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(2)投标函及投标函附录；</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(3)专用合同条款；</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(4)通用合同条款；</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(5)发包人要求；</w:t>
      </w:r>
    </w:p>
    <w:p w:rsidR="00601CCF" w:rsidRDefault="00601CCF" w:rsidP="00601CCF">
      <w:pPr>
        <w:pStyle w:val="p9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(6)设计费用清单；</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(7)设计方案；</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(8)其他合同文件。</w:t>
      </w:r>
    </w:p>
    <w:p w:rsidR="00601CCF" w:rsidRDefault="00601CCF" w:rsidP="00601CCF">
      <w:pPr>
        <w:pStyle w:val="p9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 上述合同文件互相补充和解释。如果合同文件之间存在矛盾或不一致之处，以上述文件的排列顺序在先者为准。</w:t>
      </w:r>
    </w:p>
    <w:p w:rsidR="00601CCF" w:rsidRDefault="00601CCF" w:rsidP="00601CCF">
      <w:pPr>
        <w:pStyle w:val="p100"/>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 签约合同价：人民币（大写）_______________（￥_______________）。</w:t>
      </w:r>
    </w:p>
    <w:p w:rsidR="00601CCF" w:rsidRDefault="00601CCF" w:rsidP="00601CCF">
      <w:pPr>
        <w:pStyle w:val="p9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 项目负责人：_______________。</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5. 设计工作质量符合的标准和要求：_______________。</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6. 设计人承诺按合同约定承担工程的设计工作。</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7. 发包人承诺按合同约定的条件、时间和方式向设计人支付合同价款。</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8.　设计人计划开始设计日期：_______________，实际日期按照发包人在开始设计通知中载</w:t>
      </w:r>
    </w:p>
    <w:p w:rsidR="00601CCF" w:rsidRDefault="00601CCF" w:rsidP="00601CCF">
      <w:pPr>
        <w:pStyle w:val="p1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明的开始设计日期为准。设计服务期限为_______________天。</w:t>
      </w:r>
    </w:p>
    <w:p w:rsidR="00601CCF" w:rsidRDefault="00601CCF" w:rsidP="00601CCF">
      <w:pPr>
        <w:pStyle w:val="p1011"/>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9.　本合同协议书一式_______________份，合同双方各执_______________份。</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10. 合同未尽事宜，双方另行签订补充协议。补充协议是合同的组成部分。</w:t>
      </w:r>
    </w:p>
    <w:p w:rsidR="00601CCF" w:rsidRDefault="00601CCF" w:rsidP="00601CCF">
      <w:pPr>
        <w:pStyle w:val="p3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发包人：_______________（盖单位章）设计人：_______________（盖单位章）</w:t>
      </w:r>
    </w:p>
    <w:p w:rsidR="00601CCF" w:rsidRDefault="00601CCF" w:rsidP="00601CCF">
      <w:pPr>
        <w:pStyle w:val="p3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法定代表人或其委托代理人：____（签字）法定代表人或其委托代理人：________（签字）</w:t>
      </w:r>
    </w:p>
    <w:p w:rsidR="00601CCF" w:rsidRDefault="00601CCF" w:rsidP="00601CCF">
      <w:pPr>
        <w:pStyle w:val="p35"/>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rPr>
        <w:t>_______年_______月 _______日 _______年_______月_______日</w:t>
      </w:r>
      <w:r>
        <w:rPr>
          <w:rFonts w:asciiTheme="minorEastAsia" w:eastAsiaTheme="minorEastAsia" w:hAnsiTheme="minorEastAsia" w:cstheme="minorEastAsia" w:hint="default"/>
          <w:sz w:val="32"/>
          <w:szCs w:val="32"/>
        </w:rPr>
        <w:br w:type="page"/>
      </w:r>
    </w:p>
    <w:p w:rsidR="00601CCF" w:rsidRDefault="00601CCF" w:rsidP="00601CCF">
      <w:pPr>
        <w:pStyle w:val="p102"/>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lastRenderedPageBreak/>
        <w:t>附件二：履约保证金格式</w:t>
      </w:r>
    </w:p>
    <w:p w:rsidR="00601CCF" w:rsidRDefault="00601CCF" w:rsidP="00601CCF">
      <w:pPr>
        <w:pStyle w:val="p103"/>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t>如采用银行保函，格式如下：</w:t>
      </w:r>
    </w:p>
    <w:p w:rsidR="00601CCF" w:rsidRDefault="00601CCF" w:rsidP="00601CCF">
      <w:pPr>
        <w:pStyle w:val="p104"/>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t>履约保证金</w:t>
      </w:r>
    </w:p>
    <w:p w:rsidR="00601CCF" w:rsidRDefault="00601CCF" w:rsidP="00601CCF">
      <w:pPr>
        <w:pStyle w:val="p1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__________________（发包人名称）：</w:t>
      </w:r>
    </w:p>
    <w:p w:rsidR="00601CCF" w:rsidRDefault="00601CCF" w:rsidP="00601CCF">
      <w:pPr>
        <w:pStyle w:val="p1011"/>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鉴于（发包人名称，以下简称“发包人”）接受（设计人名称，以下称“设计人”）于________年________月________日参加_______________（项目名称）设计招标项目的投标。我方愿意无条件地、不可撤销地就设计人履行与你方订立的合同，向你方提供担保。</w:t>
      </w:r>
    </w:p>
    <w:p w:rsidR="00601CCF" w:rsidRDefault="00601CCF" w:rsidP="00601CCF">
      <w:pPr>
        <w:pStyle w:val="p9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1.　担保金额人民币（大写）________（￥）____________。</w:t>
      </w:r>
    </w:p>
    <w:p w:rsidR="00601CCF" w:rsidRDefault="00601CCF" w:rsidP="00601CCF">
      <w:pPr>
        <w:pStyle w:val="p9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2.　　担保有效期自发包人与设计人签订的合同生效之日起至发包人签收最后一批设计成果</w:t>
      </w:r>
    </w:p>
    <w:p w:rsidR="00601CCF" w:rsidRDefault="00601CCF" w:rsidP="00601CCF">
      <w:pPr>
        <w:pStyle w:val="p105"/>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文件之日起 28 日后失效。</w:t>
      </w:r>
    </w:p>
    <w:p w:rsidR="00601CCF" w:rsidRDefault="00601CCF" w:rsidP="00601CCF">
      <w:pPr>
        <w:pStyle w:val="p9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3.　在本担保有效期内，如果设计人不履行合同约定的义务或其履行不符合合同的约定，我</w:t>
      </w:r>
    </w:p>
    <w:p w:rsidR="00601CCF" w:rsidRDefault="00601CCF" w:rsidP="00601CCF">
      <w:pPr>
        <w:pStyle w:val="p106"/>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方在收到你方以书面形式提出的在担保金额内的赔偿要求后，在 7 日内无条件支付。</w:t>
      </w:r>
    </w:p>
    <w:p w:rsidR="00601CCF" w:rsidRDefault="00601CCF" w:rsidP="00601CCF">
      <w:pPr>
        <w:pStyle w:val="p9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4. 发包人和设计人变更合同时，无论我方是否收到该变更，我方承担本担保规定的义务不变。</w:t>
      </w:r>
    </w:p>
    <w:p w:rsidR="00601CCF" w:rsidRDefault="00601CCF" w:rsidP="00601CCF">
      <w:pPr>
        <w:pStyle w:val="Normal00"/>
        <w:spacing w:line="360" w:lineRule="auto"/>
        <w:rPr>
          <w:rFonts w:asciiTheme="minorEastAsia" w:eastAsiaTheme="minorEastAsia" w:hAnsiTheme="minorEastAsia" w:cstheme="minorEastAsia"/>
          <w:sz w:val="21"/>
          <w:szCs w:val="21"/>
        </w:rPr>
      </w:pPr>
    </w:p>
    <w:p w:rsidR="00601CCF" w:rsidRDefault="00601CCF" w:rsidP="00601CCF">
      <w:pPr>
        <w:pStyle w:val="p107"/>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担保人名称：____________（盖单位章）</w:t>
      </w:r>
    </w:p>
    <w:p w:rsidR="00601CCF" w:rsidRDefault="00601CCF" w:rsidP="00601CCF">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法定代表人或其委托代理人：____________（签字）</w:t>
      </w:r>
    </w:p>
    <w:p w:rsidR="00601CCF" w:rsidRDefault="00601CCF" w:rsidP="00601CCF">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地址： ________________________________________________</w:t>
      </w:r>
    </w:p>
    <w:p w:rsidR="00601CCF" w:rsidRDefault="00601CCF" w:rsidP="00601CCF">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邮政编码：________________________________________________</w:t>
      </w:r>
    </w:p>
    <w:p w:rsidR="00601CCF" w:rsidRDefault="00601CCF" w:rsidP="00601CCF">
      <w:pPr>
        <w:pStyle w:val="p108"/>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电话：________________________________________________</w:t>
      </w:r>
    </w:p>
    <w:p w:rsidR="00601CCF" w:rsidRDefault="00601CCF" w:rsidP="00601CCF">
      <w:pPr>
        <w:pStyle w:val="p109"/>
        <w:spacing w:line="360" w:lineRule="auto"/>
        <w:rPr>
          <w:rFonts w:asciiTheme="minorEastAsia" w:eastAsiaTheme="minorEastAsia" w:hAnsiTheme="minorEastAsia" w:cstheme="minorEastAsia" w:hint="default"/>
        </w:rPr>
      </w:pPr>
      <w:r>
        <w:rPr>
          <w:rFonts w:asciiTheme="minorEastAsia" w:eastAsiaTheme="minorEastAsia" w:hAnsiTheme="minorEastAsia" w:cstheme="minorEastAsia"/>
        </w:rPr>
        <w:t>_________年_________月_________日</w:t>
      </w:r>
    </w:p>
    <w:p w:rsidR="00601CCF" w:rsidRDefault="00601CCF" w:rsidP="00601CCF">
      <w:pPr>
        <w:pStyle w:val="Normal00"/>
        <w:rPr>
          <w:rFonts w:asciiTheme="minorEastAsia" w:eastAsiaTheme="minorEastAsia" w:hAnsiTheme="minorEastAsia" w:cstheme="minorEastAsia"/>
        </w:rPr>
      </w:pPr>
    </w:p>
    <w:p w:rsidR="00601CCF" w:rsidRDefault="00601CCF" w:rsidP="00601CCF">
      <w:pPr>
        <w:pStyle w:val="Normal00"/>
        <w:rPr>
          <w:rFonts w:asciiTheme="minorEastAsia" w:eastAsiaTheme="minorEastAsia" w:hAnsiTheme="minorEastAsia" w:cstheme="minorEastAsia"/>
        </w:rPr>
      </w:pPr>
    </w:p>
    <w:p w:rsidR="00601CCF" w:rsidRDefault="00601CCF" w:rsidP="00601CCF">
      <w:pPr>
        <w:pStyle w:val="Normal00"/>
        <w:rPr>
          <w:rFonts w:asciiTheme="minorEastAsia" w:eastAsiaTheme="minorEastAsia" w:hAnsiTheme="minorEastAsia" w:cstheme="minorEastAsia"/>
          <w:b/>
          <w:bCs/>
        </w:rPr>
      </w:pPr>
    </w:p>
    <w:p w:rsidR="00601CCF" w:rsidRDefault="00601CCF" w:rsidP="00601CCF">
      <w:pPr>
        <w:widowControl/>
        <w:autoSpaceDE/>
        <w:autoSpaceDN/>
        <w:rPr>
          <w:rFonts w:asciiTheme="minorEastAsia" w:eastAsiaTheme="minorEastAsia" w:hAnsiTheme="minorEastAsia" w:cstheme="minorEastAsia"/>
          <w:sz w:val="32"/>
          <w:szCs w:val="32"/>
          <w:lang w:val="en-US" w:bidi="ar-SA"/>
        </w:rPr>
      </w:pPr>
      <w:r>
        <w:rPr>
          <w:rFonts w:asciiTheme="minorEastAsia" w:eastAsiaTheme="minorEastAsia" w:hAnsiTheme="minorEastAsia" w:cstheme="minorEastAsia"/>
          <w:sz w:val="32"/>
          <w:szCs w:val="32"/>
        </w:rPr>
        <w:br w:type="page"/>
      </w:r>
    </w:p>
    <w:p w:rsidR="00601CCF" w:rsidRDefault="00601CCF" w:rsidP="00601CCF">
      <w:pPr>
        <w:pStyle w:val="p102"/>
        <w:spacing w:line="360" w:lineRule="auto"/>
        <w:rPr>
          <w:rFonts w:asciiTheme="minorEastAsia" w:eastAsiaTheme="minorEastAsia" w:hAnsiTheme="minorEastAsia" w:cstheme="minorEastAsia" w:hint="default"/>
          <w:sz w:val="32"/>
          <w:szCs w:val="32"/>
        </w:rPr>
      </w:pPr>
      <w:r>
        <w:rPr>
          <w:rFonts w:asciiTheme="minorEastAsia" w:eastAsiaTheme="minorEastAsia" w:hAnsiTheme="minorEastAsia" w:cstheme="minorEastAsia"/>
          <w:sz w:val="32"/>
          <w:szCs w:val="32"/>
        </w:rPr>
        <w:lastRenderedPageBreak/>
        <w:t>附件三：中标通知书</w:t>
      </w:r>
    </w:p>
    <w:p w:rsidR="00601CCF" w:rsidRDefault="00601CCF" w:rsidP="00601CCF">
      <w:pPr>
        <w:pStyle w:val="p102"/>
        <w:spacing w:line="360" w:lineRule="auto"/>
        <w:jc w:val="center"/>
        <w:rPr>
          <w:rFonts w:asciiTheme="minorEastAsia" w:eastAsiaTheme="minorEastAsia" w:hAnsiTheme="minorEastAsia" w:cstheme="minorEastAsia" w:hint="default"/>
          <w:b/>
          <w:bCs/>
          <w:sz w:val="32"/>
          <w:szCs w:val="32"/>
        </w:rPr>
      </w:pPr>
      <w:r>
        <w:rPr>
          <w:rFonts w:asciiTheme="minorEastAsia" w:eastAsiaTheme="minorEastAsia" w:hAnsiTheme="minorEastAsia" w:cstheme="minorEastAsia"/>
          <w:b/>
          <w:bCs/>
          <w:sz w:val="32"/>
          <w:szCs w:val="32"/>
        </w:rPr>
        <w:t>中标通知书</w:t>
      </w:r>
    </w:p>
    <w:p w:rsidR="00601CCF" w:rsidRDefault="00601CCF" w:rsidP="00601CCF">
      <w:pPr>
        <w:pStyle w:val="Normal00"/>
        <w:spacing w:line="360" w:lineRule="auto"/>
        <w:rPr>
          <w:rFonts w:asciiTheme="minorEastAsia" w:eastAsiaTheme="minorEastAsia" w:hAnsiTheme="minorEastAsia" w:cstheme="minorEastAsia"/>
          <w:sz w:val="24"/>
          <w:u w:val="single"/>
        </w:rPr>
      </w:pPr>
    </w:p>
    <w:p w:rsidR="00601CCF" w:rsidRDefault="00601CCF" w:rsidP="00601CCF">
      <w:pPr>
        <w:pStyle w:val="Normal00"/>
        <w:spacing w:line="360" w:lineRule="auto"/>
        <w:jc w:val="right"/>
        <w:rPr>
          <w:rFonts w:asciiTheme="minorEastAsia" w:eastAsiaTheme="minorEastAsia" w:hAnsiTheme="minorEastAsia" w:cstheme="minorEastAsia"/>
          <w:sz w:val="24"/>
        </w:rPr>
      </w:pPr>
    </w:p>
    <w:p w:rsidR="00601CCF" w:rsidRDefault="00601CCF" w:rsidP="00601CCF">
      <w:pPr>
        <w:pStyle w:val="Normal00"/>
        <w:spacing w:line="360" w:lineRule="auto"/>
        <w:rPr>
          <w:rFonts w:asciiTheme="minorEastAsia" w:eastAsiaTheme="minorEastAsia" w:hAnsiTheme="minorEastAsia" w:cstheme="minorEastAsia"/>
          <w:bCs/>
          <w:sz w:val="32"/>
          <w:szCs w:val="32"/>
        </w:rPr>
      </w:pPr>
    </w:p>
    <w:p w:rsidR="00601CCF" w:rsidRDefault="00601CCF" w:rsidP="00601CCF">
      <w:pPr>
        <w:widowControl/>
        <w:autoSpaceDE/>
        <w:autoSpaceDN/>
        <w:rPr>
          <w:rFonts w:asciiTheme="minorEastAsia" w:eastAsiaTheme="minorEastAsia" w:hAnsiTheme="minorEastAsia" w:cstheme="minorEastAsia"/>
          <w:bCs/>
          <w:sz w:val="32"/>
          <w:szCs w:val="32"/>
          <w:lang w:val="en-US" w:bidi="ar-SA"/>
        </w:rPr>
      </w:pPr>
      <w:r>
        <w:rPr>
          <w:rFonts w:asciiTheme="minorEastAsia" w:eastAsiaTheme="minorEastAsia" w:hAnsiTheme="minorEastAsia" w:cstheme="minorEastAsia"/>
          <w:bCs/>
          <w:sz w:val="32"/>
          <w:szCs w:val="32"/>
        </w:rPr>
        <w:br w:type="page"/>
      </w:r>
    </w:p>
    <w:p w:rsidR="00601CCF" w:rsidRDefault="00601CCF" w:rsidP="00601CCF">
      <w:pPr>
        <w:pStyle w:val="Normal00"/>
        <w:spacing w:line="360" w:lineRule="auto"/>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Cs/>
          <w:sz w:val="32"/>
          <w:szCs w:val="32"/>
        </w:rPr>
        <w:lastRenderedPageBreak/>
        <w:t>附件四：数据资料保密协议</w:t>
      </w:r>
    </w:p>
    <w:p w:rsidR="00601CCF" w:rsidRDefault="00601CCF" w:rsidP="00601CCF">
      <w:pPr>
        <w:pStyle w:val="Normal0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数据资料保密协议</w:t>
      </w:r>
    </w:p>
    <w:p w:rsidR="00601CCF" w:rsidRDefault="00601CCF" w:rsidP="00601CCF">
      <w:pPr>
        <w:pStyle w:val="Normal00"/>
        <w:spacing w:line="360" w:lineRule="auto"/>
        <w:rPr>
          <w:rFonts w:asciiTheme="minorEastAsia" w:eastAsiaTheme="minorEastAsia" w:hAnsiTheme="minorEastAsia" w:cstheme="minorEastAsia"/>
          <w:b/>
          <w:sz w:val="21"/>
          <w:szCs w:val="21"/>
          <w:u w:val="single"/>
        </w:rPr>
      </w:pPr>
      <w:r>
        <w:rPr>
          <w:rFonts w:asciiTheme="minorEastAsia" w:eastAsiaTheme="minorEastAsia" w:hAnsiTheme="minorEastAsia" w:cstheme="minorEastAsia" w:hint="eastAsia"/>
          <w:b/>
          <w:sz w:val="21"/>
          <w:szCs w:val="21"/>
        </w:rPr>
        <w:t>甲方：</w:t>
      </w:r>
    </w:p>
    <w:p w:rsidR="00601CCF" w:rsidRDefault="00601CCF" w:rsidP="005958BA">
      <w:pPr>
        <w:pStyle w:val="Normal00"/>
        <w:spacing w:afterLines="50" w:line="360" w:lineRule="auto"/>
        <w:rPr>
          <w:rFonts w:asciiTheme="minorEastAsia" w:eastAsiaTheme="minorEastAsia" w:hAnsiTheme="minorEastAsia" w:cstheme="minorEastAsia"/>
          <w:b/>
          <w:sz w:val="21"/>
          <w:szCs w:val="21"/>
          <w:u w:val="single"/>
        </w:rPr>
      </w:pPr>
      <w:r>
        <w:rPr>
          <w:rFonts w:asciiTheme="minorEastAsia" w:eastAsiaTheme="minorEastAsia" w:hAnsiTheme="minorEastAsia" w:cstheme="minorEastAsia" w:hint="eastAsia"/>
          <w:b/>
          <w:sz w:val="21"/>
          <w:szCs w:val="21"/>
        </w:rPr>
        <w:t>乙方：</w:t>
      </w:r>
    </w:p>
    <w:p w:rsidR="00601CCF" w:rsidRDefault="00601CCF" w:rsidP="00601CCF">
      <w:pPr>
        <w:pStyle w:val="Normal00"/>
        <w:spacing w:line="360" w:lineRule="auto"/>
        <w:ind w:firstLineChars="171" w:firstLine="35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甲乙双方就在（项目名称）设计工作中，所涉及的相关数据资料，本着平等、合作、诚信精神，达到如下协议：</w:t>
      </w:r>
    </w:p>
    <w:p w:rsidR="00601CCF" w:rsidRDefault="00601CCF" w:rsidP="00601CCF">
      <w:pPr>
        <w:pStyle w:val="Normal00"/>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向乙方提供的有关本工程的图纸、坐标及标高数据、地形数据（如有）等资料，均属甲方所有，仅供乙方在本工程项目的设计工作中使用，乙方不得向任何第三方泄露、复制或转让，或将其用于其他工程建设中，如发生以上情况给甲方造成的一切损失，由乙方承担。</w:t>
      </w:r>
    </w:p>
    <w:p w:rsidR="00601CCF" w:rsidRDefault="00601CCF" w:rsidP="00601CCF">
      <w:pPr>
        <w:pStyle w:val="Normal00"/>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针对本工程的招标文件及投标文件、设计方案、文件、资料图纸、数据、计算软件和专利技术，甲方不得擅自修改、复制或向第三人转让或用于本合同外的项目，如发生以上情况，乙方有权向甲方提出索赔。</w:t>
      </w:r>
    </w:p>
    <w:p w:rsidR="00601CCF" w:rsidRDefault="00601CCF" w:rsidP="00601CCF">
      <w:pPr>
        <w:pStyle w:val="Normal00"/>
        <w:spacing w:before="120" w:after="120" w:line="360" w:lineRule="auto"/>
        <w:ind w:firstLine="56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sz w:val="21"/>
          <w:szCs w:val="21"/>
        </w:rPr>
        <w:t>三、甲乙双方对本协议执行协议过程中产生的争议，双方选择由</w:t>
      </w:r>
      <w:r>
        <w:rPr>
          <w:rFonts w:asciiTheme="minorEastAsia" w:eastAsiaTheme="minorEastAsia" w:hAnsiTheme="minorEastAsia" w:cstheme="minorEastAsia" w:hint="eastAsia"/>
          <w:bCs/>
          <w:sz w:val="21"/>
          <w:szCs w:val="21"/>
        </w:rPr>
        <w:t>攀枝花仲裁委员会仲裁或通过地方人民法院诉讼。</w:t>
      </w:r>
    </w:p>
    <w:p w:rsidR="00601CCF" w:rsidRDefault="00601CCF" w:rsidP="00601CCF">
      <w:pPr>
        <w:pStyle w:val="Normal00"/>
        <w:spacing w:line="360" w:lineRule="auto"/>
        <w:rPr>
          <w:rFonts w:asciiTheme="minorEastAsia" w:eastAsiaTheme="minorEastAsia" w:hAnsiTheme="minorEastAsia" w:cstheme="minorEastAsia"/>
          <w:bCs/>
          <w:spacing w:val="-10"/>
          <w:sz w:val="21"/>
          <w:szCs w:val="21"/>
        </w:rPr>
      </w:pPr>
    </w:p>
    <w:p w:rsidR="00601CCF" w:rsidRDefault="00601CCF" w:rsidP="00601CCF">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甲方：（盖章）乙方：（盖章）</w:t>
      </w:r>
    </w:p>
    <w:p w:rsidR="00601CCF" w:rsidRDefault="00601CCF" w:rsidP="00601CCF">
      <w:pPr>
        <w:pStyle w:val="Normal00"/>
        <w:spacing w:line="360" w:lineRule="auto"/>
        <w:rPr>
          <w:rFonts w:asciiTheme="minorEastAsia" w:eastAsiaTheme="minorEastAsia" w:hAnsiTheme="minorEastAsia" w:cstheme="minorEastAsia"/>
          <w:spacing w:val="-10"/>
          <w:sz w:val="21"/>
          <w:szCs w:val="21"/>
        </w:rPr>
      </w:pPr>
    </w:p>
    <w:p w:rsidR="00601CCF" w:rsidRDefault="00601CCF" w:rsidP="00601CCF">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法定代表人或法定代表人：</w:t>
      </w:r>
    </w:p>
    <w:p w:rsidR="00601CCF" w:rsidRDefault="00601CCF" w:rsidP="00601CCF">
      <w:pPr>
        <w:pStyle w:val="Normal00"/>
        <w:spacing w:line="360" w:lineRule="auto"/>
        <w:rPr>
          <w:rFonts w:asciiTheme="minorEastAsia" w:eastAsiaTheme="minorEastAsia" w:hAnsiTheme="minorEastAsia" w:cstheme="minorEastAsia"/>
          <w:spacing w:val="-10"/>
          <w:sz w:val="21"/>
          <w:szCs w:val="21"/>
        </w:rPr>
      </w:pPr>
      <w:r>
        <w:rPr>
          <w:rFonts w:asciiTheme="minorEastAsia" w:eastAsiaTheme="minorEastAsia" w:hAnsiTheme="minorEastAsia" w:cstheme="minorEastAsia" w:hint="eastAsia"/>
          <w:spacing w:val="-10"/>
          <w:sz w:val="21"/>
          <w:szCs w:val="21"/>
        </w:rPr>
        <w:t>其委托代理人：(签章)                   其委托代理人：（签章）</w:t>
      </w:r>
    </w:p>
    <w:p w:rsidR="00601CCF" w:rsidRDefault="00601CCF" w:rsidP="00601CCF">
      <w:pPr>
        <w:pStyle w:val="Normal00"/>
        <w:spacing w:line="360" w:lineRule="auto"/>
        <w:ind w:firstLineChars="150" w:firstLine="300"/>
        <w:rPr>
          <w:rFonts w:asciiTheme="minorEastAsia" w:eastAsiaTheme="minorEastAsia" w:hAnsiTheme="minorEastAsia" w:cstheme="minorEastAsia"/>
          <w:spacing w:val="-10"/>
          <w:szCs w:val="21"/>
        </w:rPr>
      </w:pPr>
      <w:r>
        <w:rPr>
          <w:rFonts w:asciiTheme="minorEastAsia" w:eastAsiaTheme="minorEastAsia" w:hAnsiTheme="minorEastAsia" w:cstheme="minorEastAsia" w:hint="eastAsia"/>
          <w:spacing w:val="-10"/>
          <w:sz w:val="21"/>
          <w:szCs w:val="21"/>
        </w:rPr>
        <w:t>年月日年月日</w:t>
      </w:r>
    </w:p>
    <w:p w:rsidR="00601CCF" w:rsidRDefault="00601CCF" w:rsidP="00601CCF">
      <w:pPr>
        <w:widowControl/>
        <w:autoSpaceDE/>
        <w:autoSpaceDN/>
        <w:rPr>
          <w:rFonts w:asciiTheme="minorEastAsia" w:eastAsiaTheme="minorEastAsia" w:hAnsiTheme="minorEastAsia" w:cstheme="minorEastAsia"/>
          <w:bCs/>
          <w:sz w:val="32"/>
          <w:szCs w:val="32"/>
          <w:lang w:val="en-US" w:bidi="ar-SA"/>
        </w:rPr>
      </w:pPr>
      <w:bookmarkStart w:id="9" w:name="_Toc273035991"/>
      <w:bookmarkStart w:id="10" w:name="_Toc321434562"/>
      <w:bookmarkStart w:id="11" w:name="_Toc273036104"/>
      <w:r w:rsidRPr="00601CCF">
        <w:rPr>
          <w:rFonts w:asciiTheme="minorEastAsia" w:eastAsiaTheme="minorEastAsia" w:hAnsiTheme="minorEastAsia" w:cstheme="minorEastAsia"/>
          <w:bCs/>
          <w:sz w:val="32"/>
          <w:szCs w:val="32"/>
          <w:lang w:val="en-US"/>
        </w:rPr>
        <w:br w:type="page"/>
      </w:r>
    </w:p>
    <w:p w:rsidR="00601CCF" w:rsidRDefault="00601CCF" w:rsidP="00601CCF">
      <w:pPr>
        <w:pStyle w:val="Normal00"/>
        <w:spacing w:line="360" w:lineRule="auto"/>
        <w:jc w:val="both"/>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lastRenderedPageBreak/>
        <w:t>附件五：廉政合同</w:t>
      </w:r>
      <w:bookmarkEnd w:id="9"/>
      <w:bookmarkEnd w:id="10"/>
      <w:bookmarkEnd w:id="11"/>
    </w:p>
    <w:p w:rsidR="00601CCF" w:rsidRDefault="00601CCF" w:rsidP="00601CCF">
      <w:pPr>
        <w:pStyle w:val="Normal0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廉政合同</w:t>
      </w:r>
    </w:p>
    <w:p w:rsidR="00601CCF" w:rsidRDefault="00601CCF" w:rsidP="00601CCF">
      <w:pPr>
        <w:pStyle w:val="Normal00"/>
        <w:spacing w:line="360" w:lineRule="auto"/>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甲方：</w:t>
      </w:r>
    </w:p>
    <w:p w:rsidR="00601CCF" w:rsidRDefault="00601CCF" w:rsidP="005958BA">
      <w:pPr>
        <w:pStyle w:val="Normal00"/>
        <w:spacing w:afterLines="50" w:line="360" w:lineRule="auto"/>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sz w:val="21"/>
          <w:szCs w:val="21"/>
        </w:rPr>
        <w:t>乙方：</w:t>
      </w:r>
    </w:p>
    <w:p w:rsidR="00601CCF" w:rsidRDefault="00601CCF" w:rsidP="00601CCF">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ab/>
        <w:t>为认真贯彻落实党风廉政建设责任制，防止在工程建设、大型设备采购、设备技术改造、房屋出租、计划外创收等业务活动中的违法违纪现象的发生，甲乙双方遵守以下条款：</w:t>
      </w:r>
    </w:p>
    <w:p w:rsidR="00601CCF" w:rsidRDefault="00601CCF" w:rsidP="00601CCF">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一、甲乙双方必须遵守党和国家制定的各项党纪、政纪和法律规定。</w:t>
      </w:r>
    </w:p>
    <w:p w:rsidR="00601CCF" w:rsidRDefault="00601CCF" w:rsidP="00601CCF">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二、甲方人员不得向乙方人员暗示或索取、收受钱物，不得在乙方报销各种费用，一经发现，将视情节给予批评、教育、罚款和党纪、政纪处理，构成犯罪的移交司法机关追究法律责任。</w:t>
      </w:r>
    </w:p>
    <w:p w:rsidR="00601CCF" w:rsidRDefault="00601CCF" w:rsidP="00601CCF">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向甲方人员赠送各种礼品（礼物、礼金、礼券），一经发现，乙方单位纪检监察部门要给予严肃处理。甲方要向司法机关报告，一旦被司法机关立案查处，甲方有权拒绝乙方参与甲方的任何招投标项目。</w:t>
      </w:r>
    </w:p>
    <w:p w:rsidR="00601CCF" w:rsidRDefault="00601CCF" w:rsidP="00601CCF">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四、本合同由双方上级单位的纪检监察机关负责监督。</w:t>
      </w:r>
    </w:p>
    <w:p w:rsidR="00601CCF" w:rsidRDefault="00601CCF" w:rsidP="00601CCF">
      <w:pPr>
        <w:pStyle w:val="Normal00"/>
        <w:spacing w:line="360" w:lineRule="auto"/>
        <w:ind w:firstLineChars="144" w:firstLine="30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五、本合同有效期为甲乙双方签署之日起至工程竣工验收合格、资料归档并取得竣工验收备案书之日止。</w:t>
      </w:r>
    </w:p>
    <w:p w:rsidR="00601CCF" w:rsidRDefault="00601CCF" w:rsidP="00601CCF">
      <w:pPr>
        <w:pStyle w:val="Normal00"/>
        <w:spacing w:line="360" w:lineRule="auto"/>
        <w:ind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Cs/>
          <w:sz w:val="21"/>
          <w:szCs w:val="21"/>
        </w:rPr>
        <w:t>六、</w:t>
      </w:r>
      <w:r>
        <w:rPr>
          <w:rFonts w:asciiTheme="minorEastAsia" w:eastAsiaTheme="minorEastAsia" w:hAnsiTheme="minorEastAsia" w:cstheme="minorEastAsia" w:hint="eastAsia"/>
          <w:sz w:val="21"/>
          <w:szCs w:val="21"/>
        </w:rPr>
        <w:t>本合同作为的附件，与工程施工合同具有同等的法律效力，经合同双方签署后立即生效。</w:t>
      </w:r>
    </w:p>
    <w:p w:rsidR="00601CCF" w:rsidRDefault="00601CCF" w:rsidP="00601CCF">
      <w:pPr>
        <w:pStyle w:val="Normal00"/>
        <w:spacing w:line="360" w:lineRule="auto"/>
        <w:rPr>
          <w:rFonts w:asciiTheme="minorEastAsia" w:eastAsiaTheme="minorEastAsia" w:hAnsiTheme="minorEastAsia" w:cstheme="minorEastAsia"/>
          <w:sz w:val="21"/>
          <w:szCs w:val="21"/>
        </w:rPr>
      </w:pPr>
    </w:p>
    <w:p w:rsidR="00601CCF" w:rsidRDefault="00601CCF" w:rsidP="00601CCF">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t>乙方（盖章）</w:t>
      </w:r>
    </w:p>
    <w:p w:rsidR="00601CCF" w:rsidRDefault="00601CCF" w:rsidP="00601CCF">
      <w:pPr>
        <w:pStyle w:val="Normal00"/>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法定代表人法定代表人</w:t>
      </w:r>
    </w:p>
    <w:p w:rsidR="00601CCF" w:rsidRDefault="00601CCF" w:rsidP="005958BA">
      <w:pPr>
        <w:pStyle w:val="Normal00"/>
        <w:spacing w:afterLines="5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或其委托代理人：或其委托代理人：</w:t>
      </w:r>
    </w:p>
    <w:p w:rsidR="00601CCF" w:rsidRDefault="00601CCF" w:rsidP="00601CCF">
      <w:pPr>
        <w:pStyle w:val="Normal0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 w:val="21"/>
          <w:szCs w:val="21"/>
        </w:rPr>
        <w:t>年月日</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tab/>
        <w:t>年月日</w:t>
      </w:r>
    </w:p>
    <w:p w:rsidR="00601CCF" w:rsidRDefault="00601CCF">
      <w:pPr>
        <w:widowControl/>
        <w:autoSpaceDE/>
        <w:autoSpaceDN/>
        <w:rPr>
          <w:rFonts w:cs="Microsoft JhengHei"/>
          <w:b/>
          <w:bCs/>
          <w:sz w:val="44"/>
          <w:szCs w:val="44"/>
        </w:rPr>
      </w:pPr>
    </w:p>
    <w:p w:rsidR="009147B0" w:rsidRDefault="00B5223D">
      <w:pPr>
        <w:pStyle w:val="110"/>
        <w:spacing w:line="675" w:lineRule="exact"/>
        <w:outlineLvl w:val="0"/>
        <w:rPr>
          <w:rFonts w:ascii="宋体" w:eastAsia="宋体" w:hAnsi="宋体"/>
        </w:rPr>
      </w:pPr>
      <w:r>
        <w:rPr>
          <w:rFonts w:ascii="宋体" w:eastAsia="宋体" w:hAnsi="宋体"/>
        </w:rPr>
        <w:t>第二卷</w:t>
      </w:r>
      <w:bookmarkEnd w:id="8"/>
    </w:p>
    <w:p w:rsidR="009147B0" w:rsidRDefault="009147B0"/>
    <w:p w:rsidR="009147B0" w:rsidRDefault="00B5223D">
      <w:pPr>
        <w:pStyle w:val="110"/>
        <w:spacing w:line="675" w:lineRule="exact"/>
        <w:outlineLvl w:val="0"/>
        <w:rPr>
          <w:rFonts w:ascii="宋体" w:eastAsia="宋体" w:hAnsi="宋体"/>
        </w:rPr>
      </w:pPr>
      <w:bookmarkStart w:id="12" w:name="_Toc525221892"/>
      <w:r>
        <w:rPr>
          <w:rFonts w:ascii="宋体" w:eastAsia="宋体" w:hAnsi="宋体"/>
        </w:rPr>
        <w:lastRenderedPageBreak/>
        <w:t>第五章发包人要求</w:t>
      </w:r>
      <w:bookmarkEnd w:id="12"/>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9147B0">
      <w:pPr>
        <w:spacing w:line="360" w:lineRule="auto"/>
        <w:ind w:leftChars="-95" w:left="-209" w:rightChars="394" w:right="867"/>
        <w:rPr>
          <w:rFonts w:ascii="仿宋" w:eastAsia="仿宋" w:hAnsi="仿宋"/>
          <w:b/>
          <w:sz w:val="44"/>
          <w:szCs w:val="44"/>
        </w:rPr>
      </w:pPr>
    </w:p>
    <w:p w:rsidR="009147B0" w:rsidRDefault="00AA61D8">
      <w:pPr>
        <w:spacing w:line="360" w:lineRule="auto"/>
        <w:ind w:leftChars="-95" w:left="-209" w:rightChars="20" w:right="44"/>
        <w:jc w:val="center"/>
        <w:rPr>
          <w:rFonts w:ascii="仿宋" w:eastAsia="仿宋" w:hAnsi="仿宋"/>
          <w:b/>
          <w:sz w:val="36"/>
          <w:szCs w:val="36"/>
        </w:rPr>
      </w:pPr>
      <w:r>
        <w:rPr>
          <w:rFonts w:ascii="仿宋" w:eastAsia="仿宋" w:hAnsi="仿宋" w:hint="eastAsia"/>
          <w:b/>
          <w:sz w:val="36"/>
          <w:szCs w:val="36"/>
        </w:rPr>
        <w:t>红格温泉会展中心提档升级</w:t>
      </w:r>
    </w:p>
    <w:p w:rsidR="009147B0" w:rsidRDefault="00B5223D">
      <w:pPr>
        <w:spacing w:line="360" w:lineRule="auto"/>
        <w:ind w:leftChars="-95" w:left="-209" w:rightChars="20" w:right="44"/>
        <w:jc w:val="center"/>
        <w:rPr>
          <w:rFonts w:ascii="仿宋" w:eastAsia="仿宋" w:hAnsi="仿宋"/>
          <w:b/>
          <w:sz w:val="36"/>
          <w:szCs w:val="36"/>
        </w:rPr>
      </w:pPr>
      <w:r>
        <w:rPr>
          <w:rFonts w:ascii="仿宋" w:eastAsia="仿宋" w:hAnsi="仿宋" w:hint="eastAsia"/>
          <w:b/>
          <w:sz w:val="36"/>
          <w:szCs w:val="36"/>
        </w:rPr>
        <w:t>（项目名称）设计任务书</w:t>
      </w:r>
    </w:p>
    <w:p w:rsidR="009147B0" w:rsidRDefault="009147B0">
      <w:pPr>
        <w:spacing w:line="360" w:lineRule="auto"/>
        <w:ind w:leftChars="-95" w:left="-209" w:rightChars="394" w:right="867"/>
        <w:rPr>
          <w:rFonts w:ascii="仿宋" w:eastAsia="仿宋" w:hAnsi="仿宋"/>
          <w:b/>
          <w:sz w:val="44"/>
          <w:szCs w:val="44"/>
        </w:rPr>
      </w:pPr>
    </w:p>
    <w:p w:rsidR="009147B0" w:rsidRDefault="00B5223D">
      <w:pPr>
        <w:spacing w:line="360" w:lineRule="auto"/>
        <w:ind w:leftChars="-95" w:left="-209" w:rightChars="394" w:right="867"/>
        <w:rPr>
          <w:rFonts w:ascii="仿宋" w:eastAsia="仿宋" w:hAnsi="仿宋"/>
          <w:b/>
          <w:bCs/>
          <w:sz w:val="28"/>
          <w:szCs w:val="28"/>
        </w:rPr>
      </w:pPr>
      <w:r>
        <w:rPr>
          <w:rFonts w:ascii="仿宋" w:eastAsia="仿宋" w:hAnsi="仿宋" w:hint="eastAsia"/>
          <w:b/>
          <w:sz w:val="44"/>
          <w:szCs w:val="44"/>
        </w:rPr>
        <w:t xml:space="preserve">                   </w:t>
      </w:r>
      <w:r>
        <w:rPr>
          <w:rFonts w:ascii="仿宋" w:eastAsia="仿宋" w:hAnsi="仿宋" w:hint="eastAsia"/>
          <w:b/>
          <w:sz w:val="36"/>
          <w:szCs w:val="36"/>
        </w:rPr>
        <w:t>（另册）</w:t>
      </w:r>
    </w:p>
    <w:p w:rsidR="009147B0" w:rsidRDefault="009147B0">
      <w:pPr>
        <w:pStyle w:val="110"/>
        <w:spacing w:line="675" w:lineRule="exact"/>
        <w:jc w:val="left"/>
        <w:outlineLvl w:val="0"/>
        <w:rPr>
          <w:rFonts w:ascii="仿宋" w:eastAsia="仿宋" w:hAnsi="仿宋" w:cs="宋体"/>
          <w:b w:val="0"/>
          <w:bCs w:val="0"/>
          <w:sz w:val="28"/>
          <w:szCs w:val="28"/>
        </w:rPr>
      </w:pPr>
    </w:p>
    <w:p w:rsidR="009147B0" w:rsidRDefault="009147B0">
      <w:pPr>
        <w:pStyle w:val="110"/>
        <w:spacing w:line="675" w:lineRule="exact"/>
        <w:outlineLvl w:val="0"/>
        <w:rPr>
          <w:rFonts w:ascii="Times New Roman" w:hAnsi="Times New Roman"/>
        </w:rPr>
        <w:sectPr w:rsidR="009147B0" w:rsidSect="00AE68F3">
          <w:footerReference w:type="default" r:id="rId10"/>
          <w:pgSz w:w="12240" w:h="15840"/>
          <w:pgMar w:top="1134" w:right="1134" w:bottom="1134" w:left="1134" w:header="0" w:footer="841" w:gutter="0"/>
          <w:cols w:space="720"/>
        </w:sectPr>
      </w:pPr>
    </w:p>
    <w:p w:rsidR="009147B0" w:rsidRDefault="009147B0">
      <w:pPr>
        <w:pStyle w:val="110"/>
        <w:spacing w:before="68" w:line="240" w:lineRule="auto"/>
        <w:jc w:val="both"/>
        <w:outlineLvl w:val="0"/>
        <w:rPr>
          <w:rFonts w:ascii="宋体" w:eastAsia="宋体" w:hAnsi="宋体"/>
        </w:rPr>
      </w:pPr>
    </w:p>
    <w:p w:rsidR="009147B0" w:rsidRDefault="00B5223D">
      <w:pPr>
        <w:pStyle w:val="110"/>
        <w:spacing w:line="675" w:lineRule="exact"/>
        <w:outlineLvl w:val="0"/>
        <w:rPr>
          <w:rFonts w:ascii="宋体" w:eastAsia="宋体" w:hAnsi="宋体"/>
        </w:rPr>
      </w:pPr>
      <w:bookmarkStart w:id="13" w:name="_Toc525221893"/>
      <w:r>
        <w:rPr>
          <w:rFonts w:ascii="宋体" w:eastAsia="宋体" w:hAnsi="宋体"/>
        </w:rPr>
        <w:t>第三卷</w:t>
      </w:r>
      <w:bookmarkEnd w:id="13"/>
    </w:p>
    <w:p w:rsidR="009147B0" w:rsidRDefault="009147B0">
      <w:pPr>
        <w:pStyle w:val="110"/>
        <w:spacing w:line="683" w:lineRule="exact"/>
        <w:jc w:val="left"/>
        <w:rPr>
          <w:rFonts w:eastAsia="宋体"/>
        </w:rPr>
      </w:pPr>
    </w:p>
    <w:p w:rsidR="009147B0" w:rsidRDefault="009147B0">
      <w:pPr>
        <w:pStyle w:val="110"/>
        <w:spacing w:line="683" w:lineRule="exact"/>
        <w:jc w:val="left"/>
        <w:rPr>
          <w:rFonts w:eastAsia="宋体"/>
        </w:rPr>
      </w:pPr>
    </w:p>
    <w:p w:rsidR="009147B0" w:rsidRDefault="00B5223D">
      <w:pPr>
        <w:pStyle w:val="110"/>
        <w:spacing w:line="675" w:lineRule="exact"/>
        <w:outlineLvl w:val="0"/>
        <w:rPr>
          <w:rFonts w:ascii="宋体" w:eastAsia="宋体" w:hAnsi="宋体"/>
        </w:rPr>
      </w:pPr>
      <w:bookmarkStart w:id="14" w:name="_Toc525221894"/>
      <w:r>
        <w:rPr>
          <w:rFonts w:ascii="宋体" w:eastAsia="宋体" w:hAnsi="宋体"/>
        </w:rPr>
        <w:t>第六章投标文件格式</w:t>
      </w:r>
      <w:bookmarkEnd w:id="14"/>
    </w:p>
    <w:p w:rsidR="009147B0" w:rsidRDefault="009147B0">
      <w:pPr>
        <w:pStyle w:val="110"/>
        <w:spacing w:line="675" w:lineRule="exact"/>
        <w:outlineLvl w:val="0"/>
        <w:rPr>
          <w:rFonts w:ascii="宋体" w:eastAsia="宋体" w:hAnsi="宋体"/>
        </w:rPr>
        <w:sectPr w:rsidR="009147B0" w:rsidSect="00AE68F3">
          <w:pgSz w:w="12240" w:h="15840"/>
          <w:pgMar w:top="1134" w:right="1134" w:bottom="1134" w:left="1134" w:header="0" w:footer="841" w:gutter="0"/>
          <w:cols w:space="720"/>
        </w:sectPr>
      </w:pPr>
    </w:p>
    <w:p w:rsidR="009147B0" w:rsidRDefault="009147B0">
      <w:pPr>
        <w:pStyle w:val="a0"/>
        <w:spacing w:before="8"/>
        <w:rPr>
          <w:rFonts w:ascii="Microsoft JhengHei"/>
          <w:b/>
          <w:sz w:val="20"/>
        </w:rPr>
      </w:pPr>
    </w:p>
    <w:p w:rsidR="009147B0" w:rsidRDefault="00AA61D8">
      <w:pPr>
        <w:pStyle w:val="a0"/>
        <w:jc w:val="center"/>
        <w:rPr>
          <w:sz w:val="44"/>
          <w:szCs w:val="22"/>
        </w:rPr>
      </w:pPr>
      <w:r>
        <w:rPr>
          <w:rFonts w:hint="eastAsia"/>
          <w:sz w:val="44"/>
          <w:szCs w:val="22"/>
        </w:rPr>
        <w:t>红格温泉会展中心提档升级</w:t>
      </w:r>
      <w:r w:rsidR="00B5223D">
        <w:rPr>
          <w:rFonts w:hint="eastAsia"/>
          <w:sz w:val="44"/>
          <w:szCs w:val="22"/>
        </w:rPr>
        <w:t>（项目名称）设计</w:t>
      </w:r>
    </w:p>
    <w:p w:rsidR="009147B0" w:rsidRDefault="009147B0">
      <w:pPr>
        <w:spacing w:before="209"/>
        <w:ind w:left="3351"/>
        <w:rPr>
          <w:sz w:val="44"/>
        </w:rPr>
      </w:pPr>
    </w:p>
    <w:p w:rsidR="009147B0" w:rsidRDefault="009147B0">
      <w:pPr>
        <w:spacing w:before="209"/>
        <w:ind w:left="3351"/>
        <w:rPr>
          <w:sz w:val="44"/>
        </w:rPr>
      </w:pPr>
    </w:p>
    <w:p w:rsidR="009147B0" w:rsidRDefault="009147B0">
      <w:pPr>
        <w:spacing w:before="209"/>
        <w:ind w:left="3351"/>
        <w:rPr>
          <w:sz w:val="44"/>
        </w:rPr>
      </w:pPr>
    </w:p>
    <w:p w:rsidR="009147B0" w:rsidRDefault="00B5223D">
      <w:pPr>
        <w:spacing w:before="209"/>
        <w:ind w:left="3351"/>
        <w:rPr>
          <w:sz w:val="44"/>
        </w:rPr>
      </w:pPr>
      <w:r>
        <w:rPr>
          <w:sz w:val="44"/>
        </w:rPr>
        <w:t>投 标 文 件</w:t>
      </w: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rPr>
          <w:sz w:val="44"/>
        </w:rPr>
      </w:pPr>
    </w:p>
    <w:p w:rsidR="009147B0" w:rsidRDefault="009147B0">
      <w:pPr>
        <w:pStyle w:val="a0"/>
        <w:spacing w:before="6"/>
        <w:rPr>
          <w:sz w:val="39"/>
        </w:rPr>
      </w:pPr>
    </w:p>
    <w:p w:rsidR="009147B0" w:rsidRDefault="00B5223D">
      <w:pPr>
        <w:tabs>
          <w:tab w:val="left" w:pos="5737"/>
          <w:tab w:val="left" w:pos="7102"/>
        </w:tabs>
        <w:spacing w:line="364" w:lineRule="auto"/>
        <w:ind w:left="1361" w:right="795"/>
        <w:rPr>
          <w:sz w:val="28"/>
        </w:rPr>
      </w:pPr>
      <w:r>
        <w:rPr>
          <w:sz w:val="28"/>
        </w:rPr>
        <w:t>投标人：</w:t>
      </w:r>
      <w:r>
        <w:rPr>
          <w:sz w:val="28"/>
          <w:u w:val="single"/>
        </w:rPr>
        <w:tab/>
      </w:r>
      <w:r>
        <w:rPr>
          <w:sz w:val="28"/>
          <w:u w:val="single"/>
        </w:rPr>
        <w:tab/>
      </w:r>
      <w:r>
        <w:rPr>
          <w:sz w:val="28"/>
        </w:rPr>
        <w:t>（盖</w:t>
      </w:r>
      <w:r>
        <w:rPr>
          <w:spacing w:val="-3"/>
          <w:sz w:val="28"/>
        </w:rPr>
        <w:t>单</w:t>
      </w:r>
      <w:r>
        <w:rPr>
          <w:sz w:val="28"/>
        </w:rPr>
        <w:t>位</w:t>
      </w:r>
      <w:r>
        <w:rPr>
          <w:spacing w:val="-3"/>
          <w:sz w:val="28"/>
        </w:rPr>
        <w:t>章</w:t>
      </w:r>
      <w:r>
        <w:rPr>
          <w:spacing w:val="-16"/>
          <w:sz w:val="28"/>
        </w:rPr>
        <w:t xml:space="preserve">） </w:t>
      </w:r>
      <w:r>
        <w:rPr>
          <w:sz w:val="28"/>
        </w:rPr>
        <w:t>法定代</w:t>
      </w:r>
      <w:r>
        <w:rPr>
          <w:spacing w:val="-3"/>
          <w:sz w:val="28"/>
        </w:rPr>
        <w:t>表</w:t>
      </w:r>
      <w:r>
        <w:rPr>
          <w:sz w:val="28"/>
        </w:rPr>
        <w:t>人或</w:t>
      </w:r>
      <w:r>
        <w:rPr>
          <w:spacing w:val="-3"/>
          <w:sz w:val="28"/>
        </w:rPr>
        <w:t>其委</w:t>
      </w:r>
      <w:r>
        <w:rPr>
          <w:sz w:val="28"/>
        </w:rPr>
        <w:t>托代理</w:t>
      </w:r>
      <w:r>
        <w:rPr>
          <w:spacing w:val="-3"/>
          <w:sz w:val="28"/>
        </w:rPr>
        <w:t>人</w:t>
      </w:r>
      <w:r>
        <w:rPr>
          <w:sz w:val="28"/>
        </w:rPr>
        <w:t>：</w:t>
      </w:r>
      <w:r>
        <w:rPr>
          <w:sz w:val="28"/>
          <w:u w:val="single"/>
        </w:rPr>
        <w:tab/>
      </w:r>
      <w:r>
        <w:rPr>
          <w:spacing w:val="-3"/>
          <w:sz w:val="28"/>
        </w:rPr>
        <w:t>（</w:t>
      </w:r>
      <w:r>
        <w:rPr>
          <w:sz w:val="28"/>
        </w:rPr>
        <w:t>签字）</w:t>
      </w:r>
    </w:p>
    <w:p w:rsidR="009147B0" w:rsidRDefault="009147B0">
      <w:pPr>
        <w:pStyle w:val="a0"/>
        <w:spacing w:before="8"/>
        <w:rPr>
          <w:sz w:val="23"/>
        </w:rPr>
      </w:pPr>
    </w:p>
    <w:p w:rsidR="009147B0" w:rsidRDefault="00B5223D">
      <w:pPr>
        <w:tabs>
          <w:tab w:val="left" w:pos="3771"/>
          <w:tab w:val="left" w:pos="4786"/>
          <w:tab w:val="left" w:pos="5802"/>
        </w:tabs>
        <w:spacing w:before="61"/>
        <w:ind w:left="3037"/>
        <w:rPr>
          <w:sz w:val="28"/>
        </w:rPr>
      </w:pPr>
      <w:r>
        <w:rPr>
          <w:rFonts w:ascii="Times New Roman" w:eastAsia="Times New Roman"/>
          <w:sz w:val="28"/>
          <w:u w:val="single"/>
        </w:rPr>
        <w:tab/>
      </w:r>
      <w:r>
        <w:rPr>
          <w:sz w:val="28"/>
        </w:rPr>
        <w:t>年</w:t>
      </w:r>
      <w:r>
        <w:rPr>
          <w:sz w:val="28"/>
          <w:u w:val="single"/>
        </w:rPr>
        <w:tab/>
      </w:r>
      <w:r>
        <w:rPr>
          <w:sz w:val="28"/>
        </w:rPr>
        <w:t>月</w:t>
      </w:r>
      <w:r>
        <w:rPr>
          <w:sz w:val="28"/>
          <w:u w:val="single"/>
        </w:rPr>
        <w:tab/>
      </w:r>
      <w:r>
        <w:rPr>
          <w:sz w:val="28"/>
        </w:rPr>
        <w:t>日</w:t>
      </w:r>
    </w:p>
    <w:p w:rsidR="009147B0" w:rsidRDefault="009147B0">
      <w:pPr>
        <w:rPr>
          <w:sz w:val="28"/>
        </w:r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57" w:firstLine="0"/>
        <w:jc w:val="center"/>
      </w:pPr>
      <w:r>
        <w:lastRenderedPageBreak/>
        <w:t>目录</w:t>
      </w:r>
    </w:p>
    <w:p w:rsidR="009147B0" w:rsidRDefault="009147B0">
      <w:pPr>
        <w:pStyle w:val="a0"/>
        <w:rPr>
          <w:rFonts w:ascii="Microsoft JhengHei"/>
          <w:b/>
          <w:sz w:val="20"/>
        </w:rPr>
      </w:pPr>
    </w:p>
    <w:p w:rsidR="009147B0" w:rsidRDefault="009147B0">
      <w:pPr>
        <w:pStyle w:val="a0"/>
        <w:rPr>
          <w:rFonts w:ascii="Microsoft JhengHei"/>
          <w:b/>
          <w:sz w:val="20"/>
        </w:rPr>
      </w:pPr>
    </w:p>
    <w:p w:rsidR="009147B0" w:rsidRDefault="009147B0">
      <w:pPr>
        <w:pStyle w:val="a0"/>
        <w:spacing w:before="1"/>
        <w:rPr>
          <w:rFonts w:ascii="Microsoft JhengHei"/>
          <w:b/>
          <w:sz w:val="24"/>
        </w:rPr>
      </w:pPr>
    </w:p>
    <w:p w:rsidR="009147B0" w:rsidRDefault="00B5223D">
      <w:pPr>
        <w:pStyle w:val="a0"/>
        <w:spacing w:before="71"/>
        <w:ind w:left="240"/>
      </w:pPr>
      <w:r>
        <w:t>一、投标函及投标函附录</w:t>
      </w:r>
    </w:p>
    <w:p w:rsidR="009147B0" w:rsidRDefault="009147B0">
      <w:pPr>
        <w:pStyle w:val="a0"/>
        <w:spacing w:before="2"/>
      </w:pPr>
    </w:p>
    <w:p w:rsidR="009147B0" w:rsidRDefault="00B5223D">
      <w:pPr>
        <w:pStyle w:val="a0"/>
        <w:spacing w:line="482" w:lineRule="auto"/>
        <w:ind w:left="240" w:right="4080"/>
      </w:pPr>
      <w:r>
        <w:t>二、法定代表人身份证明（适用于无委托代理人的情况） 二、授权委托书（适用于有委托代理人的情况）</w:t>
      </w:r>
    </w:p>
    <w:p w:rsidR="009147B0" w:rsidRDefault="00B5223D">
      <w:pPr>
        <w:pStyle w:val="a0"/>
        <w:spacing w:line="482" w:lineRule="auto"/>
        <w:ind w:left="240" w:right="5611"/>
        <w:rPr>
          <w:spacing w:val="-2"/>
        </w:rPr>
      </w:pPr>
      <w:r>
        <w:rPr>
          <w:spacing w:val="-5"/>
        </w:rPr>
        <w:t>三、联合体协议书</w:t>
      </w:r>
      <w:r>
        <w:rPr>
          <w:spacing w:val="-2"/>
        </w:rPr>
        <w:t xml:space="preserve">四、投标保证金 </w:t>
      </w:r>
    </w:p>
    <w:p w:rsidR="009147B0" w:rsidRDefault="00B5223D">
      <w:pPr>
        <w:pStyle w:val="a0"/>
        <w:spacing w:line="482" w:lineRule="auto"/>
        <w:ind w:left="240" w:right="5611"/>
        <w:rPr>
          <w:spacing w:val="-5"/>
        </w:rPr>
      </w:pPr>
      <w:r>
        <w:rPr>
          <w:spacing w:val="-5"/>
        </w:rPr>
        <w:t>五、设计费用清单</w:t>
      </w:r>
    </w:p>
    <w:p w:rsidR="009147B0" w:rsidRDefault="00B5223D">
      <w:pPr>
        <w:pStyle w:val="a0"/>
        <w:spacing w:line="482" w:lineRule="auto"/>
        <w:ind w:left="240" w:right="5611"/>
        <w:rPr>
          <w:spacing w:val="-5"/>
        </w:rPr>
      </w:pPr>
      <w:r>
        <w:rPr>
          <w:spacing w:val="-5"/>
        </w:rPr>
        <w:t>六、资格审查资料</w:t>
      </w:r>
    </w:p>
    <w:p w:rsidR="009147B0" w:rsidRDefault="00B5223D">
      <w:pPr>
        <w:pStyle w:val="a0"/>
        <w:spacing w:line="482" w:lineRule="auto"/>
        <w:ind w:left="240" w:right="5611"/>
      </w:pPr>
      <w:r>
        <w:rPr>
          <w:spacing w:val="-2"/>
        </w:rPr>
        <w:t>七、设计方案</w:t>
      </w:r>
    </w:p>
    <w:p w:rsidR="009147B0" w:rsidRDefault="00B5223D">
      <w:pPr>
        <w:pStyle w:val="a0"/>
        <w:spacing w:line="265" w:lineRule="exact"/>
        <w:ind w:left="240"/>
      </w:pPr>
      <w:r>
        <w:rPr>
          <w:spacing w:val="-3"/>
        </w:rPr>
        <w:t>八、其他资料</w:t>
      </w:r>
    </w:p>
    <w:p w:rsidR="009147B0" w:rsidRDefault="009147B0">
      <w:pPr>
        <w:spacing w:line="265" w:lineRule="exact"/>
        <w:sectPr w:rsidR="009147B0" w:rsidSect="00AE68F3">
          <w:pgSz w:w="12240" w:h="15840"/>
          <w:pgMar w:top="1134" w:right="1134" w:bottom="1134" w:left="1134" w:header="0" w:footer="841" w:gutter="0"/>
          <w:cols w:space="720"/>
        </w:sectPr>
      </w:pPr>
    </w:p>
    <w:p w:rsidR="00F45510" w:rsidRDefault="00B5223D" w:rsidP="00F45510">
      <w:pPr>
        <w:pStyle w:val="210"/>
        <w:spacing w:line="525" w:lineRule="exact"/>
        <w:ind w:left="0" w:firstLine="0"/>
        <w:jc w:val="center"/>
        <w:rPr>
          <w:rFonts w:eastAsiaTheme="minorEastAsia"/>
        </w:rPr>
      </w:pPr>
      <w:r>
        <w:lastRenderedPageBreak/>
        <w:t>一、投标函及投标函附录</w:t>
      </w:r>
    </w:p>
    <w:p w:rsidR="00F45510" w:rsidRDefault="00F45510" w:rsidP="00F45510">
      <w:pPr>
        <w:pStyle w:val="210"/>
        <w:spacing w:line="525" w:lineRule="exact"/>
        <w:ind w:left="0" w:firstLine="0"/>
        <w:jc w:val="center"/>
        <w:rPr>
          <w:rFonts w:eastAsiaTheme="minorEastAsia"/>
          <w:b w:val="0"/>
        </w:rPr>
      </w:pPr>
    </w:p>
    <w:p w:rsidR="009147B0" w:rsidRPr="00F45510" w:rsidRDefault="00B5223D" w:rsidP="00F45510">
      <w:pPr>
        <w:pStyle w:val="210"/>
        <w:spacing w:line="525" w:lineRule="exact"/>
        <w:ind w:left="0" w:firstLine="0"/>
        <w:jc w:val="center"/>
        <w:rPr>
          <w:rFonts w:ascii="宋体" w:eastAsia="宋体" w:hAnsi="宋体" w:cs="宋体"/>
          <w:b w:val="0"/>
          <w:bCs w:val="0"/>
          <w:sz w:val="28"/>
          <w:szCs w:val="28"/>
        </w:rPr>
      </w:pPr>
      <w:r w:rsidRPr="00F45510">
        <w:rPr>
          <w:rFonts w:ascii="宋体" w:eastAsia="宋体" w:hAnsi="宋体" w:cs="宋体"/>
          <w:b w:val="0"/>
          <w:bCs w:val="0"/>
          <w:sz w:val="28"/>
          <w:szCs w:val="28"/>
        </w:rPr>
        <w:t>（一）投标函</w:t>
      </w:r>
    </w:p>
    <w:p w:rsidR="009147B0" w:rsidRDefault="009147B0">
      <w:pPr>
        <w:pStyle w:val="a0"/>
        <w:rPr>
          <w:sz w:val="28"/>
        </w:rPr>
      </w:pPr>
    </w:p>
    <w:p w:rsidR="009147B0" w:rsidRDefault="009147B0">
      <w:pPr>
        <w:pStyle w:val="a0"/>
        <w:spacing w:before="10"/>
        <w:rPr>
          <w:sz w:val="23"/>
        </w:rPr>
      </w:pPr>
    </w:p>
    <w:p w:rsidR="009147B0" w:rsidRDefault="00B5223D" w:rsidP="00393D93">
      <w:pPr>
        <w:pStyle w:val="a0"/>
        <w:tabs>
          <w:tab w:val="left" w:pos="2131"/>
        </w:tabs>
      </w:pPr>
      <w:r>
        <w:rPr>
          <w:rFonts w:ascii="Times New Roman" w:eastAsia="Times New Roman"/>
          <w:u w:val="single"/>
        </w:rPr>
        <w:tab/>
      </w:r>
      <w:r>
        <w:t>（</w:t>
      </w:r>
      <w:r>
        <w:rPr>
          <w:spacing w:val="-3"/>
        </w:rPr>
        <w:t>招标人名称</w:t>
      </w:r>
      <w:r>
        <w:rPr>
          <w:spacing w:val="-108"/>
        </w:rPr>
        <w:t>）</w:t>
      </w:r>
      <w:r>
        <w:t>：</w:t>
      </w:r>
    </w:p>
    <w:p w:rsidR="009147B0" w:rsidRDefault="00B5223D" w:rsidP="00393D93">
      <w:pPr>
        <w:tabs>
          <w:tab w:val="left" w:pos="964"/>
          <w:tab w:val="left" w:pos="3879"/>
          <w:tab w:val="left" w:pos="4354"/>
        </w:tabs>
        <w:spacing w:before="173" w:line="391" w:lineRule="auto"/>
        <w:ind w:right="691" w:firstLineChars="200" w:firstLine="420"/>
        <w:jc w:val="both"/>
      </w:pPr>
      <w:r>
        <w:rPr>
          <w:sz w:val="21"/>
        </w:rPr>
        <w:t>我</w:t>
      </w:r>
      <w:r>
        <w:rPr>
          <w:spacing w:val="-3"/>
          <w:sz w:val="21"/>
        </w:rPr>
        <w:t>方</w:t>
      </w:r>
      <w:r>
        <w:rPr>
          <w:sz w:val="21"/>
        </w:rPr>
        <w:t>已</w:t>
      </w:r>
      <w:r>
        <w:rPr>
          <w:spacing w:val="-3"/>
          <w:sz w:val="21"/>
        </w:rPr>
        <w:t>仔</w:t>
      </w:r>
      <w:r>
        <w:rPr>
          <w:sz w:val="21"/>
        </w:rPr>
        <w:t>细</w:t>
      </w:r>
      <w:r>
        <w:rPr>
          <w:spacing w:val="-3"/>
          <w:sz w:val="21"/>
        </w:rPr>
        <w:t>研</w:t>
      </w:r>
      <w:r>
        <w:rPr>
          <w:sz w:val="21"/>
        </w:rPr>
        <w:t>究了</w:t>
      </w:r>
      <w:r w:rsidR="00AA61D8">
        <w:rPr>
          <w:rFonts w:hint="eastAsia"/>
          <w:sz w:val="21"/>
          <w:u w:val="single"/>
        </w:rPr>
        <w:t>红格温泉会展中心提档升级</w:t>
      </w:r>
      <w:r w:rsidR="00393D93" w:rsidRPr="00393D93">
        <w:rPr>
          <w:rFonts w:hint="eastAsia"/>
          <w:sz w:val="21"/>
          <w:u w:val="single"/>
        </w:rPr>
        <w:t>（项目名称）设计</w:t>
      </w:r>
      <w:r>
        <w:rPr>
          <w:spacing w:val="-3"/>
          <w:sz w:val="21"/>
        </w:rPr>
        <w:t>招</w:t>
      </w:r>
      <w:r>
        <w:rPr>
          <w:sz w:val="21"/>
        </w:rPr>
        <w:t>标</w:t>
      </w:r>
      <w:r>
        <w:rPr>
          <w:spacing w:val="-3"/>
          <w:sz w:val="21"/>
        </w:rPr>
        <w:t>项</w:t>
      </w:r>
      <w:r>
        <w:rPr>
          <w:sz w:val="21"/>
        </w:rPr>
        <w:t>目</w:t>
      </w:r>
      <w:r>
        <w:rPr>
          <w:spacing w:val="-3"/>
          <w:sz w:val="21"/>
        </w:rPr>
        <w:t>招</w:t>
      </w:r>
      <w:r>
        <w:rPr>
          <w:sz w:val="21"/>
        </w:rPr>
        <w:t>标</w:t>
      </w:r>
      <w:r>
        <w:rPr>
          <w:spacing w:val="-3"/>
          <w:sz w:val="21"/>
        </w:rPr>
        <w:t>文</w:t>
      </w:r>
      <w:r>
        <w:rPr>
          <w:sz w:val="21"/>
        </w:rPr>
        <w:t>件</w:t>
      </w:r>
      <w:r>
        <w:rPr>
          <w:spacing w:val="-3"/>
          <w:sz w:val="21"/>
        </w:rPr>
        <w:t>的</w:t>
      </w:r>
      <w:r>
        <w:rPr>
          <w:sz w:val="21"/>
        </w:rPr>
        <w:t>全部</w:t>
      </w:r>
      <w:r>
        <w:rPr>
          <w:spacing w:val="-3"/>
          <w:sz w:val="21"/>
        </w:rPr>
        <w:t>内容</w:t>
      </w:r>
      <w:r>
        <w:rPr>
          <w:sz w:val="21"/>
        </w:rPr>
        <w:t>，愿意以人民币（大写）</w:t>
      </w:r>
      <w:r>
        <w:rPr>
          <w:sz w:val="21"/>
          <w:u w:val="single"/>
        </w:rPr>
        <w:tab/>
      </w:r>
      <w:r w:rsidR="00393D93">
        <w:rPr>
          <w:rFonts w:hint="eastAsia"/>
          <w:sz w:val="21"/>
          <w:u w:val="single"/>
        </w:rPr>
        <w:t xml:space="preserve">         </w:t>
      </w:r>
      <w:r>
        <w:rPr>
          <w:sz w:val="21"/>
        </w:rPr>
        <w:t>（¥</w:t>
      </w:r>
      <w:r>
        <w:rPr>
          <w:sz w:val="21"/>
          <w:u w:val="single"/>
        </w:rPr>
        <w:tab/>
      </w:r>
      <w:r>
        <w:rPr>
          <w:sz w:val="21"/>
          <w:u w:val="single"/>
        </w:rPr>
        <w:tab/>
      </w:r>
      <w:r>
        <w:rPr>
          <w:sz w:val="21"/>
        </w:rPr>
        <w:t>）的投标总报价（其中，增值税税率为</w:t>
      </w:r>
      <w:r>
        <w:rPr>
          <w:rFonts w:hint="eastAsia"/>
          <w:sz w:val="21"/>
          <w:u w:val="single"/>
        </w:rPr>
        <w:t xml:space="preserve">  </w:t>
      </w:r>
      <w:r w:rsidR="00393D93">
        <w:rPr>
          <w:rFonts w:hint="eastAsia"/>
          <w:sz w:val="21"/>
          <w:u w:val="single"/>
        </w:rPr>
        <w:t xml:space="preserve">       </w:t>
      </w:r>
      <w:r>
        <w:rPr>
          <w:sz w:val="21"/>
        </w:rPr>
        <w:t>）</w:t>
      </w:r>
      <w:r>
        <w:t>，</w:t>
      </w:r>
      <w:r>
        <w:rPr>
          <w:spacing w:val="-3"/>
        </w:rPr>
        <w:t>设</w:t>
      </w:r>
      <w:r>
        <w:t>计</w:t>
      </w:r>
      <w:r>
        <w:rPr>
          <w:rFonts w:hint="eastAsia"/>
          <w:spacing w:val="-3"/>
        </w:rPr>
        <w:t>周期</w:t>
      </w:r>
      <w:r>
        <w:t>：</w:t>
      </w:r>
      <w:r>
        <w:rPr>
          <w:rFonts w:ascii="Times New Roman" w:eastAsia="Times New Roman"/>
          <w:u w:val="single"/>
        </w:rPr>
        <w:tab/>
      </w:r>
      <w:r w:rsidR="00393D93">
        <w:rPr>
          <w:rFonts w:ascii="Times New Roman" w:eastAsiaTheme="minorEastAsia" w:hint="eastAsia"/>
          <w:u w:val="single"/>
        </w:rPr>
        <w:t xml:space="preserve">         </w:t>
      </w:r>
      <w:r>
        <w:t>日</w:t>
      </w:r>
      <w:r>
        <w:rPr>
          <w:spacing w:val="-3"/>
        </w:rPr>
        <w:t>历</w:t>
      </w:r>
      <w:r>
        <w:t>天</w:t>
      </w:r>
      <w:r>
        <w:rPr>
          <w:spacing w:val="-3"/>
        </w:rPr>
        <w:t>，</w:t>
      </w:r>
      <w:r>
        <w:t>按合</w:t>
      </w:r>
      <w:r>
        <w:rPr>
          <w:spacing w:val="-3"/>
        </w:rPr>
        <w:t>同</w:t>
      </w:r>
      <w:r>
        <w:t>约</w:t>
      </w:r>
      <w:r>
        <w:rPr>
          <w:spacing w:val="-3"/>
        </w:rPr>
        <w:t>定</w:t>
      </w:r>
      <w:r>
        <w:t>完</w:t>
      </w:r>
      <w:r>
        <w:rPr>
          <w:spacing w:val="-3"/>
        </w:rPr>
        <w:t>成</w:t>
      </w:r>
      <w:r>
        <w:t>设</w:t>
      </w:r>
      <w:r>
        <w:rPr>
          <w:spacing w:val="-3"/>
        </w:rPr>
        <w:t>计</w:t>
      </w:r>
      <w:r>
        <w:t>工</w:t>
      </w:r>
      <w:r>
        <w:rPr>
          <w:spacing w:val="-3"/>
        </w:rPr>
        <w:t>作</w:t>
      </w:r>
      <w:r>
        <w:t>。</w:t>
      </w:r>
    </w:p>
    <w:p w:rsidR="009147B0" w:rsidRDefault="00B5223D">
      <w:pPr>
        <w:pStyle w:val="10"/>
        <w:numPr>
          <w:ilvl w:val="0"/>
          <w:numId w:val="26"/>
        </w:numPr>
        <w:tabs>
          <w:tab w:val="left" w:pos="925"/>
        </w:tabs>
        <w:spacing w:before="172"/>
        <w:ind w:left="924" w:hanging="264"/>
        <w:rPr>
          <w:sz w:val="21"/>
        </w:rPr>
      </w:pPr>
      <w:r>
        <w:rPr>
          <w:spacing w:val="-3"/>
          <w:sz w:val="21"/>
        </w:rPr>
        <w:t>我方的投标文件包括下列内容：</w:t>
      </w:r>
    </w:p>
    <w:p w:rsidR="009147B0" w:rsidRDefault="00B5223D">
      <w:pPr>
        <w:pStyle w:val="10"/>
        <w:numPr>
          <w:ilvl w:val="0"/>
          <w:numId w:val="27"/>
        </w:numPr>
        <w:tabs>
          <w:tab w:val="left" w:pos="1175"/>
        </w:tabs>
        <w:spacing w:before="137"/>
        <w:rPr>
          <w:sz w:val="21"/>
        </w:rPr>
      </w:pPr>
      <w:r>
        <w:rPr>
          <w:spacing w:val="-3"/>
          <w:sz w:val="21"/>
        </w:rPr>
        <w:t>投标函及投标函附录；</w:t>
      </w:r>
    </w:p>
    <w:p w:rsidR="009147B0" w:rsidRDefault="00B5223D">
      <w:pPr>
        <w:pStyle w:val="10"/>
        <w:numPr>
          <w:ilvl w:val="0"/>
          <w:numId w:val="27"/>
        </w:numPr>
        <w:tabs>
          <w:tab w:val="left" w:pos="1175"/>
        </w:tabs>
        <w:spacing w:before="131"/>
        <w:rPr>
          <w:sz w:val="21"/>
        </w:rPr>
      </w:pPr>
      <w:r>
        <w:rPr>
          <w:spacing w:val="-3"/>
          <w:sz w:val="21"/>
        </w:rPr>
        <w:t>法定代表人身份证明或授权委托书；</w:t>
      </w:r>
    </w:p>
    <w:p w:rsidR="009147B0" w:rsidRDefault="00B5223D">
      <w:pPr>
        <w:pStyle w:val="10"/>
        <w:numPr>
          <w:ilvl w:val="0"/>
          <w:numId w:val="27"/>
        </w:numPr>
        <w:tabs>
          <w:tab w:val="left" w:pos="1175"/>
        </w:tabs>
        <w:spacing w:before="130"/>
        <w:rPr>
          <w:sz w:val="21"/>
        </w:rPr>
      </w:pPr>
      <w:r>
        <w:rPr>
          <w:spacing w:val="-3"/>
          <w:sz w:val="21"/>
        </w:rPr>
        <w:t>联合体协议书</w:t>
      </w:r>
      <w:r>
        <w:rPr>
          <w:sz w:val="21"/>
        </w:rPr>
        <w:t>（</w:t>
      </w:r>
      <w:r>
        <w:rPr>
          <w:spacing w:val="-3"/>
          <w:sz w:val="21"/>
        </w:rPr>
        <w:t>如有</w:t>
      </w:r>
      <w:r>
        <w:rPr>
          <w:spacing w:val="-106"/>
          <w:sz w:val="21"/>
        </w:rPr>
        <w:t>）</w:t>
      </w:r>
      <w:r>
        <w:rPr>
          <w:sz w:val="21"/>
        </w:rPr>
        <w:t>；</w:t>
      </w:r>
    </w:p>
    <w:p w:rsidR="009147B0" w:rsidRDefault="00B5223D">
      <w:pPr>
        <w:pStyle w:val="10"/>
        <w:numPr>
          <w:ilvl w:val="0"/>
          <w:numId w:val="27"/>
        </w:numPr>
        <w:tabs>
          <w:tab w:val="left" w:pos="1175"/>
        </w:tabs>
        <w:spacing w:before="131"/>
        <w:rPr>
          <w:sz w:val="21"/>
        </w:rPr>
      </w:pPr>
      <w:r>
        <w:rPr>
          <w:spacing w:val="-3"/>
          <w:sz w:val="21"/>
        </w:rPr>
        <w:t>投标保证金（</w:t>
      </w:r>
      <w:r>
        <w:rPr>
          <w:sz w:val="21"/>
        </w:rPr>
        <w:t>如有</w:t>
      </w:r>
      <w:r>
        <w:rPr>
          <w:spacing w:val="-108"/>
          <w:sz w:val="21"/>
        </w:rPr>
        <w:t>）</w:t>
      </w:r>
      <w:r>
        <w:rPr>
          <w:sz w:val="21"/>
        </w:rPr>
        <w:t>；</w:t>
      </w:r>
    </w:p>
    <w:p w:rsidR="009147B0" w:rsidRDefault="00B5223D">
      <w:pPr>
        <w:pStyle w:val="10"/>
        <w:numPr>
          <w:ilvl w:val="0"/>
          <w:numId w:val="27"/>
        </w:numPr>
        <w:tabs>
          <w:tab w:val="left" w:pos="1175"/>
        </w:tabs>
        <w:spacing w:before="132"/>
        <w:rPr>
          <w:sz w:val="21"/>
        </w:rPr>
      </w:pPr>
      <w:r>
        <w:rPr>
          <w:spacing w:val="-3"/>
          <w:sz w:val="21"/>
        </w:rPr>
        <w:t>设计费用清单；</w:t>
      </w:r>
    </w:p>
    <w:p w:rsidR="009147B0" w:rsidRDefault="00B5223D">
      <w:pPr>
        <w:pStyle w:val="10"/>
        <w:numPr>
          <w:ilvl w:val="0"/>
          <w:numId w:val="27"/>
        </w:numPr>
        <w:tabs>
          <w:tab w:val="left" w:pos="1175"/>
        </w:tabs>
        <w:spacing w:before="130"/>
        <w:rPr>
          <w:sz w:val="21"/>
        </w:rPr>
      </w:pPr>
      <w:r>
        <w:rPr>
          <w:spacing w:val="-3"/>
          <w:sz w:val="21"/>
        </w:rPr>
        <w:t>资格审查资料；</w:t>
      </w:r>
    </w:p>
    <w:p w:rsidR="009147B0" w:rsidRDefault="00B5223D">
      <w:pPr>
        <w:pStyle w:val="10"/>
        <w:numPr>
          <w:ilvl w:val="0"/>
          <w:numId w:val="27"/>
        </w:numPr>
        <w:tabs>
          <w:tab w:val="left" w:pos="1175"/>
        </w:tabs>
        <w:spacing w:before="132"/>
        <w:rPr>
          <w:sz w:val="21"/>
        </w:rPr>
      </w:pPr>
      <w:r>
        <w:rPr>
          <w:spacing w:val="-3"/>
          <w:sz w:val="21"/>
        </w:rPr>
        <w:t>设计方案；</w:t>
      </w:r>
    </w:p>
    <w:p w:rsidR="009147B0" w:rsidRDefault="00B5223D">
      <w:pPr>
        <w:pStyle w:val="a0"/>
        <w:spacing w:before="145"/>
        <w:ind w:left="646"/>
        <w:rPr>
          <w:rFonts w:ascii="Times New Roman" w:hAnsi="Times New Roman"/>
        </w:rPr>
      </w:pPr>
      <w:r>
        <w:rPr>
          <w:rFonts w:ascii="Times New Roman" w:hAnsi="Times New Roman"/>
        </w:rPr>
        <w:t>……</w:t>
      </w:r>
    </w:p>
    <w:p w:rsidR="009147B0" w:rsidRDefault="00B5223D">
      <w:pPr>
        <w:pStyle w:val="a0"/>
        <w:spacing w:before="177"/>
        <w:ind w:left="660"/>
      </w:pPr>
      <w:r>
        <w:t>投标文件的上述组成部分如存在内容不一致的，以投标函为准。</w:t>
      </w:r>
    </w:p>
    <w:p w:rsidR="009147B0" w:rsidRDefault="00B5223D">
      <w:pPr>
        <w:pStyle w:val="10"/>
        <w:numPr>
          <w:ilvl w:val="0"/>
          <w:numId w:val="26"/>
        </w:numPr>
        <w:tabs>
          <w:tab w:val="left" w:pos="979"/>
        </w:tabs>
        <w:spacing w:before="172"/>
        <w:ind w:left="978"/>
        <w:rPr>
          <w:sz w:val="21"/>
        </w:rPr>
      </w:pPr>
      <w:r>
        <w:rPr>
          <w:spacing w:val="-3"/>
          <w:sz w:val="21"/>
        </w:rPr>
        <w:t>我方承诺在招标文件规定的投标有效期内不撤销投标文件。</w:t>
      </w:r>
    </w:p>
    <w:p w:rsidR="009147B0" w:rsidRDefault="00B5223D">
      <w:pPr>
        <w:pStyle w:val="10"/>
        <w:numPr>
          <w:ilvl w:val="0"/>
          <w:numId w:val="26"/>
        </w:numPr>
        <w:tabs>
          <w:tab w:val="left" w:pos="979"/>
        </w:tabs>
        <w:spacing w:before="171"/>
        <w:ind w:left="978"/>
        <w:rPr>
          <w:sz w:val="21"/>
        </w:rPr>
      </w:pPr>
      <w:r>
        <w:rPr>
          <w:spacing w:val="-3"/>
          <w:sz w:val="21"/>
        </w:rPr>
        <w:t>如我方中标，我方承诺：</w:t>
      </w:r>
    </w:p>
    <w:p w:rsidR="009147B0" w:rsidRDefault="00B5223D">
      <w:pPr>
        <w:pStyle w:val="10"/>
        <w:numPr>
          <w:ilvl w:val="1"/>
          <w:numId w:val="26"/>
        </w:numPr>
        <w:tabs>
          <w:tab w:val="left" w:pos="1610"/>
        </w:tabs>
        <w:spacing w:before="170"/>
        <w:rPr>
          <w:sz w:val="21"/>
        </w:rPr>
      </w:pPr>
      <w:r>
        <w:rPr>
          <w:spacing w:val="-3"/>
          <w:sz w:val="21"/>
        </w:rPr>
        <w:t>在收到中标通知书后，在中标通知书规定的期限内与你方签订合同；</w:t>
      </w:r>
    </w:p>
    <w:p w:rsidR="009147B0" w:rsidRDefault="00B5223D">
      <w:pPr>
        <w:pStyle w:val="10"/>
        <w:numPr>
          <w:ilvl w:val="1"/>
          <w:numId w:val="26"/>
        </w:numPr>
        <w:tabs>
          <w:tab w:val="left" w:pos="1610"/>
        </w:tabs>
        <w:spacing w:before="173"/>
        <w:rPr>
          <w:sz w:val="21"/>
        </w:rPr>
      </w:pPr>
      <w:r>
        <w:rPr>
          <w:spacing w:val="-3"/>
          <w:sz w:val="21"/>
        </w:rPr>
        <w:t>在签订合同时不向你方提出附加条件；</w:t>
      </w:r>
    </w:p>
    <w:p w:rsidR="009147B0" w:rsidRDefault="00B5223D">
      <w:pPr>
        <w:pStyle w:val="10"/>
        <w:numPr>
          <w:ilvl w:val="1"/>
          <w:numId w:val="26"/>
        </w:numPr>
        <w:tabs>
          <w:tab w:val="left" w:pos="1610"/>
        </w:tabs>
        <w:spacing w:before="170"/>
        <w:rPr>
          <w:sz w:val="21"/>
        </w:rPr>
      </w:pPr>
      <w:r>
        <w:rPr>
          <w:spacing w:val="-3"/>
          <w:sz w:val="21"/>
        </w:rPr>
        <w:t>按照招标文件要求提交履约保证金；</w:t>
      </w:r>
    </w:p>
    <w:p w:rsidR="009147B0" w:rsidRDefault="00B5223D">
      <w:pPr>
        <w:pStyle w:val="10"/>
        <w:numPr>
          <w:ilvl w:val="1"/>
          <w:numId w:val="26"/>
        </w:numPr>
        <w:tabs>
          <w:tab w:val="left" w:pos="1610"/>
        </w:tabs>
        <w:spacing w:before="170"/>
        <w:rPr>
          <w:sz w:val="21"/>
        </w:rPr>
      </w:pPr>
      <w:r>
        <w:rPr>
          <w:spacing w:val="-3"/>
          <w:sz w:val="21"/>
        </w:rPr>
        <w:t>在合同约定的期限内完成合同规定的全部义务。</w:t>
      </w:r>
    </w:p>
    <w:p w:rsidR="009147B0" w:rsidRDefault="00B5223D">
      <w:pPr>
        <w:pStyle w:val="10"/>
        <w:numPr>
          <w:ilvl w:val="0"/>
          <w:numId w:val="26"/>
        </w:numPr>
        <w:tabs>
          <w:tab w:val="left" w:pos="979"/>
        </w:tabs>
        <w:spacing w:before="173"/>
        <w:ind w:left="978"/>
        <w:rPr>
          <w:sz w:val="21"/>
        </w:rPr>
      </w:pPr>
      <w:r>
        <w:rPr>
          <w:spacing w:val="-8"/>
          <w:sz w:val="21"/>
        </w:rPr>
        <w:t>我方在此声明，所递交的投标文件及有关资料内容完整、真实和准确，且不存在第二章</w:t>
      </w:r>
    </w:p>
    <w:p w:rsidR="009147B0" w:rsidRDefault="00B5223D">
      <w:pPr>
        <w:pStyle w:val="a0"/>
        <w:spacing w:before="170"/>
        <w:ind w:left="240"/>
      </w:pPr>
      <w:r>
        <w:rPr>
          <w:rFonts w:ascii="Times New Roman" w:eastAsia="Times New Roman" w:hAnsi="Times New Roman"/>
        </w:rPr>
        <w:t>“</w:t>
      </w:r>
      <w:r>
        <w:t>投标人须知</w:t>
      </w:r>
      <w:r>
        <w:rPr>
          <w:rFonts w:ascii="Times New Roman" w:eastAsia="Times New Roman" w:hAnsi="Times New Roman"/>
        </w:rPr>
        <w:t>”</w:t>
      </w:r>
      <w:r>
        <w:t xml:space="preserve">第 </w:t>
      </w:r>
      <w:r>
        <w:rPr>
          <w:rFonts w:ascii="Times New Roman" w:eastAsia="Times New Roman" w:hAnsi="Times New Roman"/>
        </w:rPr>
        <w:t xml:space="preserve">1.4.3 </w:t>
      </w:r>
      <w:r>
        <w:t>项规定的任何一种情形。</w:t>
      </w:r>
    </w:p>
    <w:p w:rsidR="009147B0" w:rsidRDefault="00B5223D">
      <w:pPr>
        <w:pStyle w:val="10"/>
        <w:numPr>
          <w:ilvl w:val="0"/>
          <w:numId w:val="26"/>
        </w:numPr>
        <w:tabs>
          <w:tab w:val="left" w:pos="979"/>
          <w:tab w:val="left" w:pos="4020"/>
        </w:tabs>
        <w:spacing w:before="170"/>
        <w:ind w:left="978"/>
        <w:rPr>
          <w:sz w:val="21"/>
        </w:rPr>
      </w:pPr>
      <w:r>
        <w:rPr>
          <w:rFonts w:ascii="Times New Roman" w:eastAsia="Times New Roman"/>
          <w:sz w:val="21"/>
          <w:u w:val="single"/>
        </w:rPr>
        <w:tab/>
      </w:r>
      <w:r>
        <w:rPr>
          <w:sz w:val="21"/>
        </w:rPr>
        <w:t>（</w:t>
      </w:r>
      <w:r>
        <w:rPr>
          <w:spacing w:val="-3"/>
          <w:sz w:val="21"/>
        </w:rPr>
        <w:t>其他补充说明</w:t>
      </w:r>
      <w:r>
        <w:rPr>
          <w:spacing w:val="-106"/>
          <w:sz w:val="21"/>
        </w:rPr>
        <w:t>）</w:t>
      </w:r>
      <w:r>
        <w:rPr>
          <w:sz w:val="21"/>
        </w:rPr>
        <w:t>。</w:t>
      </w:r>
    </w:p>
    <w:p w:rsidR="009147B0" w:rsidRDefault="009147B0">
      <w:pPr>
        <w:pStyle w:val="a0"/>
        <w:rPr>
          <w:sz w:val="20"/>
        </w:rPr>
      </w:pPr>
    </w:p>
    <w:p w:rsidR="009147B0" w:rsidRDefault="009147B0">
      <w:pPr>
        <w:pStyle w:val="a0"/>
        <w:spacing w:before="2"/>
        <w:rPr>
          <w:sz w:val="22"/>
        </w:rPr>
      </w:pPr>
    </w:p>
    <w:p w:rsidR="009147B0" w:rsidRDefault="00B5223D">
      <w:pPr>
        <w:pStyle w:val="a0"/>
        <w:tabs>
          <w:tab w:val="left" w:pos="7381"/>
        </w:tabs>
        <w:spacing w:before="72"/>
        <w:ind w:left="2761"/>
      </w:pPr>
      <w:r>
        <w:t>投 标 人</w:t>
      </w:r>
      <w:r>
        <w:rPr>
          <w:spacing w:val="-3"/>
        </w:rPr>
        <w:t>：</w:t>
      </w:r>
      <w:r>
        <w:rPr>
          <w:spacing w:val="-3"/>
          <w:u w:val="single"/>
        </w:rPr>
        <w:tab/>
      </w:r>
      <w:r>
        <w:t>（盖</w:t>
      </w:r>
      <w:r>
        <w:rPr>
          <w:spacing w:val="-3"/>
        </w:rPr>
        <w:t>单</w:t>
      </w:r>
      <w:r>
        <w:t>位</w:t>
      </w:r>
      <w:r>
        <w:rPr>
          <w:spacing w:val="-3"/>
        </w:rPr>
        <w:t>章</w:t>
      </w:r>
      <w:r>
        <w:t>）</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a0"/>
        <w:tabs>
          <w:tab w:val="left" w:pos="6541"/>
        </w:tabs>
        <w:spacing w:before="83"/>
        <w:ind w:left="2761"/>
      </w:pPr>
      <w:r>
        <w:lastRenderedPageBreak/>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t>（签</w:t>
      </w:r>
      <w:r>
        <w:rPr>
          <w:spacing w:val="-3"/>
        </w:rPr>
        <w:t>字</w:t>
      </w:r>
      <w:r>
        <w:t>）</w:t>
      </w:r>
    </w:p>
    <w:p w:rsidR="009147B0" w:rsidRDefault="00B5223D">
      <w:pPr>
        <w:pStyle w:val="a0"/>
        <w:tabs>
          <w:tab w:val="left" w:pos="3392"/>
          <w:tab w:val="left" w:pos="8689"/>
        </w:tabs>
        <w:spacing w:before="170"/>
        <w:ind w:left="2761"/>
        <w:rPr>
          <w:rFonts w:ascii="Times New Roman" w:eastAsia="Times New Roman"/>
        </w:rPr>
      </w:pPr>
      <w:r>
        <w:t>地</w:t>
      </w:r>
      <w:r>
        <w:tab/>
        <w:t>址</w:t>
      </w:r>
      <w:r>
        <w:rPr>
          <w:spacing w:val="-3"/>
        </w:rPr>
        <w:t>：</w:t>
      </w:r>
      <w:r>
        <w:rPr>
          <w:rFonts w:ascii="Times New Roman" w:eastAsia="Times New Roman"/>
          <w:u w:val="single"/>
        </w:rPr>
        <w:tab/>
      </w:r>
    </w:p>
    <w:p w:rsidR="009147B0" w:rsidRDefault="00B5223D">
      <w:pPr>
        <w:pStyle w:val="a0"/>
        <w:tabs>
          <w:tab w:val="left" w:pos="3392"/>
          <w:tab w:val="left" w:pos="8689"/>
        </w:tabs>
        <w:spacing w:before="173"/>
        <w:ind w:left="2761"/>
        <w:rPr>
          <w:rFonts w:ascii="Times New Roman" w:eastAsia="Times New Roman"/>
        </w:rPr>
      </w:pPr>
      <w:r>
        <w:t>网</w:t>
      </w:r>
      <w:r>
        <w:tab/>
        <w:t>址</w:t>
      </w:r>
      <w:r>
        <w:rPr>
          <w:spacing w:val="-3"/>
        </w:rPr>
        <w:t>：</w:t>
      </w:r>
      <w:r>
        <w:rPr>
          <w:rFonts w:ascii="Times New Roman" w:eastAsia="Times New Roman"/>
          <w:u w:val="single"/>
        </w:rPr>
        <w:tab/>
      </w:r>
    </w:p>
    <w:p w:rsidR="009147B0" w:rsidRDefault="00B5223D">
      <w:pPr>
        <w:pStyle w:val="a0"/>
        <w:tabs>
          <w:tab w:val="left" w:pos="3392"/>
          <w:tab w:val="left" w:pos="8689"/>
        </w:tabs>
        <w:spacing w:before="170"/>
        <w:ind w:left="2761"/>
        <w:rPr>
          <w:rFonts w:ascii="Times New Roman" w:eastAsia="Times New Roman"/>
        </w:rPr>
      </w:pPr>
      <w:r>
        <w:t>电</w:t>
      </w:r>
      <w:r>
        <w:tab/>
        <w:t>话</w:t>
      </w:r>
      <w:r>
        <w:rPr>
          <w:spacing w:val="-3"/>
        </w:rPr>
        <w:t>：</w:t>
      </w:r>
      <w:r>
        <w:rPr>
          <w:rFonts w:ascii="Times New Roman" w:eastAsia="Times New Roman"/>
          <w:u w:val="single"/>
        </w:rPr>
        <w:tab/>
      </w:r>
    </w:p>
    <w:p w:rsidR="009147B0" w:rsidRDefault="00B5223D">
      <w:pPr>
        <w:pStyle w:val="a0"/>
        <w:tabs>
          <w:tab w:val="left" w:pos="3392"/>
          <w:tab w:val="left" w:pos="8689"/>
        </w:tabs>
        <w:spacing w:before="170"/>
        <w:ind w:left="2761"/>
        <w:rPr>
          <w:rFonts w:ascii="Times New Roman" w:eastAsia="Times New Roman"/>
        </w:rPr>
      </w:pPr>
      <w:r>
        <w:t>传</w:t>
      </w:r>
      <w:r>
        <w:tab/>
        <w:t>真</w:t>
      </w:r>
      <w:r>
        <w:rPr>
          <w:spacing w:val="-3"/>
        </w:rPr>
        <w:t>：</w:t>
      </w:r>
      <w:r>
        <w:rPr>
          <w:rFonts w:ascii="Times New Roman" w:eastAsia="Times New Roman"/>
          <w:u w:val="single"/>
        </w:rPr>
        <w:tab/>
      </w:r>
    </w:p>
    <w:p w:rsidR="009147B0" w:rsidRDefault="00B5223D">
      <w:pPr>
        <w:pStyle w:val="a0"/>
        <w:tabs>
          <w:tab w:val="left" w:pos="8689"/>
        </w:tabs>
        <w:spacing w:before="172"/>
        <w:ind w:left="2761"/>
        <w:rPr>
          <w:rFonts w:ascii="Times New Roman" w:eastAsia="Times New Roman"/>
        </w:rPr>
      </w:pPr>
      <w:r>
        <w:t>邮政</w:t>
      </w:r>
      <w:r>
        <w:rPr>
          <w:spacing w:val="-3"/>
        </w:rPr>
        <w:t>编</w:t>
      </w:r>
      <w:r>
        <w:t>码</w:t>
      </w:r>
      <w:r>
        <w:rPr>
          <w:spacing w:val="-3"/>
        </w:rPr>
        <w:t>：</w:t>
      </w:r>
      <w:r>
        <w:rPr>
          <w:rFonts w:ascii="Times New Roman" w:eastAsia="Times New Roman"/>
          <w:u w:val="single"/>
        </w:rPr>
        <w:tab/>
      </w:r>
    </w:p>
    <w:p w:rsidR="009147B0" w:rsidRDefault="00B5223D">
      <w:pPr>
        <w:pStyle w:val="a0"/>
        <w:tabs>
          <w:tab w:val="left" w:pos="6990"/>
          <w:tab w:val="left" w:pos="7830"/>
          <w:tab w:val="left" w:pos="8670"/>
        </w:tabs>
        <w:spacing w:before="171"/>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rsidP="00F45510">
      <w:pPr>
        <w:pStyle w:val="310"/>
        <w:spacing w:before="43"/>
        <w:ind w:left="377" w:firstLine="0"/>
        <w:jc w:val="center"/>
      </w:pPr>
      <w:r>
        <w:lastRenderedPageBreak/>
        <w:t>（二）投标函附录</w:t>
      </w:r>
    </w:p>
    <w:p w:rsidR="009147B0" w:rsidRDefault="009147B0">
      <w:pPr>
        <w:pStyle w:val="a0"/>
        <w:rPr>
          <w:sz w:val="20"/>
        </w:rPr>
      </w:pPr>
    </w:p>
    <w:p w:rsidR="009147B0" w:rsidRDefault="009147B0">
      <w:pPr>
        <w:pStyle w:val="a0"/>
        <w:spacing w:before="9"/>
        <w:rPr>
          <w:sz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2493"/>
        <w:gridCol w:w="3299"/>
        <w:gridCol w:w="3317"/>
      </w:tblGrid>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序号</w:t>
            </w:r>
          </w:p>
        </w:tc>
        <w:tc>
          <w:tcPr>
            <w:tcW w:w="2493" w:type="dxa"/>
            <w:vAlign w:val="center"/>
          </w:tcPr>
          <w:p w:rsidR="009147B0" w:rsidRDefault="00B5223D">
            <w:pPr>
              <w:spacing w:line="360" w:lineRule="auto"/>
              <w:jc w:val="center"/>
              <w:rPr>
                <w:szCs w:val="21"/>
              </w:rPr>
            </w:pPr>
            <w:r>
              <w:rPr>
                <w:rFonts w:hint="eastAsia"/>
                <w:szCs w:val="21"/>
              </w:rPr>
              <w:t>条款名称</w:t>
            </w:r>
          </w:p>
        </w:tc>
        <w:tc>
          <w:tcPr>
            <w:tcW w:w="3299" w:type="dxa"/>
            <w:vAlign w:val="center"/>
          </w:tcPr>
          <w:p w:rsidR="009147B0" w:rsidRDefault="00B5223D">
            <w:pPr>
              <w:spacing w:line="360" w:lineRule="auto"/>
              <w:jc w:val="center"/>
              <w:rPr>
                <w:szCs w:val="21"/>
              </w:rPr>
            </w:pPr>
            <w:r>
              <w:rPr>
                <w:rFonts w:hint="eastAsia"/>
                <w:szCs w:val="21"/>
              </w:rPr>
              <w:t>约定内容</w:t>
            </w:r>
          </w:p>
        </w:tc>
        <w:tc>
          <w:tcPr>
            <w:tcW w:w="3317" w:type="dxa"/>
            <w:vAlign w:val="center"/>
          </w:tcPr>
          <w:p w:rsidR="009147B0" w:rsidRDefault="00B5223D">
            <w:pPr>
              <w:spacing w:line="360" w:lineRule="auto"/>
              <w:jc w:val="center"/>
              <w:rPr>
                <w:szCs w:val="21"/>
              </w:rPr>
            </w:pPr>
            <w:r>
              <w:rPr>
                <w:rFonts w:hint="eastAsia"/>
                <w:szCs w:val="21"/>
              </w:rPr>
              <w:t>备注</w:t>
            </w:r>
          </w:p>
        </w:tc>
      </w:tr>
      <w:tr w:rsidR="009147B0">
        <w:trPr>
          <w:trHeight w:val="513"/>
          <w:jc w:val="center"/>
        </w:trPr>
        <w:tc>
          <w:tcPr>
            <w:tcW w:w="745" w:type="dxa"/>
            <w:vAlign w:val="center"/>
          </w:tcPr>
          <w:p w:rsidR="009147B0" w:rsidRDefault="00B5223D">
            <w:pPr>
              <w:spacing w:line="360" w:lineRule="auto"/>
              <w:jc w:val="center"/>
              <w:rPr>
                <w:szCs w:val="21"/>
              </w:rPr>
            </w:pPr>
            <w:r>
              <w:rPr>
                <w:szCs w:val="21"/>
              </w:rPr>
              <w:t>1</w:t>
            </w:r>
          </w:p>
        </w:tc>
        <w:tc>
          <w:tcPr>
            <w:tcW w:w="2493" w:type="dxa"/>
            <w:vAlign w:val="center"/>
          </w:tcPr>
          <w:p w:rsidR="009147B0" w:rsidRDefault="00B5223D">
            <w:pPr>
              <w:spacing w:line="360" w:lineRule="auto"/>
              <w:rPr>
                <w:szCs w:val="21"/>
              </w:rPr>
            </w:pPr>
            <w:r>
              <w:rPr>
                <w:rFonts w:hint="eastAsia"/>
                <w:szCs w:val="21"/>
              </w:rPr>
              <w:t>项目负责人</w:t>
            </w:r>
          </w:p>
        </w:tc>
        <w:tc>
          <w:tcPr>
            <w:tcW w:w="3299" w:type="dxa"/>
          </w:tcPr>
          <w:p w:rsidR="009147B0" w:rsidRDefault="00B5223D">
            <w:pPr>
              <w:spacing w:line="360" w:lineRule="auto"/>
              <w:rPr>
                <w:szCs w:val="21"/>
                <w:u w:val="single"/>
              </w:rPr>
            </w:pPr>
            <w:r>
              <w:rPr>
                <w:rFonts w:hint="eastAsia"/>
                <w:szCs w:val="21"/>
              </w:rPr>
              <w:t>姓名：</w:t>
            </w:r>
          </w:p>
        </w:tc>
        <w:tc>
          <w:tcPr>
            <w:tcW w:w="3317" w:type="dxa"/>
          </w:tcPr>
          <w:p w:rsidR="009147B0" w:rsidRDefault="009147B0">
            <w:pPr>
              <w:keepNext/>
              <w:keepLines/>
              <w:spacing w:line="360" w:lineRule="auto"/>
              <w:outlineLvl w:val="2"/>
              <w:rPr>
                <w:szCs w:val="21"/>
              </w:rPr>
            </w:pPr>
          </w:p>
        </w:tc>
      </w:tr>
      <w:tr w:rsidR="009147B0">
        <w:trPr>
          <w:trHeight w:val="514"/>
          <w:jc w:val="center"/>
        </w:trPr>
        <w:tc>
          <w:tcPr>
            <w:tcW w:w="745" w:type="dxa"/>
            <w:vAlign w:val="center"/>
          </w:tcPr>
          <w:p w:rsidR="009147B0" w:rsidRDefault="00B5223D">
            <w:pPr>
              <w:spacing w:line="360" w:lineRule="auto"/>
              <w:jc w:val="center"/>
              <w:rPr>
                <w:szCs w:val="21"/>
              </w:rPr>
            </w:pPr>
            <w:r>
              <w:rPr>
                <w:szCs w:val="21"/>
              </w:rPr>
              <w:t>2</w:t>
            </w:r>
          </w:p>
        </w:tc>
        <w:tc>
          <w:tcPr>
            <w:tcW w:w="2493" w:type="dxa"/>
            <w:vAlign w:val="center"/>
          </w:tcPr>
          <w:p w:rsidR="009147B0" w:rsidRDefault="00B5223D">
            <w:pPr>
              <w:spacing w:line="360" w:lineRule="auto"/>
              <w:rPr>
                <w:szCs w:val="21"/>
              </w:rPr>
            </w:pPr>
            <w:r>
              <w:rPr>
                <w:rFonts w:hint="eastAsia"/>
                <w:szCs w:val="21"/>
              </w:rPr>
              <w:t>设计服务期限</w:t>
            </w:r>
          </w:p>
        </w:tc>
        <w:tc>
          <w:tcPr>
            <w:tcW w:w="3299" w:type="dxa"/>
          </w:tcPr>
          <w:p w:rsidR="009147B0" w:rsidRDefault="009147B0">
            <w:pPr>
              <w:spacing w:line="360" w:lineRule="auto"/>
              <w:rPr>
                <w:szCs w:val="21"/>
                <w:u w:val="single"/>
              </w:rPr>
            </w:pP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3</w:t>
            </w:r>
          </w:p>
        </w:tc>
        <w:tc>
          <w:tcPr>
            <w:tcW w:w="2493" w:type="dxa"/>
            <w:vAlign w:val="center"/>
          </w:tcPr>
          <w:p w:rsidR="009147B0" w:rsidRDefault="00B5223D">
            <w:pPr>
              <w:spacing w:line="360" w:lineRule="auto"/>
              <w:rPr>
                <w:szCs w:val="21"/>
              </w:rPr>
            </w:pPr>
            <w:r>
              <w:rPr>
                <w:rFonts w:hint="eastAsia"/>
                <w:szCs w:val="21"/>
                <w:lang w:val="en-US"/>
              </w:rPr>
              <w:t>投标</w:t>
            </w:r>
            <w:r>
              <w:rPr>
                <w:rFonts w:hint="eastAsia"/>
                <w:szCs w:val="21"/>
              </w:rPr>
              <w:t>有效期</w:t>
            </w:r>
          </w:p>
        </w:tc>
        <w:tc>
          <w:tcPr>
            <w:tcW w:w="3299" w:type="dxa"/>
          </w:tcPr>
          <w:p w:rsidR="009147B0" w:rsidRDefault="00B5223D">
            <w:pPr>
              <w:spacing w:line="400" w:lineRule="exact"/>
              <w:rPr>
                <w:szCs w:val="21"/>
              </w:rPr>
            </w:pPr>
            <w:r>
              <w:rPr>
                <w:rFonts w:hint="eastAsia"/>
                <w:szCs w:val="21"/>
                <w:lang w:val="en-US"/>
              </w:rPr>
              <w:t>90</w:t>
            </w:r>
            <w:r>
              <w:rPr>
                <w:szCs w:val="21"/>
              </w:rPr>
              <w:t>日历天（从递交</w:t>
            </w:r>
            <w:r>
              <w:rPr>
                <w:rFonts w:hint="eastAsia"/>
                <w:szCs w:val="21"/>
              </w:rPr>
              <w:t>参选</w:t>
            </w:r>
            <w:r>
              <w:rPr>
                <w:szCs w:val="21"/>
              </w:rPr>
              <w:t>文件截止时间算起）</w:t>
            </w: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lang w:val="en-US"/>
              </w:rPr>
            </w:pPr>
            <w:r>
              <w:rPr>
                <w:rFonts w:hint="eastAsia"/>
                <w:szCs w:val="21"/>
                <w:lang w:val="en-US"/>
              </w:rPr>
              <w:t>4</w:t>
            </w:r>
          </w:p>
        </w:tc>
        <w:tc>
          <w:tcPr>
            <w:tcW w:w="2493" w:type="dxa"/>
            <w:vAlign w:val="center"/>
          </w:tcPr>
          <w:p w:rsidR="009147B0" w:rsidRDefault="00B5223D">
            <w:pPr>
              <w:spacing w:line="360" w:lineRule="auto"/>
              <w:rPr>
                <w:szCs w:val="21"/>
                <w:lang w:val="en-US"/>
              </w:rPr>
            </w:pPr>
            <w:r>
              <w:rPr>
                <w:rFonts w:hint="eastAsia"/>
                <w:szCs w:val="21"/>
                <w:lang w:val="en-US"/>
              </w:rPr>
              <w:t>付款条件</w:t>
            </w:r>
          </w:p>
        </w:tc>
        <w:tc>
          <w:tcPr>
            <w:tcW w:w="3299" w:type="dxa"/>
          </w:tcPr>
          <w:p w:rsidR="009147B0" w:rsidRDefault="00B5223D">
            <w:pPr>
              <w:spacing w:line="400" w:lineRule="exact"/>
              <w:rPr>
                <w:color w:val="FF0000"/>
                <w:szCs w:val="21"/>
                <w:lang w:val="en-US"/>
              </w:rPr>
            </w:pPr>
            <w:r>
              <w:rPr>
                <w:rFonts w:hint="eastAsia"/>
                <w:color w:val="FF0000"/>
                <w:szCs w:val="21"/>
                <w:lang w:val="en-US"/>
              </w:rPr>
              <w:t>是/否响应</w:t>
            </w:r>
          </w:p>
        </w:tc>
        <w:tc>
          <w:tcPr>
            <w:tcW w:w="3317" w:type="dxa"/>
          </w:tcPr>
          <w:p w:rsidR="009147B0" w:rsidRDefault="009147B0">
            <w:pPr>
              <w:keepNext/>
              <w:keepLines/>
              <w:spacing w:line="360" w:lineRule="auto"/>
              <w:outlineLvl w:val="2"/>
              <w:rPr>
                <w:szCs w:val="21"/>
              </w:rPr>
            </w:pPr>
          </w:p>
        </w:tc>
      </w:tr>
      <w:tr w:rsidR="009147B0">
        <w:trPr>
          <w:trHeight w:val="513"/>
          <w:jc w:val="center"/>
        </w:trPr>
        <w:tc>
          <w:tcPr>
            <w:tcW w:w="745" w:type="dxa"/>
            <w:vAlign w:val="center"/>
          </w:tcPr>
          <w:p w:rsidR="009147B0" w:rsidRDefault="00B5223D">
            <w:pPr>
              <w:spacing w:line="360" w:lineRule="auto"/>
              <w:jc w:val="center"/>
              <w:rPr>
                <w:szCs w:val="21"/>
              </w:rPr>
            </w:pPr>
            <w:r>
              <w:rPr>
                <w:rFonts w:hint="eastAsia"/>
                <w:szCs w:val="21"/>
              </w:rPr>
              <w:t>……</w:t>
            </w:r>
          </w:p>
        </w:tc>
        <w:tc>
          <w:tcPr>
            <w:tcW w:w="2493" w:type="dxa"/>
            <w:vAlign w:val="center"/>
          </w:tcPr>
          <w:p w:rsidR="009147B0" w:rsidRDefault="00B5223D">
            <w:pPr>
              <w:spacing w:line="360" w:lineRule="auto"/>
              <w:rPr>
                <w:szCs w:val="21"/>
              </w:rPr>
            </w:pPr>
            <w:r>
              <w:rPr>
                <w:rFonts w:hint="eastAsia"/>
                <w:szCs w:val="21"/>
              </w:rPr>
              <w:t>……</w:t>
            </w:r>
          </w:p>
        </w:tc>
        <w:tc>
          <w:tcPr>
            <w:tcW w:w="3299" w:type="dxa"/>
          </w:tcPr>
          <w:p w:rsidR="009147B0" w:rsidRDefault="00B5223D">
            <w:pPr>
              <w:spacing w:line="400" w:lineRule="exact"/>
              <w:rPr>
                <w:szCs w:val="21"/>
              </w:rPr>
            </w:pPr>
            <w:r>
              <w:rPr>
                <w:rFonts w:hint="eastAsia"/>
                <w:szCs w:val="21"/>
              </w:rPr>
              <w:t>……</w:t>
            </w:r>
          </w:p>
        </w:tc>
        <w:tc>
          <w:tcPr>
            <w:tcW w:w="3317" w:type="dxa"/>
          </w:tcPr>
          <w:p w:rsidR="009147B0" w:rsidRDefault="009147B0">
            <w:pPr>
              <w:keepNext/>
              <w:keepLines/>
              <w:spacing w:line="360" w:lineRule="auto"/>
              <w:outlineLvl w:val="2"/>
              <w:rPr>
                <w:szCs w:val="21"/>
              </w:rPr>
            </w:pPr>
          </w:p>
        </w:tc>
      </w:tr>
    </w:tbl>
    <w:p w:rsidR="009147B0" w:rsidRDefault="009147B0">
      <w:pPr>
        <w:pStyle w:val="a0"/>
        <w:rPr>
          <w:sz w:val="20"/>
        </w:rPr>
      </w:pPr>
    </w:p>
    <w:p w:rsidR="009147B0" w:rsidRDefault="009147B0">
      <w:pPr>
        <w:pStyle w:val="a0"/>
        <w:spacing w:before="4"/>
        <w:rPr>
          <w:sz w:val="19"/>
        </w:rPr>
      </w:pPr>
    </w:p>
    <w:p w:rsidR="009147B0" w:rsidRDefault="00B5223D">
      <w:pPr>
        <w:pStyle w:val="a0"/>
        <w:tabs>
          <w:tab w:val="left" w:pos="7381"/>
        </w:tabs>
        <w:spacing w:before="78"/>
        <w:ind w:left="2761"/>
      </w:pPr>
      <w:r>
        <w:t>投 标 人</w:t>
      </w:r>
      <w:r>
        <w:rPr>
          <w:spacing w:val="-3"/>
        </w:rPr>
        <w:t>：</w:t>
      </w:r>
      <w:r>
        <w:rPr>
          <w:spacing w:val="-3"/>
          <w:u w:val="single"/>
        </w:rPr>
        <w:tab/>
      </w:r>
      <w:r>
        <w:t>（盖</w:t>
      </w:r>
      <w:r>
        <w:rPr>
          <w:spacing w:val="-3"/>
        </w:rPr>
        <w:t>单</w:t>
      </w:r>
      <w:r>
        <w:t>位</w:t>
      </w:r>
      <w:r>
        <w:rPr>
          <w:spacing w:val="-3"/>
        </w:rPr>
        <w:t>章</w:t>
      </w:r>
      <w:r>
        <w:t>）</w:t>
      </w:r>
    </w:p>
    <w:p w:rsidR="009147B0" w:rsidRDefault="00B5223D">
      <w:pPr>
        <w:pStyle w:val="a0"/>
        <w:tabs>
          <w:tab w:val="left" w:pos="6541"/>
        </w:tabs>
        <w:spacing w:before="173"/>
        <w:ind w:left="2761"/>
      </w:pPr>
      <w:r>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ab/>
      </w:r>
      <w:r>
        <w:t>（签</w:t>
      </w:r>
      <w:r>
        <w:rPr>
          <w:spacing w:val="-3"/>
        </w:rPr>
        <w:t>字</w:t>
      </w:r>
      <w:r>
        <w:t>）</w:t>
      </w:r>
    </w:p>
    <w:p w:rsidR="009147B0" w:rsidRDefault="00B5223D">
      <w:pPr>
        <w:pStyle w:val="a0"/>
        <w:tabs>
          <w:tab w:val="left" w:pos="6990"/>
          <w:tab w:val="left" w:pos="7830"/>
          <w:tab w:val="left" w:pos="8670"/>
        </w:tabs>
        <w:spacing w:before="170"/>
        <w:ind w:left="6359"/>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2794" w:firstLine="0"/>
      </w:pPr>
      <w:r>
        <w:lastRenderedPageBreak/>
        <w:t>二、法定代表人身份证明</w:t>
      </w:r>
    </w:p>
    <w:p w:rsidR="009147B0" w:rsidRDefault="009147B0">
      <w:pPr>
        <w:pStyle w:val="a0"/>
        <w:rPr>
          <w:rFonts w:ascii="Microsoft JhengHei"/>
          <w:b/>
          <w:sz w:val="32"/>
        </w:rPr>
      </w:pPr>
    </w:p>
    <w:p w:rsidR="009147B0" w:rsidRDefault="009147B0">
      <w:pPr>
        <w:pStyle w:val="a0"/>
        <w:rPr>
          <w:rFonts w:ascii="Microsoft JhengHei"/>
          <w:b/>
          <w:sz w:val="32"/>
        </w:rPr>
      </w:pPr>
    </w:p>
    <w:p w:rsidR="009147B0" w:rsidRDefault="009147B0">
      <w:pPr>
        <w:pStyle w:val="a0"/>
        <w:spacing w:before="3"/>
        <w:rPr>
          <w:rFonts w:ascii="Microsoft JhengHei"/>
          <w:b/>
          <w:sz w:val="18"/>
        </w:rPr>
      </w:pPr>
    </w:p>
    <w:p w:rsidR="009147B0" w:rsidRDefault="00B5223D">
      <w:pPr>
        <w:pStyle w:val="a0"/>
        <w:tabs>
          <w:tab w:val="left" w:pos="4068"/>
        </w:tabs>
        <w:ind w:left="240"/>
        <w:rPr>
          <w:rFonts w:ascii="Times New Roman" w:eastAsia="Times New Roman"/>
        </w:rPr>
      </w:pPr>
      <w:r>
        <w:rPr>
          <w:spacing w:val="-1"/>
        </w:rPr>
        <w:t>投</w:t>
      </w:r>
      <w:r>
        <w:t>标</w:t>
      </w:r>
      <w:r>
        <w:rPr>
          <w:spacing w:val="-3"/>
        </w:rPr>
        <w:t>人</w:t>
      </w:r>
      <w:r>
        <w:t>名</w:t>
      </w:r>
      <w:r>
        <w:rPr>
          <w:spacing w:val="-3"/>
        </w:rPr>
        <w:t>称</w:t>
      </w:r>
      <w:r>
        <w:t>：</w:t>
      </w:r>
      <w:r>
        <w:rPr>
          <w:rFonts w:ascii="Times New Roman" w:eastAsia="Times New Roman"/>
          <w:u w:val="single"/>
        </w:rPr>
        <w:tab/>
      </w:r>
    </w:p>
    <w:p w:rsidR="009147B0" w:rsidRDefault="00B5223D">
      <w:pPr>
        <w:pStyle w:val="a0"/>
        <w:tabs>
          <w:tab w:val="left" w:pos="2552"/>
          <w:tab w:val="left" w:pos="4023"/>
          <w:tab w:val="left" w:pos="5492"/>
          <w:tab w:val="left" w:pos="7009"/>
        </w:tabs>
        <w:spacing w:before="170"/>
        <w:ind w:left="240"/>
      </w:pPr>
      <w:r>
        <w:t>姓名</w:t>
      </w:r>
      <w:r>
        <w:rPr>
          <w:spacing w:val="-3"/>
        </w:rPr>
        <w:t>：</w:t>
      </w:r>
      <w:r>
        <w:rPr>
          <w:spacing w:val="-3"/>
          <w:u w:val="single"/>
        </w:rPr>
        <w:tab/>
      </w:r>
      <w:r>
        <w:t>性别</w:t>
      </w:r>
      <w:r>
        <w:rPr>
          <w:spacing w:val="-3"/>
        </w:rPr>
        <w:t>：</w:t>
      </w:r>
      <w:r>
        <w:rPr>
          <w:spacing w:val="-3"/>
          <w:u w:val="single"/>
        </w:rPr>
        <w:tab/>
      </w:r>
      <w:r>
        <w:t>年</w:t>
      </w:r>
      <w:r>
        <w:rPr>
          <w:spacing w:val="-3"/>
        </w:rPr>
        <w:t>龄</w:t>
      </w:r>
      <w:r>
        <w:t>：</w:t>
      </w:r>
      <w:r>
        <w:rPr>
          <w:u w:val="single"/>
        </w:rPr>
        <w:tab/>
      </w:r>
      <w:r>
        <w:rPr>
          <w:spacing w:val="-1"/>
        </w:rPr>
        <w:t>职</w:t>
      </w:r>
      <w:r>
        <w:rPr>
          <w:spacing w:val="-3"/>
        </w:rPr>
        <w:t>务</w:t>
      </w:r>
      <w:r>
        <w:t>：</w:t>
      </w:r>
      <w:r>
        <w:rPr>
          <w:rFonts w:ascii="Times New Roman" w:eastAsia="Times New Roman"/>
          <w:u w:val="single"/>
        </w:rPr>
        <w:tab/>
      </w:r>
      <w:r>
        <w:t>系</w:t>
      </w:r>
      <w:r>
        <w:rPr>
          <w:u w:val="single"/>
        </w:rPr>
        <w:tab/>
      </w:r>
      <w:r>
        <w:rPr>
          <w:spacing w:val="-3"/>
        </w:rPr>
        <w:t>（</w:t>
      </w:r>
      <w:r>
        <w:t>投</w:t>
      </w:r>
      <w:r>
        <w:rPr>
          <w:spacing w:val="-3"/>
        </w:rPr>
        <w:t>标</w:t>
      </w:r>
      <w:r>
        <w:t>人</w:t>
      </w:r>
      <w:r>
        <w:rPr>
          <w:spacing w:val="-3"/>
        </w:rPr>
        <w:t>名</w:t>
      </w:r>
      <w:r>
        <w:t>称</w:t>
      </w:r>
      <w:r>
        <w:rPr>
          <w:spacing w:val="-3"/>
        </w:rPr>
        <w:t>）</w:t>
      </w:r>
      <w:r>
        <w:t>的</w:t>
      </w:r>
      <w:r>
        <w:rPr>
          <w:spacing w:val="-3"/>
        </w:rPr>
        <w:t>法定</w:t>
      </w:r>
      <w:r>
        <w:t>代表</w:t>
      </w:r>
      <w:r>
        <w:rPr>
          <w:spacing w:val="-3"/>
        </w:rPr>
        <w:t>人</w:t>
      </w:r>
      <w:r>
        <w:t>。</w:t>
      </w:r>
    </w:p>
    <w:p w:rsidR="009147B0" w:rsidRDefault="00B5223D">
      <w:pPr>
        <w:pStyle w:val="a0"/>
        <w:spacing w:before="170"/>
        <w:ind w:left="660"/>
      </w:pPr>
      <w:r>
        <w:t>特此证明。</w:t>
      </w:r>
    </w:p>
    <w:p w:rsidR="009147B0" w:rsidRDefault="009147B0">
      <w:pPr>
        <w:pStyle w:val="a0"/>
      </w:pPr>
    </w:p>
    <w:p w:rsidR="009147B0" w:rsidRDefault="009147B0">
      <w:pPr>
        <w:pStyle w:val="a0"/>
        <w:spacing w:before="10"/>
      </w:pPr>
    </w:p>
    <w:p w:rsidR="009147B0" w:rsidRDefault="00B5223D">
      <w:pPr>
        <w:pStyle w:val="a0"/>
        <w:ind w:left="240"/>
      </w:pPr>
      <w:r>
        <w:t>附：法定代表人身份证复印件。</w:t>
      </w:r>
    </w:p>
    <w:p w:rsidR="009147B0" w:rsidRDefault="009147B0">
      <w:pPr>
        <w:pStyle w:val="a0"/>
      </w:pPr>
    </w:p>
    <w:p w:rsidR="009147B0" w:rsidRDefault="009147B0">
      <w:pPr>
        <w:pStyle w:val="a0"/>
        <w:spacing w:before="7"/>
      </w:pPr>
    </w:p>
    <w:p w:rsidR="009147B0" w:rsidRDefault="00B5223D" w:rsidP="00393D93">
      <w:pPr>
        <w:pStyle w:val="a0"/>
        <w:spacing w:line="360" w:lineRule="auto"/>
        <w:ind w:left="240"/>
      </w:pPr>
      <w:r>
        <w:t>注：本身份证明需由投标人加盖单位公章。</w:t>
      </w:r>
      <w:r w:rsidR="00F45510">
        <w:rPr>
          <w:rFonts w:hint="eastAsia"/>
        </w:rPr>
        <w:t>（投标时还应另行提交一份）</w:t>
      </w:r>
    </w:p>
    <w:p w:rsidR="009147B0" w:rsidRDefault="009147B0">
      <w:pPr>
        <w:pStyle w:val="a0"/>
      </w:pPr>
    </w:p>
    <w:p w:rsidR="009147B0" w:rsidRDefault="009147B0">
      <w:pPr>
        <w:pStyle w:val="a0"/>
      </w:pPr>
    </w:p>
    <w:p w:rsidR="009147B0" w:rsidRDefault="009147B0">
      <w:pPr>
        <w:pStyle w:val="a0"/>
        <w:spacing w:before="12"/>
      </w:pPr>
    </w:p>
    <w:p w:rsidR="009147B0" w:rsidRDefault="00B5223D">
      <w:pPr>
        <w:pStyle w:val="a0"/>
        <w:tabs>
          <w:tab w:val="left" w:pos="6661"/>
        </w:tabs>
        <w:spacing w:before="79"/>
        <w:ind w:left="4352"/>
      </w:pPr>
      <w:r>
        <w:rPr>
          <w:spacing w:val="-3"/>
        </w:rPr>
        <w:t>投</w:t>
      </w:r>
      <w:r>
        <w:t>标</w:t>
      </w:r>
      <w:r>
        <w:rPr>
          <w:spacing w:val="-3"/>
        </w:rPr>
        <w:t>人</w:t>
      </w:r>
      <w:r>
        <w:t>：</w:t>
      </w:r>
      <w:r>
        <w:rPr>
          <w:u w:val="single"/>
        </w:rPr>
        <w:tab/>
      </w:r>
      <w:r>
        <w:t>（盖</w:t>
      </w:r>
      <w:r>
        <w:rPr>
          <w:spacing w:val="-3"/>
        </w:rPr>
        <w:t>单</w:t>
      </w:r>
      <w:r>
        <w:t>位</w:t>
      </w:r>
      <w:r>
        <w:rPr>
          <w:spacing w:val="-3"/>
        </w:rPr>
        <w:t>章</w:t>
      </w:r>
      <w:r>
        <w:t>）</w:t>
      </w:r>
    </w:p>
    <w:p w:rsidR="009147B0" w:rsidRDefault="009147B0">
      <w:pPr>
        <w:pStyle w:val="a0"/>
      </w:pPr>
    </w:p>
    <w:p w:rsidR="009147B0" w:rsidRDefault="009147B0">
      <w:pPr>
        <w:pStyle w:val="a0"/>
        <w:spacing w:before="1"/>
      </w:pPr>
    </w:p>
    <w:p w:rsidR="009147B0" w:rsidRDefault="00B5223D">
      <w:pPr>
        <w:pStyle w:val="a0"/>
        <w:tabs>
          <w:tab w:val="left" w:pos="5492"/>
          <w:tab w:val="left" w:pos="6332"/>
          <w:tab w:val="left" w:pos="7172"/>
        </w:tabs>
        <w:spacing w:before="72"/>
        <w:ind w:left="4861"/>
      </w:pPr>
      <w:r>
        <w:rPr>
          <w:rFonts w:ascii="Times New Roman" w:eastAsia="Times New Roman"/>
          <w:u w:val="single"/>
        </w:rPr>
        <w:tab/>
      </w:r>
      <w:r>
        <w:t>年</w:t>
      </w:r>
      <w:r>
        <w:rPr>
          <w:u w:val="single"/>
        </w:rPr>
        <w:tab/>
      </w:r>
      <w:r>
        <w:t>月</w:t>
      </w:r>
      <w:r>
        <w:rPr>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59" w:firstLine="0"/>
        <w:jc w:val="center"/>
      </w:pPr>
      <w:r>
        <w:lastRenderedPageBreak/>
        <w:t>二、授权委托书</w:t>
      </w:r>
    </w:p>
    <w:p w:rsidR="009147B0" w:rsidRDefault="009147B0">
      <w:pPr>
        <w:pStyle w:val="a0"/>
        <w:rPr>
          <w:rFonts w:ascii="Microsoft JhengHei"/>
          <w:b/>
          <w:sz w:val="32"/>
        </w:rPr>
      </w:pPr>
    </w:p>
    <w:p w:rsidR="009147B0" w:rsidRDefault="00B5223D" w:rsidP="00393D93">
      <w:pPr>
        <w:pStyle w:val="a0"/>
        <w:tabs>
          <w:tab w:val="left" w:pos="2561"/>
          <w:tab w:val="left" w:pos="5725"/>
        </w:tabs>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本人</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3"/>
        </w:rPr>
        <w:t>姓</w:t>
      </w:r>
      <w:r>
        <w:rPr>
          <w:rFonts w:asciiTheme="minorEastAsia" w:eastAsiaTheme="minorEastAsia" w:hAnsiTheme="minorEastAsia" w:cstheme="minorEastAsia" w:hint="eastAsia"/>
        </w:rPr>
        <w:t>名）系</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（投标人</w:t>
      </w:r>
      <w:r>
        <w:rPr>
          <w:rFonts w:asciiTheme="minorEastAsia" w:eastAsiaTheme="minorEastAsia" w:hAnsiTheme="minorEastAsia" w:cstheme="minorEastAsia" w:hint="eastAsia"/>
          <w:spacing w:val="-3"/>
        </w:rPr>
        <w:t>名</w:t>
      </w:r>
      <w:r>
        <w:rPr>
          <w:rFonts w:asciiTheme="minorEastAsia" w:eastAsiaTheme="minorEastAsia" w:hAnsiTheme="minorEastAsia" w:cstheme="minorEastAsia" w:hint="eastAsia"/>
        </w:rPr>
        <w:t>称）的</w:t>
      </w:r>
      <w:r>
        <w:rPr>
          <w:rFonts w:asciiTheme="minorEastAsia" w:eastAsiaTheme="minorEastAsia" w:hAnsiTheme="minorEastAsia" w:cstheme="minorEastAsia" w:hint="eastAsia"/>
          <w:spacing w:val="-3"/>
        </w:rPr>
        <w:t>法定</w:t>
      </w:r>
      <w:r>
        <w:rPr>
          <w:rFonts w:asciiTheme="minorEastAsia" w:eastAsiaTheme="minorEastAsia" w:hAnsiTheme="minorEastAsia" w:cstheme="minorEastAsia" w:hint="eastAsia"/>
        </w:rPr>
        <w:t>代表人</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现委托</w:t>
      </w:r>
      <w:r>
        <w:rPr>
          <w:rFonts w:asciiTheme="minorEastAsia" w:eastAsiaTheme="minorEastAsia" w:hAnsiTheme="minorEastAsia" w:cstheme="minorEastAsia" w:hint="eastAsia"/>
          <w:u w:val="single"/>
        </w:rPr>
        <w:tab/>
      </w:r>
      <w:r w:rsidR="00393D93">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（姓</w:t>
      </w:r>
      <w:r>
        <w:rPr>
          <w:rFonts w:asciiTheme="minorEastAsia" w:eastAsiaTheme="minorEastAsia" w:hAnsiTheme="minorEastAsia" w:cstheme="minorEastAsia" w:hint="eastAsia"/>
          <w:spacing w:val="-3"/>
        </w:rPr>
        <w:t>名</w:t>
      </w:r>
      <w:r>
        <w:rPr>
          <w:rFonts w:asciiTheme="minorEastAsia" w:eastAsiaTheme="minorEastAsia" w:hAnsiTheme="minorEastAsia" w:cstheme="minorEastAsia" w:hint="eastAsia"/>
        </w:rPr>
        <w:t>）为我方代</w:t>
      </w:r>
      <w:r>
        <w:rPr>
          <w:rFonts w:asciiTheme="minorEastAsia" w:eastAsiaTheme="minorEastAsia" w:hAnsiTheme="minorEastAsia" w:cstheme="minorEastAsia" w:hint="eastAsia"/>
          <w:spacing w:val="-3"/>
        </w:rPr>
        <w:t>理</w:t>
      </w:r>
      <w:r>
        <w:rPr>
          <w:rFonts w:asciiTheme="minorEastAsia" w:eastAsiaTheme="minorEastAsia" w:hAnsiTheme="minorEastAsia" w:cstheme="minorEastAsia" w:hint="eastAsia"/>
        </w:rPr>
        <w:t>人。代理</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rPr>
        <w:t>根据授权，</w:t>
      </w:r>
      <w:r>
        <w:rPr>
          <w:rFonts w:asciiTheme="minorEastAsia" w:eastAsiaTheme="minorEastAsia" w:hAnsiTheme="minorEastAsia" w:cstheme="minorEastAsia" w:hint="eastAsia"/>
          <w:spacing w:val="-3"/>
        </w:rPr>
        <w:t>以</w:t>
      </w:r>
      <w:r>
        <w:rPr>
          <w:rFonts w:asciiTheme="minorEastAsia" w:eastAsiaTheme="minorEastAsia" w:hAnsiTheme="minorEastAsia" w:cstheme="minorEastAsia" w:hint="eastAsia"/>
        </w:rPr>
        <w:t>我方名义</w:t>
      </w:r>
      <w:r>
        <w:rPr>
          <w:rFonts w:asciiTheme="minorEastAsia" w:eastAsiaTheme="minorEastAsia" w:hAnsiTheme="minorEastAsia" w:cstheme="minorEastAsia" w:hint="eastAsia"/>
          <w:spacing w:val="-3"/>
        </w:rPr>
        <w:t>签</w:t>
      </w:r>
      <w:r>
        <w:rPr>
          <w:rFonts w:asciiTheme="minorEastAsia" w:eastAsiaTheme="minorEastAsia" w:hAnsiTheme="minorEastAsia" w:cstheme="minorEastAsia" w:hint="eastAsia"/>
        </w:rPr>
        <w:t>署、澄清确</w:t>
      </w:r>
      <w:r>
        <w:rPr>
          <w:rFonts w:asciiTheme="minorEastAsia" w:eastAsiaTheme="minorEastAsia" w:hAnsiTheme="minorEastAsia" w:cstheme="minorEastAsia" w:hint="eastAsia"/>
          <w:spacing w:val="-3"/>
        </w:rPr>
        <w:t>认</w:t>
      </w:r>
      <w:r>
        <w:rPr>
          <w:rFonts w:asciiTheme="minorEastAsia" w:eastAsiaTheme="minorEastAsia" w:hAnsiTheme="minorEastAsia" w:cstheme="minorEastAsia" w:hint="eastAsia"/>
        </w:rPr>
        <w:t>、递交、</w:t>
      </w:r>
      <w:r>
        <w:rPr>
          <w:rFonts w:asciiTheme="minorEastAsia" w:eastAsiaTheme="minorEastAsia" w:hAnsiTheme="minorEastAsia" w:cstheme="minorEastAsia" w:hint="eastAsia"/>
          <w:spacing w:val="-3"/>
        </w:rPr>
        <w:t>撤</w:t>
      </w:r>
      <w:r>
        <w:rPr>
          <w:rFonts w:asciiTheme="minorEastAsia" w:eastAsiaTheme="minorEastAsia" w:hAnsiTheme="minorEastAsia" w:cstheme="minorEastAsia" w:hint="eastAsia"/>
        </w:rPr>
        <w:t>回</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修</w:t>
      </w:r>
      <w:r>
        <w:rPr>
          <w:rFonts w:asciiTheme="minorEastAsia" w:eastAsiaTheme="minorEastAsia" w:hAnsiTheme="minorEastAsia" w:cstheme="minorEastAsia" w:hint="eastAsia"/>
          <w:spacing w:val="-3"/>
        </w:rPr>
        <w:t>改</w:t>
      </w:r>
      <w:r w:rsidR="00AA61D8">
        <w:rPr>
          <w:rFonts w:hint="eastAsia"/>
          <w:u w:val="single"/>
        </w:rPr>
        <w:t>红格温泉会展中心提档升级</w:t>
      </w:r>
      <w:r w:rsidR="00393D93" w:rsidRPr="00393D93">
        <w:rPr>
          <w:rFonts w:hint="eastAsia"/>
          <w:u w:val="single"/>
        </w:rPr>
        <w:t>（项目名称）设计</w:t>
      </w:r>
      <w:r>
        <w:rPr>
          <w:rFonts w:asciiTheme="minorEastAsia" w:eastAsiaTheme="minorEastAsia" w:hAnsiTheme="minorEastAsia" w:cstheme="minorEastAsia" w:hint="eastAsia"/>
        </w:rPr>
        <w:t>招</w:t>
      </w:r>
      <w:r>
        <w:rPr>
          <w:rFonts w:asciiTheme="minorEastAsia" w:eastAsiaTheme="minorEastAsia" w:hAnsiTheme="minorEastAsia" w:cstheme="minorEastAsia" w:hint="eastAsia"/>
          <w:spacing w:val="-3"/>
        </w:rPr>
        <w:t>标</w:t>
      </w:r>
      <w:r>
        <w:rPr>
          <w:rFonts w:asciiTheme="minorEastAsia" w:eastAsiaTheme="minorEastAsia" w:hAnsiTheme="minorEastAsia" w:cstheme="minorEastAsia" w:hint="eastAsia"/>
        </w:rPr>
        <w:t>项目</w:t>
      </w:r>
      <w:r>
        <w:rPr>
          <w:rFonts w:asciiTheme="minorEastAsia" w:eastAsiaTheme="minorEastAsia" w:hAnsiTheme="minorEastAsia" w:cstheme="minorEastAsia" w:hint="eastAsia"/>
          <w:spacing w:val="-3"/>
        </w:rPr>
        <w:t>投</w:t>
      </w:r>
      <w:r>
        <w:rPr>
          <w:rFonts w:asciiTheme="minorEastAsia" w:eastAsiaTheme="minorEastAsia" w:hAnsiTheme="minorEastAsia" w:cstheme="minorEastAsia" w:hint="eastAsia"/>
        </w:rPr>
        <w:t>标</w:t>
      </w:r>
      <w:r>
        <w:rPr>
          <w:rFonts w:asciiTheme="minorEastAsia" w:eastAsiaTheme="minorEastAsia" w:hAnsiTheme="minorEastAsia" w:cstheme="minorEastAsia" w:hint="eastAsia"/>
          <w:spacing w:val="-3"/>
        </w:rPr>
        <w:t>文</w:t>
      </w:r>
      <w:r>
        <w:rPr>
          <w:rFonts w:asciiTheme="minorEastAsia" w:eastAsiaTheme="minorEastAsia" w:hAnsiTheme="minorEastAsia" w:cstheme="minorEastAsia" w:hint="eastAsia"/>
        </w:rPr>
        <w:t>件</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订</w:t>
      </w:r>
      <w:r>
        <w:rPr>
          <w:rFonts w:asciiTheme="minorEastAsia" w:eastAsiaTheme="minorEastAsia" w:hAnsiTheme="minorEastAsia" w:cstheme="minorEastAsia" w:hint="eastAsia"/>
        </w:rPr>
        <w:t>合</w:t>
      </w:r>
      <w:r>
        <w:rPr>
          <w:rFonts w:asciiTheme="minorEastAsia" w:eastAsiaTheme="minorEastAsia" w:hAnsiTheme="minorEastAsia" w:cstheme="minorEastAsia" w:hint="eastAsia"/>
          <w:spacing w:val="-3"/>
        </w:rPr>
        <w:t>同</w:t>
      </w:r>
      <w:r>
        <w:rPr>
          <w:rFonts w:asciiTheme="minorEastAsia" w:eastAsiaTheme="minorEastAsia" w:hAnsiTheme="minorEastAsia" w:cstheme="minorEastAsia" w:hint="eastAsia"/>
        </w:rPr>
        <w:t>和处</w:t>
      </w:r>
      <w:r>
        <w:rPr>
          <w:rFonts w:asciiTheme="minorEastAsia" w:eastAsiaTheme="minorEastAsia" w:hAnsiTheme="minorEastAsia" w:cstheme="minorEastAsia" w:hint="eastAsia"/>
          <w:spacing w:val="-3"/>
        </w:rPr>
        <w:t>理</w:t>
      </w:r>
      <w:r>
        <w:rPr>
          <w:rFonts w:asciiTheme="minorEastAsia" w:eastAsiaTheme="minorEastAsia" w:hAnsiTheme="minorEastAsia" w:cstheme="minorEastAsia" w:hint="eastAsia"/>
        </w:rPr>
        <w:t>有</w:t>
      </w:r>
      <w:r>
        <w:rPr>
          <w:rFonts w:asciiTheme="minorEastAsia" w:eastAsiaTheme="minorEastAsia" w:hAnsiTheme="minorEastAsia" w:cstheme="minorEastAsia" w:hint="eastAsia"/>
          <w:spacing w:val="-3"/>
        </w:rPr>
        <w:t>关</w:t>
      </w:r>
      <w:r>
        <w:rPr>
          <w:rFonts w:asciiTheme="minorEastAsia" w:eastAsiaTheme="minorEastAsia" w:hAnsiTheme="minorEastAsia" w:cstheme="minorEastAsia" w:hint="eastAsia"/>
        </w:rPr>
        <w:t>事</w:t>
      </w:r>
      <w:r>
        <w:rPr>
          <w:rFonts w:asciiTheme="minorEastAsia" w:eastAsiaTheme="minorEastAsia" w:hAnsiTheme="minorEastAsia" w:cstheme="minorEastAsia" w:hint="eastAsia"/>
          <w:spacing w:val="-3"/>
        </w:rPr>
        <w:t>宜</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3"/>
        </w:rPr>
        <w:t>其</w:t>
      </w:r>
      <w:r>
        <w:rPr>
          <w:rFonts w:asciiTheme="minorEastAsia" w:eastAsiaTheme="minorEastAsia" w:hAnsiTheme="minorEastAsia" w:cstheme="minorEastAsia" w:hint="eastAsia"/>
        </w:rPr>
        <w:t>法</w:t>
      </w:r>
      <w:r>
        <w:rPr>
          <w:rFonts w:asciiTheme="minorEastAsia" w:eastAsiaTheme="minorEastAsia" w:hAnsiTheme="minorEastAsia" w:cstheme="minorEastAsia" w:hint="eastAsia"/>
          <w:spacing w:val="-3"/>
        </w:rPr>
        <w:t>律</w:t>
      </w:r>
      <w:r>
        <w:rPr>
          <w:rFonts w:asciiTheme="minorEastAsia" w:eastAsiaTheme="minorEastAsia" w:hAnsiTheme="minorEastAsia" w:cstheme="minorEastAsia" w:hint="eastAsia"/>
        </w:rPr>
        <w:t>后果</w:t>
      </w:r>
      <w:r>
        <w:rPr>
          <w:rFonts w:asciiTheme="minorEastAsia" w:eastAsiaTheme="minorEastAsia" w:hAnsiTheme="minorEastAsia" w:cstheme="minorEastAsia" w:hint="eastAsia"/>
          <w:spacing w:val="-3"/>
        </w:rPr>
        <w:t>由</w:t>
      </w:r>
      <w:r>
        <w:rPr>
          <w:rFonts w:asciiTheme="minorEastAsia" w:eastAsiaTheme="minorEastAsia" w:hAnsiTheme="minorEastAsia" w:cstheme="minorEastAsia" w:hint="eastAsia"/>
        </w:rPr>
        <w:t>我</w:t>
      </w:r>
      <w:r>
        <w:rPr>
          <w:rFonts w:asciiTheme="minorEastAsia" w:eastAsiaTheme="minorEastAsia" w:hAnsiTheme="minorEastAsia" w:cstheme="minorEastAsia" w:hint="eastAsia"/>
          <w:spacing w:val="-3"/>
        </w:rPr>
        <w:t>方</w:t>
      </w:r>
      <w:r>
        <w:rPr>
          <w:rFonts w:asciiTheme="minorEastAsia" w:eastAsiaTheme="minorEastAsia" w:hAnsiTheme="minorEastAsia" w:cstheme="minorEastAsia" w:hint="eastAsia"/>
        </w:rPr>
        <w:t>承</w:t>
      </w:r>
      <w:r>
        <w:rPr>
          <w:rFonts w:asciiTheme="minorEastAsia" w:eastAsiaTheme="minorEastAsia" w:hAnsiTheme="minorEastAsia" w:cstheme="minorEastAsia" w:hint="eastAsia"/>
          <w:spacing w:val="-3"/>
        </w:rPr>
        <w:t>担</w:t>
      </w:r>
      <w:r>
        <w:rPr>
          <w:rFonts w:asciiTheme="minorEastAsia" w:eastAsiaTheme="minorEastAsia" w:hAnsiTheme="minorEastAsia" w:cstheme="minorEastAsia" w:hint="eastAsia"/>
        </w:rPr>
        <w:t>。委托</w:t>
      </w:r>
      <w:r>
        <w:rPr>
          <w:rFonts w:asciiTheme="minorEastAsia" w:eastAsiaTheme="minorEastAsia" w:hAnsiTheme="minorEastAsia" w:cstheme="minorEastAsia" w:hint="eastAsia"/>
          <w:spacing w:val="-3"/>
        </w:rPr>
        <w:t>期</w:t>
      </w:r>
      <w:r>
        <w:rPr>
          <w:rFonts w:asciiTheme="minorEastAsia" w:eastAsiaTheme="minorEastAsia" w:hAnsiTheme="minorEastAsia" w:cstheme="minorEastAsia" w:hint="eastAsia"/>
        </w:rPr>
        <w:t>限</w:t>
      </w:r>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spacing w:val="-3"/>
          <w:u w:val="single"/>
          <w:lang w:val="en-US"/>
        </w:rPr>
        <w:t xml:space="preserve">                   </w:t>
      </w:r>
      <w:r>
        <w:rPr>
          <w:rFonts w:asciiTheme="minorEastAsia" w:eastAsiaTheme="minorEastAsia" w:hAnsiTheme="minorEastAsia" w:cstheme="minorEastAsia" w:hint="eastAsia"/>
        </w:rPr>
        <w:t>。</w:t>
      </w:r>
    </w:p>
    <w:p w:rsidR="009147B0" w:rsidRDefault="00B5223D">
      <w:pPr>
        <w:pStyle w:val="a0"/>
        <w:spacing w:line="360" w:lineRule="auto"/>
        <w:ind w:left="660"/>
        <w:rPr>
          <w:rFonts w:asciiTheme="minorEastAsia" w:eastAsiaTheme="minorEastAsia" w:hAnsiTheme="minorEastAsia" w:cstheme="minorEastAsia"/>
        </w:rPr>
      </w:pPr>
      <w:r>
        <w:rPr>
          <w:rFonts w:asciiTheme="minorEastAsia" w:eastAsiaTheme="minorEastAsia" w:hAnsiTheme="minorEastAsia" w:cstheme="minorEastAsia" w:hint="eastAsia"/>
        </w:rPr>
        <w:t>代理人无转委托权。</w:t>
      </w:r>
    </w:p>
    <w:p w:rsidR="009147B0" w:rsidRDefault="009147B0">
      <w:pPr>
        <w:pStyle w:val="a0"/>
        <w:rPr>
          <w:rFonts w:asciiTheme="minorEastAsia" w:eastAsiaTheme="minorEastAsia" w:hAnsiTheme="minorEastAsia" w:cstheme="minorEastAsia"/>
        </w:rPr>
      </w:pPr>
    </w:p>
    <w:p w:rsidR="009147B0" w:rsidRDefault="009147B0">
      <w:pPr>
        <w:pStyle w:val="a0"/>
        <w:spacing w:before="9"/>
        <w:rPr>
          <w:rFonts w:asciiTheme="minorEastAsia" w:eastAsiaTheme="minorEastAsia" w:hAnsiTheme="minorEastAsia" w:cstheme="minorEastAsia"/>
        </w:rPr>
      </w:pPr>
    </w:p>
    <w:p w:rsidR="009147B0" w:rsidRDefault="00B5223D" w:rsidP="00F45510">
      <w:pPr>
        <w:pStyle w:val="a0"/>
        <w:rPr>
          <w:rFonts w:asciiTheme="minorEastAsia" w:eastAsiaTheme="minorEastAsia" w:hAnsiTheme="minorEastAsia" w:cstheme="minorEastAsia"/>
        </w:rPr>
      </w:pPr>
      <w:r>
        <w:rPr>
          <w:rFonts w:asciiTheme="minorEastAsia" w:eastAsiaTheme="minorEastAsia" w:hAnsiTheme="minorEastAsia" w:cstheme="minorEastAsia" w:hint="eastAsia"/>
        </w:rPr>
        <w:t>附：</w:t>
      </w:r>
      <w:r w:rsidR="00383C1D">
        <w:t>法定代表人身份证明</w:t>
      </w:r>
      <w:r>
        <w:rPr>
          <w:rFonts w:asciiTheme="minorEastAsia" w:eastAsiaTheme="minorEastAsia" w:hAnsiTheme="minorEastAsia" w:cstheme="minorEastAsia" w:hint="eastAsia"/>
        </w:rPr>
        <w:t>及委托代理人身份证复印件</w:t>
      </w:r>
      <w:r w:rsidR="00F45510">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7"/>
        <w:rPr>
          <w:rFonts w:asciiTheme="minorEastAsia" w:eastAsiaTheme="minorEastAsia" w:hAnsiTheme="minorEastAsia" w:cstheme="minorEastAsia"/>
        </w:rPr>
      </w:pPr>
    </w:p>
    <w:p w:rsidR="00383C1D" w:rsidRDefault="00B5223D" w:rsidP="00F45510">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w:t>
      </w:r>
      <w:r w:rsidR="00383C1D">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本授权委托书需由投标人加盖单位公章并由其法定代表人和委托代理人签字。</w:t>
      </w:r>
    </w:p>
    <w:p w:rsidR="009147B0" w:rsidRPr="00383C1D" w:rsidRDefault="00383C1D" w:rsidP="00383C1D">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sidR="00B5223D" w:rsidRPr="00383C1D">
        <w:rPr>
          <w:rFonts w:asciiTheme="minorEastAsia" w:eastAsiaTheme="minorEastAsia" w:hAnsiTheme="minorEastAsia" w:cstheme="minorEastAsia" w:hint="eastAsia"/>
          <w:sz w:val="21"/>
          <w:szCs w:val="21"/>
        </w:rPr>
        <w:t>法定代表人亲自递交</w:t>
      </w:r>
      <w:r w:rsidR="00B5223D" w:rsidRPr="00383C1D">
        <w:rPr>
          <w:rFonts w:asciiTheme="minorEastAsia" w:eastAsiaTheme="minorEastAsia" w:hAnsiTheme="minorEastAsia" w:cstheme="minorEastAsia" w:hint="eastAsia"/>
          <w:sz w:val="21"/>
          <w:szCs w:val="21"/>
          <w:lang w:val="en-US"/>
        </w:rPr>
        <w:t>投标</w:t>
      </w:r>
      <w:r w:rsidR="00B5223D" w:rsidRPr="00383C1D">
        <w:rPr>
          <w:rFonts w:asciiTheme="minorEastAsia" w:eastAsiaTheme="minorEastAsia" w:hAnsiTheme="minorEastAsia" w:cstheme="minorEastAsia" w:hint="eastAsia"/>
          <w:sz w:val="21"/>
          <w:szCs w:val="21"/>
        </w:rPr>
        <w:t>文件的，</w:t>
      </w:r>
      <w:r w:rsidRPr="00383C1D">
        <w:rPr>
          <w:rFonts w:asciiTheme="minorEastAsia" w:eastAsiaTheme="minorEastAsia" w:hAnsiTheme="minorEastAsia" w:cstheme="minorEastAsia" w:hint="eastAsia"/>
          <w:sz w:val="21"/>
          <w:szCs w:val="21"/>
        </w:rPr>
        <w:t>本页不填写</w:t>
      </w:r>
      <w:r w:rsidR="00B5223D" w:rsidRPr="00383C1D">
        <w:rPr>
          <w:rFonts w:asciiTheme="minorEastAsia" w:eastAsiaTheme="minorEastAsia" w:hAnsiTheme="minorEastAsia" w:cstheme="minorEastAsia" w:hint="eastAsia"/>
          <w:sz w:val="21"/>
          <w:szCs w:val="21"/>
        </w:rPr>
        <w:t>。</w:t>
      </w:r>
    </w:p>
    <w:p w:rsidR="00383C1D" w:rsidRPr="00383C1D" w:rsidRDefault="00383C1D" w:rsidP="00383C1D">
      <w:pPr>
        <w:pStyle w:val="a0"/>
      </w:pPr>
      <w:r>
        <w:rPr>
          <w:rFonts w:hint="eastAsia"/>
        </w:rPr>
        <w:t>（3）投标时还应另行提交一份。</w:t>
      </w:r>
    </w:p>
    <w:p w:rsidR="009147B0" w:rsidRDefault="009147B0">
      <w:pPr>
        <w:pStyle w:val="a0"/>
        <w:ind w:left="24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spacing w:before="10"/>
        <w:rPr>
          <w:rFonts w:asciiTheme="minorEastAsia" w:eastAsiaTheme="minorEastAsia" w:hAnsiTheme="minorEastAsia" w:cstheme="minorEastAsia"/>
        </w:rPr>
      </w:pPr>
    </w:p>
    <w:p w:rsidR="009147B0" w:rsidRDefault="00B5223D">
      <w:pPr>
        <w:pStyle w:val="a0"/>
        <w:tabs>
          <w:tab w:val="left" w:pos="3356"/>
          <w:tab w:val="left" w:pos="3776"/>
          <w:tab w:val="left" w:pos="7381"/>
        </w:tabs>
        <w:ind w:left="2933"/>
        <w:rPr>
          <w:rFonts w:asciiTheme="minorEastAsia" w:eastAsiaTheme="minorEastAsia" w:hAnsiTheme="minorEastAsia" w:cstheme="minorEastAsia"/>
        </w:rPr>
      </w:pPr>
      <w:r>
        <w:rPr>
          <w:rFonts w:asciiTheme="minorEastAsia" w:eastAsiaTheme="minorEastAsia" w:hAnsiTheme="minorEastAsia" w:cstheme="minorEastAsia" w:hint="eastAsia"/>
        </w:rPr>
        <w:t>投</w:t>
      </w:r>
      <w:r>
        <w:rPr>
          <w:rFonts w:asciiTheme="minorEastAsia" w:eastAsiaTheme="minorEastAsia" w:hAnsiTheme="minorEastAsia" w:cstheme="minorEastAsia" w:hint="eastAsia"/>
        </w:rPr>
        <w:tab/>
        <w:t>标</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（盖</w:t>
      </w:r>
      <w:r>
        <w:rPr>
          <w:rFonts w:asciiTheme="minorEastAsia" w:eastAsiaTheme="minorEastAsia" w:hAnsiTheme="minorEastAsia" w:cstheme="minorEastAsia" w:hint="eastAsia"/>
          <w:spacing w:val="-3"/>
        </w:rPr>
        <w:t>单</w:t>
      </w:r>
      <w:r>
        <w:rPr>
          <w:rFonts w:asciiTheme="minorEastAsia" w:eastAsiaTheme="minorEastAsia" w:hAnsiTheme="minorEastAsia" w:cstheme="minorEastAsia" w:hint="eastAsia"/>
        </w:rPr>
        <w:t>位</w:t>
      </w:r>
      <w:r>
        <w:rPr>
          <w:rFonts w:asciiTheme="minorEastAsia" w:eastAsiaTheme="minorEastAsia" w:hAnsiTheme="minorEastAsia" w:cstheme="minorEastAsia" w:hint="eastAsia"/>
          <w:spacing w:val="-3"/>
        </w:rPr>
        <w:t>章</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8"/>
        <w:rPr>
          <w:rFonts w:asciiTheme="minorEastAsia" w:eastAsiaTheme="minorEastAsia" w:hAnsiTheme="minorEastAsia" w:cstheme="minorEastAsia"/>
        </w:rPr>
      </w:pPr>
    </w:p>
    <w:p w:rsidR="009147B0" w:rsidRDefault="00B5223D">
      <w:pPr>
        <w:pStyle w:val="a0"/>
        <w:tabs>
          <w:tab w:val="left" w:pos="6541"/>
        </w:tabs>
        <w:spacing w:before="79"/>
        <w:ind w:left="2931"/>
        <w:rPr>
          <w:rFonts w:asciiTheme="minorEastAsia" w:eastAsiaTheme="minorEastAsia" w:hAnsiTheme="minorEastAsia" w:cstheme="minorEastAsia"/>
        </w:rPr>
      </w:pPr>
      <w:r>
        <w:rPr>
          <w:rFonts w:asciiTheme="minorEastAsia" w:eastAsiaTheme="minorEastAsia" w:hAnsiTheme="minorEastAsia" w:cstheme="minorEastAsia" w:hint="eastAsia"/>
        </w:rPr>
        <w:t>法定</w:t>
      </w:r>
      <w:r>
        <w:rPr>
          <w:rFonts w:asciiTheme="minorEastAsia" w:eastAsiaTheme="minorEastAsia" w:hAnsiTheme="minorEastAsia" w:cstheme="minorEastAsia" w:hint="eastAsia"/>
          <w:spacing w:val="-3"/>
        </w:rPr>
        <w:t>代</w:t>
      </w:r>
      <w:r>
        <w:rPr>
          <w:rFonts w:asciiTheme="minorEastAsia" w:eastAsiaTheme="minorEastAsia" w:hAnsiTheme="minorEastAsia" w:cstheme="minorEastAsia" w:hint="eastAsia"/>
        </w:rPr>
        <w:t>表</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字</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5"/>
        <w:rPr>
          <w:rFonts w:asciiTheme="minorEastAsia" w:eastAsiaTheme="minorEastAsia" w:hAnsiTheme="minorEastAsia" w:cstheme="minorEastAsia"/>
        </w:rPr>
      </w:pPr>
    </w:p>
    <w:p w:rsidR="009147B0" w:rsidRDefault="00B5223D">
      <w:pPr>
        <w:pStyle w:val="a0"/>
        <w:tabs>
          <w:tab w:val="left" w:pos="8689"/>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身份</w:t>
      </w:r>
      <w:r>
        <w:rPr>
          <w:rFonts w:asciiTheme="minorEastAsia" w:eastAsiaTheme="minorEastAsia" w:hAnsiTheme="minorEastAsia" w:cstheme="minorEastAsia" w:hint="eastAsia"/>
          <w:spacing w:val="-3"/>
        </w:rPr>
        <w:t>证</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spacing w:val="-3"/>
        </w:rPr>
        <w:t>码：</w:t>
      </w:r>
      <w:r>
        <w:rPr>
          <w:rFonts w:asciiTheme="minorEastAsia" w:eastAsiaTheme="minorEastAsia" w:hAnsiTheme="minorEastAsia" w:cstheme="minorEastAsia" w:hint="eastAsia"/>
          <w:u w:val="single"/>
        </w:rPr>
        <w:tab/>
      </w:r>
    </w:p>
    <w:p w:rsidR="009147B0" w:rsidRDefault="009147B0">
      <w:pPr>
        <w:pStyle w:val="a0"/>
        <w:rPr>
          <w:rFonts w:asciiTheme="minorEastAsia" w:eastAsiaTheme="minorEastAsia" w:hAnsiTheme="minorEastAsia" w:cstheme="minorEastAsia"/>
        </w:rPr>
      </w:pPr>
    </w:p>
    <w:p w:rsidR="009147B0" w:rsidRDefault="009147B0">
      <w:pPr>
        <w:pStyle w:val="a0"/>
        <w:spacing w:before="4"/>
        <w:rPr>
          <w:rFonts w:asciiTheme="minorEastAsia" w:eastAsiaTheme="minorEastAsia" w:hAnsiTheme="minorEastAsia" w:cstheme="minorEastAsia"/>
        </w:rPr>
      </w:pPr>
    </w:p>
    <w:p w:rsidR="009147B0" w:rsidRDefault="00B5223D">
      <w:pPr>
        <w:pStyle w:val="a0"/>
        <w:tabs>
          <w:tab w:val="left" w:pos="7801"/>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委托</w:t>
      </w:r>
      <w:r>
        <w:rPr>
          <w:rFonts w:asciiTheme="minorEastAsia" w:eastAsiaTheme="minorEastAsia" w:hAnsiTheme="minorEastAsia" w:cstheme="minorEastAsia" w:hint="eastAsia"/>
          <w:spacing w:val="-3"/>
        </w:rPr>
        <w:t>代</w:t>
      </w:r>
      <w:r>
        <w:rPr>
          <w:rFonts w:asciiTheme="minorEastAsia" w:eastAsiaTheme="minorEastAsia" w:hAnsiTheme="minorEastAsia" w:cstheme="minorEastAsia" w:hint="eastAsia"/>
        </w:rPr>
        <w:t>理</w:t>
      </w:r>
      <w:r>
        <w:rPr>
          <w:rFonts w:asciiTheme="minorEastAsia" w:eastAsiaTheme="minorEastAsia" w:hAnsiTheme="minorEastAsia" w:cstheme="minorEastAsia" w:hint="eastAsia"/>
          <w:spacing w:val="-3"/>
        </w:rPr>
        <w:t>人：</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（签</w:t>
      </w:r>
      <w:r>
        <w:rPr>
          <w:rFonts w:asciiTheme="minorEastAsia" w:eastAsiaTheme="minorEastAsia" w:hAnsiTheme="minorEastAsia" w:cstheme="minorEastAsia" w:hint="eastAsia"/>
          <w:spacing w:val="-3"/>
        </w:rPr>
        <w:t>字</w:t>
      </w:r>
      <w:r>
        <w:rPr>
          <w:rFonts w:asciiTheme="minorEastAsia" w:eastAsiaTheme="minorEastAsia" w:hAnsiTheme="minorEastAsia" w:cstheme="minorEastAsia" w:hint="eastAsia"/>
        </w:rPr>
        <w:t>）</w:t>
      </w:r>
    </w:p>
    <w:p w:rsidR="009147B0" w:rsidRDefault="009147B0">
      <w:pPr>
        <w:pStyle w:val="a0"/>
        <w:rPr>
          <w:rFonts w:asciiTheme="minorEastAsia" w:eastAsiaTheme="minorEastAsia" w:hAnsiTheme="minorEastAsia" w:cstheme="minorEastAsia"/>
        </w:rPr>
      </w:pPr>
    </w:p>
    <w:p w:rsidR="009147B0" w:rsidRDefault="009147B0">
      <w:pPr>
        <w:pStyle w:val="a0"/>
        <w:spacing w:before="8"/>
        <w:rPr>
          <w:rFonts w:asciiTheme="minorEastAsia" w:eastAsiaTheme="minorEastAsia" w:hAnsiTheme="minorEastAsia" w:cstheme="minorEastAsia"/>
        </w:rPr>
      </w:pPr>
    </w:p>
    <w:p w:rsidR="009147B0" w:rsidRDefault="00B5223D">
      <w:pPr>
        <w:pStyle w:val="a0"/>
        <w:tabs>
          <w:tab w:val="left" w:pos="8689"/>
        </w:tabs>
        <w:spacing w:before="79"/>
        <w:ind w:left="2933"/>
        <w:rPr>
          <w:rFonts w:asciiTheme="minorEastAsia" w:eastAsiaTheme="minorEastAsia" w:hAnsiTheme="minorEastAsia" w:cstheme="minorEastAsia"/>
        </w:rPr>
      </w:pPr>
      <w:r>
        <w:rPr>
          <w:rFonts w:asciiTheme="minorEastAsia" w:eastAsiaTheme="minorEastAsia" w:hAnsiTheme="minorEastAsia" w:cstheme="minorEastAsia" w:hint="eastAsia"/>
        </w:rPr>
        <w:t>身份</w:t>
      </w:r>
      <w:r>
        <w:rPr>
          <w:rFonts w:asciiTheme="minorEastAsia" w:eastAsiaTheme="minorEastAsia" w:hAnsiTheme="minorEastAsia" w:cstheme="minorEastAsia" w:hint="eastAsia"/>
          <w:spacing w:val="-3"/>
        </w:rPr>
        <w:t>证</w:t>
      </w:r>
      <w:r>
        <w:rPr>
          <w:rFonts w:asciiTheme="minorEastAsia" w:eastAsiaTheme="minorEastAsia" w:hAnsiTheme="minorEastAsia" w:cstheme="minorEastAsia" w:hint="eastAsia"/>
        </w:rPr>
        <w:t>号</w:t>
      </w:r>
      <w:r>
        <w:rPr>
          <w:rFonts w:asciiTheme="minorEastAsia" w:eastAsiaTheme="minorEastAsia" w:hAnsiTheme="minorEastAsia" w:cstheme="minorEastAsia" w:hint="eastAsia"/>
          <w:spacing w:val="-3"/>
        </w:rPr>
        <w:t>码：</w:t>
      </w:r>
      <w:r>
        <w:rPr>
          <w:rFonts w:asciiTheme="minorEastAsia" w:eastAsiaTheme="minorEastAsia" w:hAnsiTheme="minorEastAsia" w:cstheme="minorEastAsia" w:hint="eastAsia"/>
          <w:u w:val="single"/>
        </w:rPr>
        <w:tab/>
      </w:r>
    </w:p>
    <w:p w:rsidR="009147B0" w:rsidRDefault="009147B0">
      <w:pPr>
        <w:pStyle w:val="a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rPr>
          <w:rFonts w:asciiTheme="minorEastAsia" w:eastAsiaTheme="minorEastAsia" w:hAnsiTheme="minorEastAsia" w:cstheme="minorEastAsia"/>
        </w:rPr>
      </w:pPr>
    </w:p>
    <w:p w:rsidR="009147B0" w:rsidRDefault="009147B0">
      <w:pPr>
        <w:pStyle w:val="a0"/>
        <w:spacing w:before="1"/>
        <w:rPr>
          <w:rFonts w:asciiTheme="minorEastAsia" w:eastAsiaTheme="minorEastAsia" w:hAnsiTheme="minorEastAsia" w:cstheme="minorEastAsia"/>
        </w:rPr>
      </w:pPr>
    </w:p>
    <w:p w:rsidR="009147B0" w:rsidRDefault="00B5223D">
      <w:pPr>
        <w:pStyle w:val="a0"/>
        <w:tabs>
          <w:tab w:val="left" w:pos="6783"/>
          <w:tab w:val="left" w:pos="7729"/>
          <w:tab w:val="left" w:pos="8673"/>
        </w:tabs>
        <w:spacing w:before="72"/>
        <w:ind w:left="6047"/>
        <w:rPr>
          <w:rFonts w:asciiTheme="minorEastAsia" w:eastAsiaTheme="minorEastAsia" w:hAnsiTheme="minorEastAsia" w:cstheme="minorEastAsia"/>
        </w:rPr>
      </w:pP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spacing w:val="-3"/>
        </w:rPr>
        <w:t>月</w:t>
      </w:r>
      <w:r>
        <w:rPr>
          <w:rFonts w:asciiTheme="minorEastAsia" w:eastAsiaTheme="minorEastAsia" w:hAnsiTheme="minorEastAsia" w:cstheme="minorEastAsia" w:hint="eastAsia"/>
          <w:spacing w:val="-3"/>
          <w:u w:val="single"/>
        </w:rPr>
        <w:tab/>
      </w:r>
      <w:r>
        <w:rPr>
          <w:rFonts w:asciiTheme="minorEastAsia" w:eastAsiaTheme="minorEastAsia" w:hAnsiTheme="minorEastAsia" w:cstheme="minorEastAsia" w:hint="eastAsia"/>
        </w:rPr>
        <w:t>日</w:t>
      </w:r>
    </w:p>
    <w:p w:rsidR="009147B0" w:rsidRDefault="009147B0">
      <w:pPr>
        <w:rPr>
          <w:rFonts w:asciiTheme="minorEastAsia" w:eastAsiaTheme="minorEastAsia" w:hAnsiTheme="minorEastAsia" w:cstheme="minorEastAsia"/>
          <w:sz w:val="21"/>
          <w:szCs w:val="21"/>
        </w:r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61" w:firstLine="0"/>
        <w:jc w:val="center"/>
      </w:pPr>
      <w:r>
        <w:lastRenderedPageBreak/>
        <w:t>三、联合体协议书</w:t>
      </w:r>
    </w:p>
    <w:p w:rsidR="009147B0" w:rsidRDefault="009147B0">
      <w:pPr>
        <w:pStyle w:val="a0"/>
        <w:spacing w:before="5"/>
        <w:rPr>
          <w:rFonts w:ascii="Microsoft JhengHei"/>
          <w:b/>
          <w:sz w:val="34"/>
        </w:rPr>
      </w:pPr>
    </w:p>
    <w:p w:rsidR="009147B0" w:rsidRDefault="00B5223D">
      <w:pPr>
        <w:pStyle w:val="a0"/>
        <w:tabs>
          <w:tab w:val="left" w:pos="2342"/>
          <w:tab w:val="left" w:pos="6140"/>
        </w:tabs>
        <w:ind w:left="660"/>
      </w:pPr>
      <w:r>
        <w:rPr>
          <w:rFonts w:ascii="Times New Roman" w:eastAsia="Times New Roman"/>
          <w:u w:val="single"/>
        </w:rPr>
        <w:tab/>
      </w:r>
      <w:r>
        <w:t>（所</w:t>
      </w:r>
      <w:r>
        <w:rPr>
          <w:spacing w:val="-3"/>
        </w:rPr>
        <w:t>有</w:t>
      </w:r>
      <w:r>
        <w:t>成员单位名称）自愿组成</w:t>
      </w:r>
      <w:r>
        <w:rPr>
          <w:u w:val="single"/>
        </w:rPr>
        <w:tab/>
      </w:r>
      <w:r>
        <w:t>（联合体名称）联合体，共同</w:t>
      </w:r>
    </w:p>
    <w:p w:rsidR="009147B0" w:rsidRDefault="00B5223D">
      <w:pPr>
        <w:pStyle w:val="a0"/>
        <w:tabs>
          <w:tab w:val="left" w:pos="2445"/>
        </w:tabs>
        <w:spacing w:before="172"/>
        <w:ind w:left="240"/>
      </w:pPr>
      <w:r>
        <w:t>参加</w:t>
      </w:r>
      <w:r>
        <w:rPr>
          <w:u w:val="single"/>
        </w:rPr>
        <w:tab/>
      </w:r>
      <w:r>
        <w:rPr>
          <w:spacing w:val="-3"/>
        </w:rPr>
        <w:t>（</w:t>
      </w:r>
      <w:r>
        <w:t>项目</w:t>
      </w:r>
      <w:r>
        <w:rPr>
          <w:spacing w:val="-3"/>
        </w:rPr>
        <w:t>名</w:t>
      </w:r>
      <w:r>
        <w:t>称）设</w:t>
      </w:r>
      <w:r>
        <w:rPr>
          <w:spacing w:val="-3"/>
        </w:rPr>
        <w:t>计</w:t>
      </w:r>
      <w:r>
        <w:t>招</w:t>
      </w:r>
      <w:r>
        <w:rPr>
          <w:spacing w:val="-3"/>
        </w:rPr>
        <w:t>标</w:t>
      </w:r>
      <w:r>
        <w:t>项</w:t>
      </w:r>
      <w:r>
        <w:rPr>
          <w:spacing w:val="-3"/>
        </w:rPr>
        <w:t>目</w:t>
      </w:r>
      <w:r>
        <w:t>投标</w:t>
      </w:r>
      <w:r>
        <w:rPr>
          <w:spacing w:val="-3"/>
        </w:rPr>
        <w:t>。</w:t>
      </w:r>
      <w:r>
        <w:t>现</w:t>
      </w:r>
      <w:r>
        <w:rPr>
          <w:spacing w:val="-3"/>
        </w:rPr>
        <w:t>就</w:t>
      </w:r>
      <w:r>
        <w:t>联</w:t>
      </w:r>
      <w:r>
        <w:rPr>
          <w:spacing w:val="-3"/>
        </w:rPr>
        <w:t>合</w:t>
      </w:r>
      <w:r>
        <w:t>体投标事宜订立如下协议。</w:t>
      </w:r>
    </w:p>
    <w:p w:rsidR="009147B0" w:rsidRDefault="00B5223D">
      <w:pPr>
        <w:pStyle w:val="10"/>
        <w:numPr>
          <w:ilvl w:val="0"/>
          <w:numId w:val="28"/>
        </w:numPr>
        <w:tabs>
          <w:tab w:val="left" w:pos="925"/>
          <w:tab w:val="left" w:pos="2813"/>
          <w:tab w:val="left" w:pos="5754"/>
        </w:tabs>
        <w:spacing w:before="171"/>
        <w:rPr>
          <w:sz w:val="21"/>
        </w:rPr>
      </w:pPr>
      <w:r>
        <w:rPr>
          <w:rFonts w:ascii="Times New Roman" w:eastAsia="Times New Roman"/>
          <w:sz w:val="21"/>
          <w:u w:val="single"/>
        </w:rPr>
        <w:tab/>
      </w:r>
      <w:r>
        <w:rPr>
          <w:spacing w:val="-3"/>
          <w:sz w:val="21"/>
        </w:rPr>
        <w:t>（</w:t>
      </w:r>
      <w:r>
        <w:rPr>
          <w:sz w:val="21"/>
        </w:rPr>
        <w:t>某成</w:t>
      </w:r>
      <w:r>
        <w:rPr>
          <w:spacing w:val="-3"/>
          <w:sz w:val="21"/>
        </w:rPr>
        <w:t>员</w:t>
      </w:r>
      <w:r>
        <w:rPr>
          <w:sz w:val="21"/>
        </w:rPr>
        <w:t>单</w:t>
      </w:r>
      <w:r>
        <w:rPr>
          <w:spacing w:val="-3"/>
          <w:sz w:val="21"/>
        </w:rPr>
        <w:t>位</w:t>
      </w:r>
      <w:r>
        <w:rPr>
          <w:sz w:val="21"/>
        </w:rPr>
        <w:t>名</w:t>
      </w:r>
      <w:r>
        <w:rPr>
          <w:spacing w:val="-3"/>
          <w:sz w:val="21"/>
        </w:rPr>
        <w:t>称</w:t>
      </w:r>
      <w:r>
        <w:rPr>
          <w:sz w:val="21"/>
        </w:rPr>
        <w:t>）</w:t>
      </w:r>
      <w:r>
        <w:rPr>
          <w:spacing w:val="-3"/>
          <w:sz w:val="21"/>
        </w:rPr>
        <w:t>为</w:t>
      </w:r>
      <w:r>
        <w:rPr>
          <w:spacing w:val="-3"/>
          <w:sz w:val="21"/>
          <w:u w:val="single"/>
        </w:rPr>
        <w:tab/>
      </w:r>
      <w:r>
        <w:rPr>
          <w:spacing w:val="-3"/>
          <w:sz w:val="21"/>
        </w:rPr>
        <w:t>（</w:t>
      </w:r>
      <w:r>
        <w:rPr>
          <w:sz w:val="21"/>
        </w:rPr>
        <w:t>联</w:t>
      </w:r>
      <w:r>
        <w:rPr>
          <w:spacing w:val="-3"/>
          <w:sz w:val="21"/>
        </w:rPr>
        <w:t>合</w:t>
      </w:r>
      <w:r>
        <w:rPr>
          <w:sz w:val="21"/>
        </w:rPr>
        <w:t>体</w:t>
      </w:r>
      <w:r>
        <w:rPr>
          <w:spacing w:val="-3"/>
          <w:sz w:val="21"/>
        </w:rPr>
        <w:t>名</w:t>
      </w:r>
      <w:r>
        <w:rPr>
          <w:sz w:val="21"/>
        </w:rPr>
        <w:t>称</w:t>
      </w:r>
      <w:r>
        <w:rPr>
          <w:spacing w:val="-3"/>
          <w:sz w:val="21"/>
        </w:rPr>
        <w:t>）</w:t>
      </w:r>
      <w:r>
        <w:rPr>
          <w:sz w:val="21"/>
        </w:rPr>
        <w:t>牵</w:t>
      </w:r>
      <w:r>
        <w:rPr>
          <w:spacing w:val="-3"/>
          <w:sz w:val="21"/>
        </w:rPr>
        <w:t>头人</w:t>
      </w:r>
      <w:r>
        <w:rPr>
          <w:sz w:val="21"/>
        </w:rPr>
        <w:t>。</w:t>
      </w:r>
    </w:p>
    <w:p w:rsidR="009147B0" w:rsidRDefault="00B5223D">
      <w:pPr>
        <w:pStyle w:val="10"/>
        <w:numPr>
          <w:ilvl w:val="0"/>
          <w:numId w:val="28"/>
        </w:numPr>
        <w:tabs>
          <w:tab w:val="left" w:pos="925"/>
        </w:tabs>
        <w:spacing w:before="170" w:line="393" w:lineRule="auto"/>
        <w:ind w:left="240" w:right="588" w:firstLine="420"/>
        <w:rPr>
          <w:sz w:val="21"/>
        </w:rPr>
      </w:pPr>
      <w:r>
        <w:rPr>
          <w:spacing w:val="-9"/>
          <w:sz w:val="21"/>
        </w:rPr>
        <w:t>联合体各成员授权牵头人代表联合体参加投标活动，签署文件，提交和接收相关的资料、</w:t>
      </w:r>
      <w:r>
        <w:rPr>
          <w:spacing w:val="-8"/>
          <w:sz w:val="21"/>
        </w:rPr>
        <w:t>信息及指示，进行合同谈判活动，负责合同实施阶段的组织和协调工作，以及处理与本招标项</w:t>
      </w:r>
      <w:r>
        <w:rPr>
          <w:spacing w:val="-5"/>
          <w:sz w:val="21"/>
        </w:rPr>
        <w:t>目有关的一切事宜。</w:t>
      </w:r>
    </w:p>
    <w:p w:rsidR="009147B0" w:rsidRDefault="00B5223D">
      <w:pPr>
        <w:pStyle w:val="10"/>
        <w:numPr>
          <w:ilvl w:val="0"/>
          <w:numId w:val="28"/>
        </w:numPr>
        <w:tabs>
          <w:tab w:val="left" w:pos="925"/>
        </w:tabs>
        <w:spacing w:line="393" w:lineRule="auto"/>
        <w:ind w:left="240" w:right="482" w:firstLine="420"/>
        <w:rPr>
          <w:sz w:val="21"/>
        </w:rPr>
      </w:pPr>
      <w:r>
        <w:rPr>
          <w:spacing w:val="-4"/>
          <w:sz w:val="21"/>
        </w:rPr>
        <w:t xml:space="preserve">联合体牵头人在本项目中签署的一切文件和处理的一切事宜，联合体各成员均予以承认。联合体各成员将严格按照招标文件、投标文件和合同的要求全面履行义务，并向招标人承担连 </w:t>
      </w:r>
      <w:r>
        <w:rPr>
          <w:spacing w:val="-3"/>
          <w:sz w:val="21"/>
        </w:rPr>
        <w:t>带责任。</w:t>
      </w:r>
    </w:p>
    <w:p w:rsidR="009147B0" w:rsidRDefault="00B5223D">
      <w:pPr>
        <w:pStyle w:val="10"/>
        <w:numPr>
          <w:ilvl w:val="0"/>
          <w:numId w:val="28"/>
        </w:numPr>
        <w:tabs>
          <w:tab w:val="left" w:pos="925"/>
          <w:tab w:val="left" w:pos="8881"/>
        </w:tabs>
        <w:spacing w:line="265" w:lineRule="exact"/>
        <w:rPr>
          <w:sz w:val="21"/>
        </w:rPr>
      </w:pPr>
      <w:r>
        <w:rPr>
          <w:spacing w:val="-3"/>
          <w:sz w:val="21"/>
        </w:rPr>
        <w:t>联</w:t>
      </w:r>
      <w:r>
        <w:rPr>
          <w:sz w:val="21"/>
        </w:rPr>
        <w:t>合</w:t>
      </w:r>
      <w:r>
        <w:rPr>
          <w:spacing w:val="-3"/>
          <w:sz w:val="21"/>
        </w:rPr>
        <w:t>体</w:t>
      </w:r>
      <w:r>
        <w:rPr>
          <w:sz w:val="21"/>
        </w:rPr>
        <w:t>各</w:t>
      </w:r>
      <w:r>
        <w:rPr>
          <w:spacing w:val="-3"/>
          <w:sz w:val="21"/>
        </w:rPr>
        <w:t>成</w:t>
      </w:r>
      <w:r>
        <w:rPr>
          <w:sz w:val="21"/>
        </w:rPr>
        <w:t>员</w:t>
      </w:r>
      <w:r>
        <w:rPr>
          <w:spacing w:val="-3"/>
          <w:sz w:val="21"/>
        </w:rPr>
        <w:t>单</w:t>
      </w:r>
      <w:r>
        <w:rPr>
          <w:sz w:val="21"/>
        </w:rPr>
        <w:t>位</w:t>
      </w:r>
      <w:r>
        <w:rPr>
          <w:spacing w:val="-3"/>
          <w:sz w:val="21"/>
        </w:rPr>
        <w:t>内部</w:t>
      </w:r>
      <w:r>
        <w:rPr>
          <w:sz w:val="21"/>
        </w:rPr>
        <w:t>的职</w:t>
      </w:r>
      <w:r>
        <w:rPr>
          <w:spacing w:val="-3"/>
          <w:sz w:val="21"/>
        </w:rPr>
        <w:t>责</w:t>
      </w:r>
      <w:r>
        <w:rPr>
          <w:sz w:val="21"/>
        </w:rPr>
        <w:t>分</w:t>
      </w:r>
      <w:r>
        <w:rPr>
          <w:spacing w:val="-3"/>
          <w:sz w:val="21"/>
        </w:rPr>
        <w:t>工</w:t>
      </w:r>
      <w:r>
        <w:rPr>
          <w:sz w:val="21"/>
        </w:rPr>
        <w:t>如</w:t>
      </w:r>
      <w:r>
        <w:rPr>
          <w:spacing w:val="-3"/>
          <w:sz w:val="21"/>
        </w:rPr>
        <w:t>下</w:t>
      </w:r>
      <w:r>
        <w:rPr>
          <w:spacing w:val="-25"/>
          <w:sz w:val="21"/>
        </w:rPr>
        <w:t>：</w:t>
      </w:r>
      <w:r>
        <w:rPr>
          <w:spacing w:val="-25"/>
          <w:sz w:val="21"/>
          <w:u w:val="single"/>
        </w:rPr>
        <w:tab/>
      </w:r>
      <w:r>
        <w:rPr>
          <w:sz w:val="21"/>
        </w:rPr>
        <w:t>。</w:t>
      </w:r>
    </w:p>
    <w:p w:rsidR="009147B0" w:rsidRDefault="00B5223D">
      <w:pPr>
        <w:pStyle w:val="10"/>
        <w:numPr>
          <w:ilvl w:val="0"/>
          <w:numId w:val="28"/>
        </w:numPr>
        <w:tabs>
          <w:tab w:val="left" w:pos="925"/>
        </w:tabs>
        <w:spacing w:before="169" w:line="391" w:lineRule="auto"/>
        <w:ind w:left="240" w:right="691" w:firstLine="420"/>
        <w:rPr>
          <w:sz w:val="21"/>
        </w:rPr>
      </w:pPr>
      <w:r>
        <w:rPr>
          <w:spacing w:val="-4"/>
          <w:sz w:val="21"/>
        </w:rPr>
        <w:t>本协议书自所有成员单位法定代表人或其委托代理人签字或盖单位章之日起生效，合同</w:t>
      </w:r>
      <w:r>
        <w:rPr>
          <w:spacing w:val="-3"/>
          <w:sz w:val="21"/>
        </w:rPr>
        <w:t>履行完毕后自动失效。</w:t>
      </w:r>
    </w:p>
    <w:p w:rsidR="009147B0" w:rsidRDefault="00B5223D">
      <w:pPr>
        <w:pStyle w:val="10"/>
        <w:numPr>
          <w:ilvl w:val="0"/>
          <w:numId w:val="28"/>
        </w:numPr>
        <w:tabs>
          <w:tab w:val="left" w:pos="925"/>
          <w:tab w:val="left" w:pos="2604"/>
        </w:tabs>
        <w:spacing w:before="2"/>
        <w:rPr>
          <w:sz w:val="21"/>
        </w:rPr>
      </w:pPr>
      <w:r>
        <w:rPr>
          <w:spacing w:val="-3"/>
          <w:sz w:val="21"/>
        </w:rPr>
        <w:t>本</w:t>
      </w:r>
      <w:r>
        <w:rPr>
          <w:sz w:val="21"/>
        </w:rPr>
        <w:t>协</w:t>
      </w:r>
      <w:r>
        <w:rPr>
          <w:spacing w:val="-3"/>
          <w:sz w:val="21"/>
        </w:rPr>
        <w:t>议</w:t>
      </w:r>
      <w:r>
        <w:rPr>
          <w:sz w:val="21"/>
        </w:rPr>
        <w:t>书</w:t>
      </w:r>
      <w:r>
        <w:rPr>
          <w:spacing w:val="-3"/>
          <w:sz w:val="21"/>
        </w:rPr>
        <w:t>一</w:t>
      </w:r>
      <w:r>
        <w:rPr>
          <w:sz w:val="21"/>
        </w:rPr>
        <w:t>式</w:t>
      </w:r>
      <w:r>
        <w:rPr>
          <w:sz w:val="21"/>
          <w:u w:val="single"/>
        </w:rPr>
        <w:tab/>
      </w:r>
      <w:r>
        <w:rPr>
          <w:spacing w:val="-3"/>
          <w:sz w:val="21"/>
        </w:rPr>
        <w:t>份，</w:t>
      </w:r>
      <w:r>
        <w:rPr>
          <w:sz w:val="21"/>
        </w:rPr>
        <w:t>联合</w:t>
      </w:r>
      <w:r>
        <w:rPr>
          <w:spacing w:val="-3"/>
          <w:sz w:val="21"/>
        </w:rPr>
        <w:t>体</w:t>
      </w:r>
      <w:r>
        <w:rPr>
          <w:sz w:val="21"/>
        </w:rPr>
        <w:t>成</w:t>
      </w:r>
      <w:r>
        <w:rPr>
          <w:spacing w:val="-3"/>
          <w:sz w:val="21"/>
        </w:rPr>
        <w:t>员</w:t>
      </w:r>
      <w:r>
        <w:rPr>
          <w:sz w:val="21"/>
        </w:rPr>
        <w:t>和</w:t>
      </w:r>
      <w:r>
        <w:rPr>
          <w:spacing w:val="-3"/>
          <w:sz w:val="21"/>
        </w:rPr>
        <w:t>招</w:t>
      </w:r>
      <w:r>
        <w:rPr>
          <w:sz w:val="21"/>
        </w:rPr>
        <w:t>标</w:t>
      </w:r>
      <w:r>
        <w:rPr>
          <w:spacing w:val="-3"/>
          <w:sz w:val="21"/>
        </w:rPr>
        <w:t>人</w:t>
      </w:r>
      <w:r>
        <w:rPr>
          <w:sz w:val="21"/>
        </w:rPr>
        <w:t>各</w:t>
      </w:r>
      <w:r>
        <w:rPr>
          <w:spacing w:val="-3"/>
          <w:sz w:val="21"/>
        </w:rPr>
        <w:t>执</w:t>
      </w:r>
      <w:r>
        <w:rPr>
          <w:sz w:val="21"/>
        </w:rPr>
        <w:t>一份。</w:t>
      </w:r>
    </w:p>
    <w:p w:rsidR="009147B0" w:rsidRDefault="009147B0">
      <w:pPr>
        <w:pStyle w:val="a0"/>
        <w:rPr>
          <w:sz w:val="20"/>
        </w:rPr>
      </w:pPr>
    </w:p>
    <w:p w:rsidR="009147B0" w:rsidRDefault="009147B0">
      <w:pPr>
        <w:pStyle w:val="a0"/>
        <w:spacing w:before="2"/>
        <w:rPr>
          <w:sz w:val="22"/>
        </w:rPr>
      </w:pPr>
    </w:p>
    <w:p w:rsidR="009147B0" w:rsidRDefault="00B5223D">
      <w:pPr>
        <w:pStyle w:val="a0"/>
        <w:spacing w:before="71" w:line="391" w:lineRule="auto"/>
        <w:ind w:left="240" w:right="694" w:firstLine="419"/>
      </w:pPr>
      <w:r>
        <w:t>注：本协议书由法定代表人签字的，应附法定代表人身份证明；由委托代理人签字的，应附授权委托书。</w:t>
      </w:r>
    </w:p>
    <w:p w:rsidR="009147B0" w:rsidRDefault="009147B0">
      <w:pPr>
        <w:pStyle w:val="a0"/>
        <w:rPr>
          <w:sz w:val="20"/>
        </w:rPr>
      </w:pPr>
    </w:p>
    <w:p w:rsidR="009147B0" w:rsidRDefault="009147B0">
      <w:pPr>
        <w:pStyle w:val="a0"/>
        <w:spacing w:before="7"/>
        <w:rPr>
          <w:sz w:val="14"/>
        </w:rPr>
      </w:pPr>
    </w:p>
    <w:p w:rsidR="009147B0" w:rsidRDefault="00B5223D">
      <w:pPr>
        <w:pStyle w:val="a0"/>
        <w:tabs>
          <w:tab w:val="left" w:pos="7381"/>
        </w:tabs>
        <w:spacing w:before="1"/>
        <w:ind w:left="2650"/>
      </w:pPr>
      <w:r>
        <w:t>联合</w:t>
      </w:r>
      <w:r>
        <w:rPr>
          <w:spacing w:val="-3"/>
        </w:rPr>
        <w:t>体</w:t>
      </w:r>
      <w:r>
        <w:t>牵</w:t>
      </w:r>
      <w:r>
        <w:rPr>
          <w:spacing w:val="-3"/>
        </w:rPr>
        <w:t>头</w:t>
      </w:r>
      <w:r>
        <w:t>人</w:t>
      </w:r>
      <w:r>
        <w:rPr>
          <w:spacing w:val="-3"/>
        </w:rPr>
        <w:t>名</w:t>
      </w:r>
      <w:r>
        <w:t>称</w:t>
      </w:r>
      <w:r>
        <w:rPr>
          <w:spacing w:val="-3"/>
        </w:rPr>
        <w:t>：</w:t>
      </w:r>
      <w:r>
        <w:rPr>
          <w:spacing w:val="-3"/>
          <w:u w:val="single"/>
        </w:rPr>
        <w:tab/>
      </w:r>
      <w:r>
        <w:t>（盖</w:t>
      </w:r>
      <w:r>
        <w:rPr>
          <w:spacing w:val="-3"/>
        </w:rPr>
        <w:t>单</w:t>
      </w:r>
      <w:r>
        <w:t>位</w:t>
      </w:r>
      <w:r>
        <w:rPr>
          <w:spacing w:val="-3"/>
        </w:rPr>
        <w:t>章</w:t>
      </w:r>
      <w:r>
        <w:t>）</w:t>
      </w:r>
    </w:p>
    <w:p w:rsidR="009147B0" w:rsidRDefault="00B5223D">
      <w:pPr>
        <w:pStyle w:val="a0"/>
        <w:tabs>
          <w:tab w:val="left" w:pos="6541"/>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（签</w:t>
      </w:r>
      <w:r>
        <w:rPr>
          <w:spacing w:val="-3"/>
        </w:rPr>
        <w:t>字</w:t>
      </w:r>
      <w:r>
        <w:t>）</w:t>
      </w:r>
    </w:p>
    <w:p w:rsidR="009147B0" w:rsidRDefault="009147B0">
      <w:pPr>
        <w:pStyle w:val="a0"/>
        <w:rPr>
          <w:sz w:val="20"/>
        </w:rPr>
      </w:pPr>
    </w:p>
    <w:p w:rsidR="009147B0" w:rsidRDefault="009147B0">
      <w:pPr>
        <w:pStyle w:val="a0"/>
        <w:spacing w:before="8"/>
      </w:pPr>
    </w:p>
    <w:p w:rsidR="009147B0" w:rsidRDefault="00B5223D">
      <w:pPr>
        <w:pStyle w:val="a0"/>
        <w:tabs>
          <w:tab w:val="left" w:pos="7381"/>
        </w:tabs>
        <w:spacing w:before="79"/>
        <w:ind w:left="2650"/>
      </w:pPr>
      <w:r>
        <w:t>联合</w:t>
      </w:r>
      <w:r>
        <w:rPr>
          <w:spacing w:val="-3"/>
        </w:rPr>
        <w:t>体</w:t>
      </w:r>
      <w:r>
        <w:t>成</w:t>
      </w:r>
      <w:r>
        <w:rPr>
          <w:spacing w:val="-3"/>
        </w:rPr>
        <w:t>员</w:t>
      </w:r>
      <w:r>
        <w:t>名</w:t>
      </w:r>
      <w:r>
        <w:rPr>
          <w:spacing w:val="-3"/>
        </w:rPr>
        <w:t>称</w:t>
      </w:r>
      <w:r>
        <w:t>：</w:t>
      </w:r>
      <w:r>
        <w:rPr>
          <w:u w:val="single"/>
        </w:rPr>
        <w:tab/>
      </w:r>
      <w:r>
        <w:t>（盖</w:t>
      </w:r>
      <w:r>
        <w:rPr>
          <w:spacing w:val="-3"/>
        </w:rPr>
        <w:t>单</w:t>
      </w:r>
      <w:r>
        <w:t>位</w:t>
      </w:r>
      <w:r>
        <w:rPr>
          <w:spacing w:val="-3"/>
        </w:rPr>
        <w:t>章</w:t>
      </w:r>
      <w:r>
        <w:t>）</w:t>
      </w:r>
    </w:p>
    <w:p w:rsidR="009147B0" w:rsidRDefault="00B5223D">
      <w:pPr>
        <w:pStyle w:val="a0"/>
        <w:tabs>
          <w:tab w:val="left" w:pos="6327"/>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w:t>
      </w:r>
      <w:r>
        <w:rPr>
          <w:spacing w:val="-3"/>
        </w:rPr>
        <w:t>签</w:t>
      </w:r>
      <w:r>
        <w:t>字）</w:t>
      </w:r>
    </w:p>
    <w:p w:rsidR="009147B0" w:rsidRDefault="009147B0">
      <w:pPr>
        <w:pStyle w:val="a0"/>
        <w:rPr>
          <w:sz w:val="20"/>
        </w:rPr>
      </w:pPr>
    </w:p>
    <w:p w:rsidR="009147B0" w:rsidRDefault="009147B0">
      <w:pPr>
        <w:pStyle w:val="a0"/>
        <w:spacing w:before="8"/>
      </w:pPr>
    </w:p>
    <w:p w:rsidR="009147B0" w:rsidRDefault="00B5223D">
      <w:pPr>
        <w:pStyle w:val="a0"/>
        <w:tabs>
          <w:tab w:val="left" w:pos="7381"/>
        </w:tabs>
        <w:spacing w:before="78"/>
        <w:ind w:left="2650"/>
      </w:pPr>
      <w:r>
        <w:t>联合</w:t>
      </w:r>
      <w:r>
        <w:rPr>
          <w:spacing w:val="-3"/>
        </w:rPr>
        <w:t>体</w:t>
      </w:r>
      <w:r>
        <w:t>成</w:t>
      </w:r>
      <w:r>
        <w:rPr>
          <w:spacing w:val="-3"/>
        </w:rPr>
        <w:t>员</w:t>
      </w:r>
      <w:r>
        <w:t>名</w:t>
      </w:r>
      <w:r>
        <w:rPr>
          <w:spacing w:val="-3"/>
        </w:rPr>
        <w:t>称</w:t>
      </w:r>
      <w:r>
        <w:t>：</w:t>
      </w:r>
      <w:r>
        <w:rPr>
          <w:u w:val="single"/>
        </w:rPr>
        <w:tab/>
      </w:r>
      <w:r>
        <w:t>（盖</w:t>
      </w:r>
      <w:r>
        <w:rPr>
          <w:spacing w:val="-3"/>
        </w:rPr>
        <w:t>单</w:t>
      </w:r>
      <w:r>
        <w:t>位</w:t>
      </w:r>
      <w:r>
        <w:rPr>
          <w:spacing w:val="-3"/>
        </w:rPr>
        <w:t>章</w:t>
      </w:r>
      <w:r>
        <w:t>）</w:t>
      </w:r>
    </w:p>
    <w:p w:rsidR="009147B0" w:rsidRDefault="00B5223D">
      <w:pPr>
        <w:pStyle w:val="a0"/>
        <w:tabs>
          <w:tab w:val="left" w:pos="6327"/>
        </w:tabs>
        <w:spacing w:before="170"/>
        <w:ind w:left="2650"/>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ab/>
      </w:r>
      <w:r>
        <w:t>（</w:t>
      </w:r>
      <w:r>
        <w:rPr>
          <w:spacing w:val="-3"/>
        </w:rPr>
        <w:t>签</w:t>
      </w:r>
      <w:r>
        <w:t>字）</w:t>
      </w:r>
    </w:p>
    <w:p w:rsidR="009147B0" w:rsidRDefault="00B5223D">
      <w:pPr>
        <w:pStyle w:val="a0"/>
        <w:spacing w:before="187"/>
        <w:ind w:left="2650"/>
        <w:rPr>
          <w:rFonts w:ascii="Times New Roman" w:hAnsi="Times New Roman"/>
        </w:rPr>
      </w:pPr>
      <w:r>
        <w:rPr>
          <w:rFonts w:ascii="Times New Roman" w:hAnsi="Times New Roman"/>
        </w:rPr>
        <w:t>……</w:t>
      </w:r>
    </w:p>
    <w:p w:rsidR="009147B0" w:rsidRDefault="00B5223D">
      <w:pPr>
        <w:pStyle w:val="a0"/>
        <w:tabs>
          <w:tab w:val="left" w:pos="4678"/>
          <w:tab w:val="left" w:pos="5624"/>
          <w:tab w:val="left" w:pos="6567"/>
        </w:tabs>
        <w:spacing w:before="184"/>
        <w:ind w:left="3941"/>
      </w:pPr>
      <w:r>
        <w:rPr>
          <w:rFonts w:ascii="Times New Roman" w:eastAsia="Times New Roman"/>
          <w:u w:val="single"/>
        </w:rPr>
        <w:tab/>
      </w:r>
      <w:r>
        <w:t>年</w:t>
      </w:r>
      <w:r>
        <w:rPr>
          <w:u w:val="single"/>
        </w:rPr>
        <w:tab/>
      </w:r>
      <w:r>
        <w:rPr>
          <w:spacing w:val="-3"/>
        </w:rPr>
        <w:t>月</w:t>
      </w:r>
      <w:r>
        <w:rPr>
          <w:spacing w:val="-3"/>
          <w:u w:val="single"/>
        </w:rPr>
        <w:tab/>
      </w:r>
      <w:r>
        <w:t>日</w:t>
      </w:r>
    </w:p>
    <w:p w:rsidR="009147B0" w:rsidRDefault="009147B0">
      <w:pPr>
        <w:sectPr w:rsidR="009147B0" w:rsidSect="00AE68F3">
          <w:pgSz w:w="12240" w:h="15840"/>
          <w:pgMar w:top="1134" w:right="1134" w:bottom="1134" w:left="1134" w:header="0" w:footer="841" w:gutter="0"/>
          <w:cols w:space="720"/>
        </w:sectPr>
      </w:pPr>
    </w:p>
    <w:p w:rsidR="009147B0" w:rsidRPr="00383C1D" w:rsidRDefault="00B5223D" w:rsidP="00383C1D">
      <w:pPr>
        <w:spacing w:line="360" w:lineRule="auto"/>
        <w:jc w:val="center"/>
        <w:rPr>
          <w:rFonts w:ascii="Microsoft JhengHei" w:eastAsiaTheme="minorEastAsia" w:hAnsi="Microsoft JhengHei" w:cs="Microsoft JhengHei"/>
          <w:b/>
          <w:bCs/>
          <w:sz w:val="32"/>
          <w:szCs w:val="32"/>
        </w:rPr>
      </w:pPr>
      <w:r w:rsidRPr="00383C1D">
        <w:rPr>
          <w:rFonts w:ascii="Microsoft JhengHei" w:eastAsia="Microsoft JhengHei" w:hAnsi="Microsoft JhengHei" w:cs="Microsoft JhengHei"/>
          <w:b/>
          <w:bCs/>
          <w:sz w:val="32"/>
          <w:szCs w:val="32"/>
        </w:rPr>
        <w:lastRenderedPageBreak/>
        <w:t>四、投标保证金</w:t>
      </w:r>
    </w:p>
    <w:p w:rsidR="009147B0" w:rsidRDefault="00B5223D" w:rsidP="00383C1D">
      <w:pPr>
        <w:pStyle w:val="a0"/>
        <w:tabs>
          <w:tab w:val="left" w:pos="2131"/>
        </w:tabs>
      </w:pPr>
      <w:r>
        <w:rPr>
          <w:rFonts w:ascii="Times New Roman" w:eastAsia="Times New Roman"/>
          <w:u w:val="single"/>
        </w:rPr>
        <w:tab/>
      </w:r>
      <w:r>
        <w:t>（</w:t>
      </w:r>
      <w:r>
        <w:rPr>
          <w:spacing w:val="-3"/>
        </w:rPr>
        <w:t>招标人名称</w:t>
      </w:r>
      <w:r>
        <w:rPr>
          <w:spacing w:val="-108"/>
        </w:rPr>
        <w:t>）</w:t>
      </w:r>
      <w:r>
        <w:t>：</w:t>
      </w:r>
    </w:p>
    <w:p w:rsidR="009147B0" w:rsidRDefault="009147B0">
      <w:pPr>
        <w:spacing w:line="480" w:lineRule="exact"/>
        <w:rPr>
          <w:sz w:val="21"/>
          <w:szCs w:val="21"/>
        </w:rPr>
      </w:pPr>
    </w:p>
    <w:p w:rsidR="009147B0" w:rsidRDefault="00B5223D" w:rsidP="00383C1D">
      <w:pPr>
        <w:spacing w:line="360" w:lineRule="auto"/>
        <w:ind w:firstLineChars="200" w:firstLine="420"/>
        <w:rPr>
          <w:sz w:val="21"/>
          <w:szCs w:val="21"/>
        </w:rPr>
      </w:pPr>
      <w:r>
        <w:rPr>
          <w:sz w:val="21"/>
          <w:szCs w:val="21"/>
        </w:rPr>
        <w:t>本投标人自愿参加</w:t>
      </w:r>
      <w:r w:rsidR="00AA61D8">
        <w:rPr>
          <w:rFonts w:hint="eastAsia"/>
          <w:sz w:val="21"/>
          <w:szCs w:val="21"/>
          <w:u w:val="single"/>
        </w:rPr>
        <w:t>红格温泉会展中心提档升级</w:t>
      </w:r>
      <w:r>
        <w:rPr>
          <w:rFonts w:hint="eastAsia"/>
          <w:sz w:val="21"/>
          <w:szCs w:val="21"/>
          <w:u w:val="single"/>
        </w:rPr>
        <w:t>（项目名称）设计</w:t>
      </w:r>
      <w:r>
        <w:rPr>
          <w:sz w:val="21"/>
          <w:szCs w:val="21"/>
        </w:rPr>
        <w:t>的投标，并按招标文件要求缴纳投标保证金，金额为人民币</w:t>
      </w:r>
      <w:r>
        <w:rPr>
          <w:rFonts w:hint="eastAsia"/>
          <w:sz w:val="21"/>
          <w:szCs w:val="21"/>
          <w:u w:val="single"/>
        </w:rPr>
        <w:t xml:space="preserve">   </w:t>
      </w:r>
      <w:r>
        <w:rPr>
          <w:sz w:val="21"/>
          <w:szCs w:val="21"/>
        </w:rPr>
        <w:t>(大写) 元(￥</w:t>
      </w:r>
      <w:r w:rsidR="00383C1D">
        <w:rPr>
          <w:rFonts w:hint="eastAsia"/>
          <w:sz w:val="21"/>
          <w:szCs w:val="21"/>
          <w:u w:val="single"/>
        </w:rPr>
        <w:t xml:space="preserve">                   </w:t>
      </w:r>
      <w:r>
        <w:rPr>
          <w:sz w:val="21"/>
          <w:szCs w:val="21"/>
        </w:rPr>
        <w:t>)。</w:t>
      </w: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9147B0" w:rsidP="00383C1D">
      <w:pPr>
        <w:spacing w:line="360" w:lineRule="auto"/>
        <w:ind w:firstLine="480"/>
        <w:rPr>
          <w:sz w:val="21"/>
          <w:szCs w:val="21"/>
        </w:rPr>
      </w:pPr>
    </w:p>
    <w:p w:rsidR="009147B0" w:rsidRDefault="00B5223D" w:rsidP="00383C1D">
      <w:pPr>
        <w:spacing w:line="360" w:lineRule="auto"/>
        <w:ind w:firstLine="480"/>
        <w:rPr>
          <w:sz w:val="21"/>
          <w:szCs w:val="21"/>
        </w:rPr>
      </w:pPr>
      <w:r>
        <w:rPr>
          <w:sz w:val="21"/>
          <w:szCs w:val="21"/>
        </w:rPr>
        <w:t>附：（1）银行给投标人的转账凭证复印件；</w:t>
      </w:r>
    </w:p>
    <w:p w:rsidR="009147B0" w:rsidRDefault="00B5223D" w:rsidP="00383C1D">
      <w:pPr>
        <w:spacing w:line="360" w:lineRule="auto"/>
        <w:ind w:firstLineChars="400" w:firstLine="840"/>
        <w:rPr>
          <w:sz w:val="21"/>
          <w:szCs w:val="21"/>
        </w:rPr>
      </w:pPr>
      <w:r>
        <w:rPr>
          <w:sz w:val="21"/>
          <w:szCs w:val="21"/>
        </w:rPr>
        <w:t>（2）人民银行颁发的基本存款账户开户许可证复印件；</w:t>
      </w:r>
    </w:p>
    <w:p w:rsidR="009147B0" w:rsidRDefault="009147B0">
      <w:pPr>
        <w:spacing w:line="480" w:lineRule="auto"/>
        <w:ind w:firstLineChars="400" w:firstLine="840"/>
        <w:rPr>
          <w:sz w:val="21"/>
          <w:szCs w:val="21"/>
        </w:rPr>
      </w:pPr>
    </w:p>
    <w:p w:rsidR="009147B0" w:rsidRDefault="009147B0">
      <w:pPr>
        <w:spacing w:line="480" w:lineRule="exact"/>
        <w:ind w:firstLine="480"/>
        <w:rPr>
          <w:sz w:val="21"/>
          <w:szCs w:val="21"/>
        </w:rPr>
      </w:pPr>
    </w:p>
    <w:p w:rsidR="009147B0" w:rsidRDefault="00B5223D">
      <w:pPr>
        <w:wordWrap w:val="0"/>
        <w:spacing w:line="480" w:lineRule="exact"/>
        <w:ind w:firstLine="1440"/>
        <w:jc w:val="right"/>
        <w:rPr>
          <w:sz w:val="21"/>
          <w:szCs w:val="21"/>
        </w:rPr>
      </w:pPr>
      <w:r>
        <w:rPr>
          <w:sz w:val="21"/>
          <w:szCs w:val="21"/>
        </w:rPr>
        <w:t>投标人：</w:t>
      </w:r>
      <w:r>
        <w:rPr>
          <w:rFonts w:hint="eastAsia"/>
          <w:sz w:val="21"/>
          <w:szCs w:val="21"/>
          <w:u w:val="single"/>
        </w:rPr>
        <w:t xml:space="preserve">         </w:t>
      </w:r>
      <w:r>
        <w:rPr>
          <w:sz w:val="21"/>
          <w:szCs w:val="21"/>
        </w:rPr>
        <w:t>(盖单位章)</w:t>
      </w:r>
    </w:p>
    <w:p w:rsidR="009147B0" w:rsidRDefault="009147B0">
      <w:pPr>
        <w:spacing w:line="480" w:lineRule="exact"/>
        <w:ind w:firstLine="4920"/>
        <w:jc w:val="right"/>
        <w:rPr>
          <w:sz w:val="21"/>
          <w:szCs w:val="21"/>
        </w:rPr>
      </w:pPr>
    </w:p>
    <w:p w:rsidR="009147B0" w:rsidRDefault="00B5223D">
      <w:pPr>
        <w:wordWrap w:val="0"/>
        <w:spacing w:line="480" w:lineRule="exact"/>
        <w:ind w:firstLine="1440"/>
        <w:jc w:val="right"/>
        <w:rPr>
          <w:sz w:val="21"/>
          <w:szCs w:val="21"/>
        </w:rPr>
      </w:pPr>
      <w:r>
        <w:rPr>
          <w:sz w:val="21"/>
          <w:szCs w:val="21"/>
        </w:rPr>
        <w:t>法定代表人或其委托代理人：</w:t>
      </w:r>
      <w:r>
        <w:rPr>
          <w:rFonts w:hint="eastAsia"/>
          <w:sz w:val="21"/>
          <w:szCs w:val="21"/>
          <w:u w:val="single"/>
        </w:rPr>
        <w:t xml:space="preserve">           </w:t>
      </w:r>
      <w:r>
        <w:rPr>
          <w:sz w:val="21"/>
          <w:szCs w:val="21"/>
        </w:rPr>
        <w:t>(签字)</w:t>
      </w:r>
    </w:p>
    <w:p w:rsidR="009147B0" w:rsidRDefault="009147B0">
      <w:pPr>
        <w:spacing w:line="480" w:lineRule="exact"/>
        <w:ind w:firstLine="840"/>
        <w:jc w:val="right"/>
        <w:rPr>
          <w:sz w:val="24"/>
          <w:u w:val="single"/>
        </w:rPr>
      </w:pPr>
    </w:p>
    <w:p w:rsidR="009147B0" w:rsidRDefault="00B5223D">
      <w:pPr>
        <w:spacing w:line="480" w:lineRule="exact"/>
        <w:ind w:firstLine="3720"/>
        <w:jc w:val="right"/>
        <w:rPr>
          <w:b/>
          <w:sz w:val="21"/>
          <w:szCs w:val="21"/>
        </w:rPr>
      </w:pPr>
      <w:r>
        <w:rPr>
          <w:sz w:val="21"/>
          <w:szCs w:val="21"/>
        </w:rPr>
        <w:t>年月日</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0" w:right="461" w:firstLine="0"/>
        <w:jc w:val="center"/>
      </w:pPr>
      <w:r>
        <w:lastRenderedPageBreak/>
        <w:t>五、设计费用清单</w:t>
      </w:r>
    </w:p>
    <w:p w:rsidR="009147B0" w:rsidRDefault="009147B0">
      <w:pPr>
        <w:pStyle w:val="a0"/>
        <w:rPr>
          <w:rFonts w:ascii="Microsoft JhengHei"/>
          <w:b/>
          <w:sz w:val="20"/>
        </w:rPr>
      </w:pPr>
    </w:p>
    <w:p w:rsidR="009147B0" w:rsidRDefault="009147B0">
      <w:pPr>
        <w:pStyle w:val="a0"/>
        <w:rPr>
          <w:rFonts w:ascii="Microsoft JhengHei"/>
          <w:b/>
          <w:sz w:val="10"/>
        </w:rPr>
      </w:pPr>
    </w:p>
    <w:p w:rsidR="009147B0" w:rsidRDefault="00B5223D">
      <w:pPr>
        <w:pStyle w:val="10"/>
        <w:numPr>
          <w:ilvl w:val="0"/>
          <w:numId w:val="29"/>
        </w:numPr>
        <w:tabs>
          <w:tab w:val="left" w:pos="925"/>
        </w:tabs>
        <w:spacing w:before="78"/>
        <w:rPr>
          <w:sz w:val="21"/>
        </w:rPr>
      </w:pPr>
      <w:r>
        <w:rPr>
          <w:spacing w:val="-3"/>
          <w:sz w:val="21"/>
        </w:rPr>
        <w:t>设计费用清单说明</w:t>
      </w:r>
    </w:p>
    <w:p w:rsidR="009147B0" w:rsidRDefault="00B5223D">
      <w:pPr>
        <w:pStyle w:val="10"/>
        <w:numPr>
          <w:ilvl w:val="0"/>
          <w:numId w:val="29"/>
        </w:numPr>
        <w:tabs>
          <w:tab w:val="left" w:pos="925"/>
        </w:tabs>
        <w:spacing w:before="173"/>
        <w:rPr>
          <w:sz w:val="21"/>
        </w:rPr>
      </w:pPr>
      <w:r>
        <w:rPr>
          <w:spacing w:val="-3"/>
          <w:sz w:val="21"/>
        </w:rPr>
        <w:t>设计费用清单</w:t>
      </w:r>
    </w:p>
    <w:p w:rsidR="009147B0" w:rsidRDefault="00B5223D">
      <w:pPr>
        <w:pStyle w:val="a0"/>
        <w:spacing w:before="170" w:after="28"/>
        <w:ind w:right="694"/>
        <w:jc w:val="right"/>
      </w:pPr>
      <w:r>
        <w:t>单位：人民币元</w:t>
      </w: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2716"/>
        <w:gridCol w:w="2552"/>
        <w:gridCol w:w="1486"/>
        <w:gridCol w:w="1963"/>
      </w:tblGrid>
      <w:tr w:rsidR="009147B0">
        <w:trPr>
          <w:trHeight w:val="454"/>
          <w:jc w:val="center"/>
        </w:trPr>
        <w:tc>
          <w:tcPr>
            <w:tcW w:w="918" w:type="dxa"/>
            <w:vAlign w:val="center"/>
          </w:tcPr>
          <w:p w:rsidR="009147B0" w:rsidRDefault="00B5223D">
            <w:pPr>
              <w:pStyle w:val="TableParagraph"/>
              <w:spacing w:line="360" w:lineRule="auto"/>
              <w:ind w:left="191"/>
              <w:rPr>
                <w:rFonts w:cs="Microsoft JhengHei"/>
                <w:szCs w:val="21"/>
              </w:rPr>
            </w:pPr>
            <w:r>
              <w:rPr>
                <w:rFonts w:cs="Microsoft JhengHei"/>
                <w:b/>
                <w:bCs/>
                <w:szCs w:val="21"/>
              </w:rPr>
              <w:t>序号</w:t>
            </w:r>
          </w:p>
        </w:tc>
        <w:tc>
          <w:tcPr>
            <w:tcW w:w="2716" w:type="dxa"/>
            <w:vAlign w:val="center"/>
          </w:tcPr>
          <w:p w:rsidR="009147B0" w:rsidRDefault="00B5223D">
            <w:pPr>
              <w:pStyle w:val="TableParagraph"/>
              <w:spacing w:line="360" w:lineRule="auto"/>
              <w:ind w:left="355"/>
              <w:rPr>
                <w:rFonts w:cs="Microsoft JhengHei"/>
                <w:szCs w:val="21"/>
              </w:rPr>
            </w:pPr>
            <w:r>
              <w:rPr>
                <w:rFonts w:cs="Microsoft JhengHei"/>
                <w:b/>
                <w:bCs/>
                <w:szCs w:val="21"/>
              </w:rPr>
              <w:t>设计费用分项名称</w:t>
            </w:r>
          </w:p>
        </w:tc>
        <w:tc>
          <w:tcPr>
            <w:tcW w:w="2552" w:type="dxa"/>
            <w:vAlign w:val="center"/>
          </w:tcPr>
          <w:p w:rsidR="009147B0" w:rsidRDefault="00B5223D">
            <w:pPr>
              <w:pStyle w:val="TableParagraph"/>
              <w:spacing w:line="360" w:lineRule="auto"/>
              <w:ind w:left="103"/>
              <w:rPr>
                <w:rFonts w:cs="Microsoft JhengHei"/>
                <w:szCs w:val="21"/>
              </w:rPr>
            </w:pPr>
            <w:r>
              <w:rPr>
                <w:rFonts w:cs="Microsoft JhengHei"/>
                <w:b/>
                <w:bCs/>
                <w:szCs w:val="21"/>
              </w:rPr>
              <w:t>计算依据、过程和公式</w:t>
            </w:r>
          </w:p>
        </w:tc>
        <w:tc>
          <w:tcPr>
            <w:tcW w:w="1486" w:type="dxa"/>
            <w:vAlign w:val="center"/>
          </w:tcPr>
          <w:p w:rsidR="009147B0" w:rsidRDefault="00B5223D">
            <w:pPr>
              <w:pStyle w:val="TableParagraph"/>
              <w:spacing w:line="360" w:lineRule="auto"/>
              <w:ind w:left="129"/>
              <w:rPr>
                <w:rFonts w:cs="Microsoft JhengHei"/>
                <w:szCs w:val="21"/>
              </w:rPr>
            </w:pPr>
            <w:r>
              <w:rPr>
                <w:rFonts w:cs="Microsoft JhengHei"/>
                <w:b/>
                <w:bCs/>
                <w:szCs w:val="21"/>
              </w:rPr>
              <w:t>金额（元）</w:t>
            </w:r>
          </w:p>
        </w:tc>
        <w:tc>
          <w:tcPr>
            <w:tcW w:w="1963" w:type="dxa"/>
            <w:vAlign w:val="center"/>
          </w:tcPr>
          <w:p w:rsidR="009147B0" w:rsidRDefault="00B5223D">
            <w:pPr>
              <w:pStyle w:val="TableParagraph"/>
              <w:spacing w:line="360" w:lineRule="auto"/>
              <w:jc w:val="center"/>
              <w:rPr>
                <w:rFonts w:cs="Microsoft JhengHei"/>
                <w:szCs w:val="21"/>
              </w:rPr>
            </w:pPr>
            <w:r>
              <w:rPr>
                <w:rFonts w:cs="Microsoft JhengHei"/>
                <w:b/>
                <w:bCs/>
                <w:szCs w:val="21"/>
              </w:rPr>
              <w:t>备注</w:t>
            </w: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1</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3</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4</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jc w:val="center"/>
              <w:rPr>
                <w:szCs w:val="21"/>
              </w:rPr>
            </w:pPr>
            <w:r>
              <w:t>5</w:t>
            </w:r>
          </w:p>
        </w:tc>
        <w:tc>
          <w:tcPr>
            <w:tcW w:w="2716" w:type="dxa"/>
            <w:vAlign w:val="center"/>
          </w:tcPr>
          <w:p w:rsidR="009147B0" w:rsidRDefault="009147B0">
            <w:pPr>
              <w:spacing w:line="360" w:lineRule="auto"/>
            </w:pP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918" w:type="dxa"/>
            <w:vAlign w:val="center"/>
          </w:tcPr>
          <w:p w:rsidR="009147B0" w:rsidRDefault="00B5223D">
            <w:pPr>
              <w:pStyle w:val="TableParagraph"/>
              <w:spacing w:line="360" w:lineRule="auto"/>
              <w:ind w:left="191"/>
              <w:rPr>
                <w:szCs w:val="21"/>
              </w:rPr>
            </w:pPr>
            <w:r>
              <w:rPr>
                <w:szCs w:val="21"/>
              </w:rPr>
              <w:t>……</w:t>
            </w:r>
          </w:p>
        </w:tc>
        <w:tc>
          <w:tcPr>
            <w:tcW w:w="2716" w:type="dxa"/>
            <w:vAlign w:val="center"/>
          </w:tcPr>
          <w:p w:rsidR="009147B0" w:rsidRDefault="00B5223D">
            <w:pPr>
              <w:pStyle w:val="TableParagraph"/>
              <w:spacing w:line="360" w:lineRule="auto"/>
              <w:ind w:right="2"/>
              <w:jc w:val="center"/>
              <w:rPr>
                <w:szCs w:val="21"/>
              </w:rPr>
            </w:pPr>
            <w:r>
              <w:rPr>
                <w:szCs w:val="21"/>
              </w:rPr>
              <w:t>……</w:t>
            </w:r>
          </w:p>
        </w:tc>
        <w:tc>
          <w:tcPr>
            <w:tcW w:w="2552" w:type="dxa"/>
            <w:vAlign w:val="center"/>
          </w:tcPr>
          <w:p w:rsidR="009147B0" w:rsidRDefault="009147B0">
            <w:pPr>
              <w:spacing w:line="360" w:lineRule="auto"/>
            </w:pP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r w:rsidR="009147B0">
        <w:trPr>
          <w:trHeight w:val="454"/>
          <w:jc w:val="center"/>
        </w:trPr>
        <w:tc>
          <w:tcPr>
            <w:tcW w:w="6186" w:type="dxa"/>
            <w:gridSpan w:val="3"/>
            <w:vAlign w:val="center"/>
          </w:tcPr>
          <w:p w:rsidR="009147B0" w:rsidRDefault="00B5223D">
            <w:pPr>
              <w:pStyle w:val="TableParagraph"/>
              <w:spacing w:line="360" w:lineRule="auto"/>
              <w:ind w:right="1"/>
              <w:jc w:val="center"/>
              <w:rPr>
                <w:rFonts w:cs="Microsoft JhengHei"/>
                <w:szCs w:val="21"/>
              </w:rPr>
            </w:pPr>
            <w:r>
              <w:rPr>
                <w:rFonts w:cs="Microsoft JhengHei"/>
                <w:b/>
                <w:bCs/>
                <w:szCs w:val="21"/>
              </w:rPr>
              <w:t>合计报价</w:t>
            </w:r>
          </w:p>
        </w:tc>
        <w:tc>
          <w:tcPr>
            <w:tcW w:w="1486" w:type="dxa"/>
            <w:vAlign w:val="center"/>
          </w:tcPr>
          <w:p w:rsidR="009147B0" w:rsidRDefault="009147B0">
            <w:pPr>
              <w:spacing w:line="360" w:lineRule="auto"/>
            </w:pPr>
          </w:p>
        </w:tc>
        <w:tc>
          <w:tcPr>
            <w:tcW w:w="1963" w:type="dxa"/>
            <w:vAlign w:val="center"/>
          </w:tcPr>
          <w:p w:rsidR="009147B0" w:rsidRDefault="009147B0">
            <w:pPr>
              <w:spacing w:line="360" w:lineRule="auto"/>
            </w:pPr>
          </w:p>
        </w:tc>
      </w:tr>
    </w:tbl>
    <w:p w:rsidR="009147B0" w:rsidRDefault="009147B0">
      <w:pPr>
        <w:pStyle w:val="a0"/>
        <w:spacing w:before="170" w:after="28"/>
        <w:ind w:right="694"/>
        <w:jc w:val="right"/>
      </w:pPr>
    </w:p>
    <w:p w:rsidR="009147B0" w:rsidRDefault="009147B0">
      <w:pPr>
        <w:pStyle w:val="a0"/>
        <w:spacing w:before="170" w:after="28"/>
        <w:ind w:right="694"/>
        <w:jc w:val="right"/>
      </w:pPr>
    </w:p>
    <w:p w:rsidR="009147B0" w:rsidRDefault="009147B0">
      <w:pPr>
        <w:pStyle w:val="a0"/>
        <w:spacing w:before="170" w:after="28"/>
        <w:ind w:right="694"/>
        <w:jc w:val="right"/>
      </w:pPr>
    </w:p>
    <w:p w:rsidR="009147B0" w:rsidRDefault="009147B0">
      <w:pPr>
        <w:rPr>
          <w:rFonts w:ascii="Times New Roman"/>
        </w:rPr>
      </w:pPr>
    </w:p>
    <w:p w:rsidR="009147B0" w:rsidRDefault="009147B0">
      <w:pPr>
        <w:rPr>
          <w:rFonts w:ascii="Times New Roman"/>
        </w:rPr>
      </w:pPr>
    </w:p>
    <w:p w:rsidR="009147B0" w:rsidRDefault="009147B0">
      <w:pPr>
        <w:rPr>
          <w:rFonts w:ascii="Times New Roman"/>
        </w:rPr>
      </w:pPr>
    </w:p>
    <w:p w:rsidR="009147B0" w:rsidRDefault="009147B0">
      <w:pPr>
        <w:widowControl/>
        <w:rPr>
          <w:rFonts w:ascii="Times New Roman"/>
        </w:rPr>
        <w:sectPr w:rsidR="009147B0" w:rsidSect="00AE68F3">
          <w:pgSz w:w="12240" w:h="15840"/>
          <w:pgMar w:top="1134" w:right="1134" w:bottom="1134" w:left="1134" w:header="0" w:footer="841" w:gutter="0"/>
          <w:cols w:space="720"/>
        </w:sectPr>
      </w:pPr>
    </w:p>
    <w:p w:rsidR="009147B0" w:rsidRDefault="00B5223D" w:rsidP="00383C1D">
      <w:pPr>
        <w:pStyle w:val="210"/>
        <w:spacing w:line="538" w:lineRule="exact"/>
        <w:ind w:left="0" w:right="461" w:firstLine="0"/>
        <w:jc w:val="center"/>
      </w:pPr>
      <w:r>
        <w:lastRenderedPageBreak/>
        <w:t>六、资格审查资料</w:t>
      </w:r>
    </w:p>
    <w:p w:rsidR="009147B0" w:rsidRDefault="009147B0">
      <w:pPr>
        <w:pStyle w:val="a0"/>
        <w:spacing w:before="5"/>
        <w:rPr>
          <w:rFonts w:ascii="Microsoft JhengHei"/>
          <w:b/>
          <w:sz w:val="10"/>
        </w:rPr>
      </w:pPr>
    </w:p>
    <w:p w:rsidR="009147B0" w:rsidRDefault="00B5223D" w:rsidP="00383C1D">
      <w:pPr>
        <w:pStyle w:val="310"/>
        <w:spacing w:before="62"/>
        <w:ind w:left="0" w:firstLine="0"/>
        <w:jc w:val="center"/>
      </w:pPr>
      <w:r>
        <w:t>（一）基本情况表</w:t>
      </w:r>
    </w:p>
    <w:p w:rsidR="009147B0" w:rsidRDefault="009147B0">
      <w:pPr>
        <w:pStyle w:val="a0"/>
        <w:spacing w:before="5"/>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299"/>
        <w:gridCol w:w="1008"/>
        <w:gridCol w:w="1154"/>
        <w:gridCol w:w="1445"/>
        <w:gridCol w:w="467"/>
        <w:gridCol w:w="978"/>
        <w:gridCol w:w="930"/>
        <w:gridCol w:w="321"/>
        <w:gridCol w:w="1380"/>
      </w:tblGrid>
      <w:tr w:rsidR="009147B0" w:rsidTr="00383C1D">
        <w:trPr>
          <w:trHeight w:val="441"/>
        </w:trPr>
        <w:tc>
          <w:tcPr>
            <w:tcW w:w="1151" w:type="pct"/>
          </w:tcPr>
          <w:p w:rsidR="009147B0" w:rsidRDefault="00B5223D">
            <w:pPr>
              <w:pStyle w:val="TableParagraph"/>
              <w:spacing w:before="142"/>
              <w:ind w:left="496"/>
              <w:rPr>
                <w:sz w:val="21"/>
              </w:rPr>
            </w:pPr>
            <w:r>
              <w:rPr>
                <w:sz w:val="21"/>
              </w:rPr>
              <w:t>投标人名称</w:t>
            </w:r>
          </w:p>
        </w:tc>
        <w:tc>
          <w:tcPr>
            <w:tcW w:w="3849" w:type="pct"/>
            <w:gridSpan w:val="8"/>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602"/>
              <w:rPr>
                <w:sz w:val="21"/>
              </w:rPr>
            </w:pPr>
            <w:r>
              <w:rPr>
                <w:sz w:val="21"/>
              </w:rPr>
              <w:t>注册地址</w:t>
            </w:r>
          </w:p>
        </w:tc>
        <w:tc>
          <w:tcPr>
            <w:tcW w:w="1807" w:type="pct"/>
            <w:gridSpan w:val="3"/>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2"/>
              <w:ind w:left="222"/>
              <w:rPr>
                <w:sz w:val="21"/>
              </w:rPr>
            </w:pPr>
            <w:r>
              <w:rPr>
                <w:sz w:val="21"/>
              </w:rPr>
              <w:t>邮政编码</w:t>
            </w:r>
          </w:p>
        </w:tc>
        <w:tc>
          <w:tcPr>
            <w:tcW w:w="1319" w:type="pct"/>
            <w:gridSpan w:val="3"/>
          </w:tcPr>
          <w:p w:rsidR="009147B0" w:rsidRDefault="009147B0">
            <w:pPr>
              <w:pStyle w:val="TableParagraph"/>
              <w:rPr>
                <w:rFonts w:ascii="Times New Roman"/>
                <w:sz w:val="20"/>
              </w:rPr>
            </w:pPr>
          </w:p>
        </w:tc>
      </w:tr>
      <w:tr w:rsidR="009147B0" w:rsidTr="00383C1D">
        <w:trPr>
          <w:trHeight w:val="441"/>
        </w:trPr>
        <w:tc>
          <w:tcPr>
            <w:tcW w:w="1151" w:type="pct"/>
            <w:vMerge w:val="restart"/>
          </w:tcPr>
          <w:p w:rsidR="009147B0" w:rsidRDefault="009147B0">
            <w:pPr>
              <w:pStyle w:val="TableParagraph"/>
              <w:spacing w:before="10"/>
              <w:rPr>
                <w:sz w:val="28"/>
              </w:rPr>
            </w:pPr>
          </w:p>
          <w:p w:rsidR="009147B0" w:rsidRDefault="00B5223D">
            <w:pPr>
              <w:pStyle w:val="TableParagraph"/>
              <w:ind w:left="602"/>
              <w:rPr>
                <w:sz w:val="21"/>
              </w:rPr>
            </w:pPr>
            <w:r>
              <w:rPr>
                <w:sz w:val="21"/>
              </w:rPr>
              <w:t>联系方式</w:t>
            </w:r>
          </w:p>
        </w:tc>
        <w:tc>
          <w:tcPr>
            <w:tcW w:w="505" w:type="pct"/>
          </w:tcPr>
          <w:p w:rsidR="009147B0" w:rsidRDefault="00B5223D">
            <w:pPr>
              <w:pStyle w:val="TableParagraph"/>
              <w:spacing w:before="142"/>
              <w:ind w:left="8"/>
              <w:jc w:val="center"/>
              <w:rPr>
                <w:sz w:val="21"/>
              </w:rPr>
            </w:pPr>
            <w:r>
              <w:rPr>
                <w:sz w:val="21"/>
              </w:rPr>
              <w:t>联系人</w:t>
            </w:r>
          </w:p>
        </w:tc>
        <w:tc>
          <w:tcPr>
            <w:tcW w:w="1302" w:type="pct"/>
            <w:gridSpan w:val="2"/>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2"/>
              <w:ind w:left="378"/>
              <w:rPr>
                <w:sz w:val="21"/>
              </w:rPr>
            </w:pPr>
            <w:r>
              <w:rPr>
                <w:sz w:val="21"/>
              </w:rPr>
              <w:t>电 话</w:t>
            </w:r>
          </w:p>
        </w:tc>
        <w:tc>
          <w:tcPr>
            <w:tcW w:w="1319" w:type="pct"/>
            <w:gridSpan w:val="3"/>
          </w:tcPr>
          <w:p w:rsidR="009147B0" w:rsidRDefault="009147B0">
            <w:pPr>
              <w:pStyle w:val="TableParagraph"/>
              <w:rPr>
                <w:rFonts w:ascii="Times New Roman"/>
                <w:sz w:val="20"/>
              </w:rPr>
            </w:pPr>
          </w:p>
        </w:tc>
      </w:tr>
      <w:tr w:rsidR="009147B0" w:rsidTr="00383C1D">
        <w:trPr>
          <w:trHeight w:val="439"/>
        </w:trPr>
        <w:tc>
          <w:tcPr>
            <w:tcW w:w="1151" w:type="pct"/>
            <w:vMerge/>
            <w:tcBorders>
              <w:top w:val="nil"/>
            </w:tcBorders>
          </w:tcPr>
          <w:p w:rsidR="009147B0" w:rsidRDefault="009147B0">
            <w:pPr>
              <w:rPr>
                <w:sz w:val="2"/>
                <w:szCs w:val="2"/>
              </w:rPr>
            </w:pPr>
          </w:p>
        </w:tc>
        <w:tc>
          <w:tcPr>
            <w:tcW w:w="505" w:type="pct"/>
          </w:tcPr>
          <w:p w:rsidR="009147B0" w:rsidRDefault="00B5223D">
            <w:pPr>
              <w:pStyle w:val="TableParagraph"/>
              <w:tabs>
                <w:tab w:val="left" w:pos="432"/>
              </w:tabs>
              <w:spacing w:before="143"/>
              <w:ind w:left="9"/>
              <w:jc w:val="center"/>
              <w:rPr>
                <w:sz w:val="21"/>
              </w:rPr>
            </w:pPr>
            <w:r>
              <w:rPr>
                <w:sz w:val="21"/>
              </w:rPr>
              <w:t>传</w:t>
            </w:r>
            <w:r>
              <w:rPr>
                <w:sz w:val="21"/>
              </w:rPr>
              <w:tab/>
              <w:t>真</w:t>
            </w:r>
          </w:p>
        </w:tc>
        <w:tc>
          <w:tcPr>
            <w:tcW w:w="1302" w:type="pct"/>
            <w:gridSpan w:val="2"/>
          </w:tcPr>
          <w:p w:rsidR="009147B0" w:rsidRDefault="009147B0">
            <w:pPr>
              <w:pStyle w:val="TableParagraph"/>
              <w:rPr>
                <w:rFonts w:ascii="Times New Roman"/>
                <w:sz w:val="20"/>
              </w:rPr>
            </w:pPr>
          </w:p>
        </w:tc>
        <w:tc>
          <w:tcPr>
            <w:tcW w:w="724" w:type="pct"/>
            <w:gridSpan w:val="2"/>
          </w:tcPr>
          <w:p w:rsidR="009147B0" w:rsidRDefault="00B5223D">
            <w:pPr>
              <w:pStyle w:val="TableParagraph"/>
              <w:spacing w:before="143"/>
              <w:ind w:left="378"/>
              <w:rPr>
                <w:sz w:val="21"/>
              </w:rPr>
            </w:pPr>
            <w:r>
              <w:rPr>
                <w:sz w:val="21"/>
              </w:rPr>
              <w:t>网 址</w:t>
            </w:r>
          </w:p>
        </w:tc>
        <w:tc>
          <w:tcPr>
            <w:tcW w:w="1319" w:type="pct"/>
            <w:gridSpan w:val="3"/>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496"/>
              <w:rPr>
                <w:sz w:val="21"/>
              </w:rPr>
            </w:pPr>
            <w:r>
              <w:rPr>
                <w:sz w:val="21"/>
              </w:rPr>
              <w:t>法定代表人</w:t>
            </w:r>
          </w:p>
        </w:tc>
        <w:tc>
          <w:tcPr>
            <w:tcW w:w="505" w:type="pct"/>
          </w:tcPr>
          <w:p w:rsidR="009147B0" w:rsidRDefault="00B5223D">
            <w:pPr>
              <w:pStyle w:val="TableParagraph"/>
              <w:spacing w:before="142"/>
              <w:ind w:left="8"/>
              <w:jc w:val="center"/>
              <w:rPr>
                <w:sz w:val="21"/>
              </w:rPr>
            </w:pPr>
            <w:r>
              <w:rPr>
                <w:sz w:val="21"/>
              </w:rPr>
              <w:t>姓名</w:t>
            </w:r>
          </w:p>
        </w:tc>
        <w:tc>
          <w:tcPr>
            <w:tcW w:w="578" w:type="pct"/>
          </w:tcPr>
          <w:p w:rsidR="009147B0" w:rsidRDefault="009147B0">
            <w:pPr>
              <w:pStyle w:val="TableParagraph"/>
              <w:rPr>
                <w:rFonts w:ascii="Times New Roman"/>
                <w:sz w:val="20"/>
              </w:rPr>
            </w:pPr>
          </w:p>
        </w:tc>
        <w:tc>
          <w:tcPr>
            <w:tcW w:w="724" w:type="pct"/>
          </w:tcPr>
          <w:p w:rsidR="009147B0" w:rsidRDefault="00B5223D">
            <w:pPr>
              <w:pStyle w:val="TableParagraph"/>
              <w:spacing w:before="142"/>
              <w:ind w:left="223"/>
              <w:rPr>
                <w:sz w:val="21"/>
              </w:rPr>
            </w:pPr>
            <w:r>
              <w:rPr>
                <w:sz w:val="21"/>
              </w:rPr>
              <w:t>技术职称</w:t>
            </w:r>
          </w:p>
        </w:tc>
        <w:tc>
          <w:tcPr>
            <w:tcW w:w="724" w:type="pct"/>
            <w:gridSpan w:val="2"/>
          </w:tcPr>
          <w:p w:rsidR="009147B0" w:rsidRDefault="009147B0">
            <w:pPr>
              <w:pStyle w:val="TableParagraph"/>
              <w:rPr>
                <w:rFonts w:ascii="Times New Roman"/>
                <w:sz w:val="20"/>
              </w:rPr>
            </w:pPr>
          </w:p>
        </w:tc>
        <w:tc>
          <w:tcPr>
            <w:tcW w:w="627" w:type="pct"/>
            <w:gridSpan w:val="2"/>
          </w:tcPr>
          <w:p w:rsidR="009147B0" w:rsidRDefault="00B5223D">
            <w:pPr>
              <w:pStyle w:val="TableParagraph"/>
              <w:spacing w:before="142"/>
              <w:ind w:left="345"/>
              <w:rPr>
                <w:sz w:val="21"/>
              </w:rPr>
            </w:pPr>
            <w:r>
              <w:rPr>
                <w:sz w:val="21"/>
              </w:rPr>
              <w:t>电话</w:t>
            </w:r>
          </w:p>
        </w:tc>
        <w:tc>
          <w:tcPr>
            <w:tcW w:w="692" w:type="pct"/>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496"/>
              <w:rPr>
                <w:sz w:val="21"/>
              </w:rPr>
            </w:pPr>
            <w:r>
              <w:rPr>
                <w:sz w:val="21"/>
              </w:rPr>
              <w:t>技术负责人</w:t>
            </w:r>
          </w:p>
        </w:tc>
        <w:tc>
          <w:tcPr>
            <w:tcW w:w="505" w:type="pct"/>
          </w:tcPr>
          <w:p w:rsidR="009147B0" w:rsidRDefault="00B5223D">
            <w:pPr>
              <w:pStyle w:val="TableParagraph"/>
              <w:spacing w:before="142"/>
              <w:ind w:left="8"/>
              <w:jc w:val="center"/>
              <w:rPr>
                <w:sz w:val="21"/>
              </w:rPr>
            </w:pPr>
            <w:r>
              <w:rPr>
                <w:sz w:val="21"/>
              </w:rPr>
              <w:t>姓名</w:t>
            </w:r>
          </w:p>
        </w:tc>
        <w:tc>
          <w:tcPr>
            <w:tcW w:w="578" w:type="pct"/>
          </w:tcPr>
          <w:p w:rsidR="009147B0" w:rsidRDefault="009147B0">
            <w:pPr>
              <w:pStyle w:val="TableParagraph"/>
              <w:rPr>
                <w:rFonts w:ascii="Times New Roman"/>
                <w:sz w:val="20"/>
              </w:rPr>
            </w:pPr>
          </w:p>
        </w:tc>
        <w:tc>
          <w:tcPr>
            <w:tcW w:w="724" w:type="pct"/>
          </w:tcPr>
          <w:p w:rsidR="009147B0" w:rsidRDefault="00B5223D">
            <w:pPr>
              <w:pStyle w:val="TableParagraph"/>
              <w:spacing w:before="142"/>
              <w:ind w:left="223"/>
              <w:rPr>
                <w:sz w:val="21"/>
              </w:rPr>
            </w:pPr>
            <w:r>
              <w:rPr>
                <w:sz w:val="21"/>
              </w:rPr>
              <w:t>技术职称</w:t>
            </w:r>
          </w:p>
        </w:tc>
        <w:tc>
          <w:tcPr>
            <w:tcW w:w="724" w:type="pct"/>
            <w:gridSpan w:val="2"/>
          </w:tcPr>
          <w:p w:rsidR="009147B0" w:rsidRDefault="009147B0">
            <w:pPr>
              <w:pStyle w:val="TableParagraph"/>
              <w:rPr>
                <w:rFonts w:ascii="Times New Roman"/>
                <w:sz w:val="20"/>
              </w:rPr>
            </w:pPr>
          </w:p>
        </w:tc>
        <w:tc>
          <w:tcPr>
            <w:tcW w:w="627" w:type="pct"/>
            <w:gridSpan w:val="2"/>
          </w:tcPr>
          <w:p w:rsidR="009147B0" w:rsidRDefault="00B5223D">
            <w:pPr>
              <w:pStyle w:val="TableParagraph"/>
              <w:spacing w:before="142"/>
              <w:ind w:left="345"/>
              <w:rPr>
                <w:sz w:val="21"/>
              </w:rPr>
            </w:pPr>
            <w:r>
              <w:rPr>
                <w:sz w:val="21"/>
              </w:rPr>
              <w:t>电话</w:t>
            </w:r>
          </w:p>
        </w:tc>
        <w:tc>
          <w:tcPr>
            <w:tcW w:w="692" w:type="pct"/>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182"/>
              <w:rPr>
                <w:sz w:val="21"/>
              </w:rPr>
            </w:pPr>
            <w:r>
              <w:rPr>
                <w:sz w:val="21"/>
              </w:rPr>
              <w:t>企业设计资质证书</w:t>
            </w:r>
          </w:p>
        </w:tc>
        <w:tc>
          <w:tcPr>
            <w:tcW w:w="3849" w:type="pct"/>
            <w:gridSpan w:val="8"/>
          </w:tcPr>
          <w:p w:rsidR="009147B0" w:rsidRDefault="00B5223D">
            <w:pPr>
              <w:pStyle w:val="TableParagraph"/>
              <w:tabs>
                <w:tab w:val="left" w:pos="3790"/>
                <w:tab w:val="left" w:pos="5050"/>
              </w:tabs>
              <w:spacing w:before="142"/>
              <w:ind w:left="1058"/>
              <w:rPr>
                <w:sz w:val="21"/>
              </w:rPr>
            </w:pPr>
            <w:r>
              <w:rPr>
                <w:sz w:val="21"/>
              </w:rPr>
              <w:t>类型：</w:t>
            </w:r>
            <w:r>
              <w:rPr>
                <w:sz w:val="21"/>
              </w:rPr>
              <w:tab/>
            </w:r>
            <w:r>
              <w:rPr>
                <w:spacing w:val="-3"/>
                <w:sz w:val="21"/>
              </w:rPr>
              <w:t>等</w:t>
            </w:r>
            <w:r>
              <w:rPr>
                <w:sz w:val="21"/>
              </w:rPr>
              <w:t>级：</w:t>
            </w:r>
            <w:r>
              <w:rPr>
                <w:sz w:val="21"/>
              </w:rPr>
              <w:tab/>
            </w:r>
            <w:r>
              <w:rPr>
                <w:spacing w:val="-3"/>
                <w:sz w:val="21"/>
              </w:rPr>
              <w:t>证</w:t>
            </w:r>
            <w:r>
              <w:rPr>
                <w:sz w:val="21"/>
              </w:rPr>
              <w:t>书</w:t>
            </w:r>
            <w:r>
              <w:rPr>
                <w:spacing w:val="-3"/>
                <w:sz w:val="21"/>
              </w:rPr>
              <w:t>号</w:t>
            </w:r>
            <w:r>
              <w:rPr>
                <w:sz w:val="21"/>
              </w:rPr>
              <w:t>：</w:t>
            </w:r>
          </w:p>
        </w:tc>
      </w:tr>
      <w:tr w:rsidR="009147B0" w:rsidTr="00383C1D">
        <w:trPr>
          <w:trHeight w:val="880"/>
        </w:trPr>
        <w:tc>
          <w:tcPr>
            <w:tcW w:w="1151" w:type="pct"/>
          </w:tcPr>
          <w:p w:rsidR="009147B0" w:rsidRDefault="00B5223D">
            <w:pPr>
              <w:pStyle w:val="TableParagraph"/>
              <w:spacing w:before="142"/>
              <w:ind w:left="163" w:right="151"/>
              <w:jc w:val="center"/>
              <w:rPr>
                <w:sz w:val="21"/>
              </w:rPr>
            </w:pPr>
            <w:r>
              <w:rPr>
                <w:sz w:val="21"/>
              </w:rPr>
              <w:t>质量管理体系证书</w:t>
            </w:r>
          </w:p>
          <w:p w:rsidR="009147B0" w:rsidRDefault="00B5223D">
            <w:pPr>
              <w:pStyle w:val="TableParagraph"/>
              <w:spacing w:before="170"/>
              <w:ind w:left="60" w:right="151"/>
              <w:jc w:val="center"/>
              <w:rPr>
                <w:sz w:val="21"/>
              </w:rPr>
            </w:pPr>
            <w:r>
              <w:rPr>
                <w:sz w:val="21"/>
              </w:rPr>
              <w:t>（如有）</w:t>
            </w:r>
          </w:p>
        </w:tc>
        <w:tc>
          <w:tcPr>
            <w:tcW w:w="3849" w:type="pct"/>
            <w:gridSpan w:val="8"/>
          </w:tcPr>
          <w:p w:rsidR="009147B0" w:rsidRDefault="009147B0">
            <w:pPr>
              <w:pStyle w:val="TableParagraph"/>
              <w:spacing w:before="4"/>
              <w:rPr>
                <w:sz w:val="28"/>
              </w:rPr>
            </w:pPr>
          </w:p>
          <w:p w:rsidR="009147B0" w:rsidRDefault="00B5223D">
            <w:pPr>
              <w:pStyle w:val="TableParagraph"/>
              <w:tabs>
                <w:tab w:val="left" w:pos="3790"/>
                <w:tab w:val="left" w:pos="5050"/>
              </w:tabs>
              <w:ind w:left="1058"/>
              <w:rPr>
                <w:sz w:val="21"/>
              </w:rPr>
            </w:pPr>
            <w:r>
              <w:rPr>
                <w:sz w:val="21"/>
              </w:rPr>
              <w:t>类型：</w:t>
            </w:r>
            <w:r>
              <w:rPr>
                <w:sz w:val="21"/>
              </w:rPr>
              <w:tab/>
            </w:r>
            <w:r>
              <w:rPr>
                <w:spacing w:val="-3"/>
                <w:sz w:val="21"/>
              </w:rPr>
              <w:t>等</w:t>
            </w:r>
            <w:r>
              <w:rPr>
                <w:sz w:val="21"/>
              </w:rPr>
              <w:t>级：</w:t>
            </w:r>
            <w:r>
              <w:rPr>
                <w:sz w:val="21"/>
              </w:rPr>
              <w:tab/>
            </w:r>
            <w:r>
              <w:rPr>
                <w:spacing w:val="-3"/>
                <w:sz w:val="21"/>
              </w:rPr>
              <w:t>证</w:t>
            </w:r>
            <w:r>
              <w:rPr>
                <w:sz w:val="21"/>
              </w:rPr>
              <w:t>书</w:t>
            </w:r>
            <w:r>
              <w:rPr>
                <w:spacing w:val="-3"/>
                <w:sz w:val="21"/>
              </w:rPr>
              <w:t>号</w:t>
            </w:r>
            <w:r>
              <w:rPr>
                <w:sz w:val="21"/>
              </w:rPr>
              <w:t>：</w:t>
            </w:r>
          </w:p>
        </w:tc>
      </w:tr>
      <w:tr w:rsidR="009147B0" w:rsidTr="00383C1D">
        <w:trPr>
          <w:trHeight w:val="439"/>
        </w:trPr>
        <w:tc>
          <w:tcPr>
            <w:tcW w:w="1151" w:type="pct"/>
          </w:tcPr>
          <w:p w:rsidR="009147B0" w:rsidRDefault="00B5223D">
            <w:pPr>
              <w:pStyle w:val="TableParagraph"/>
              <w:spacing w:before="142"/>
              <w:ind w:left="496"/>
              <w:rPr>
                <w:sz w:val="21"/>
              </w:rPr>
            </w:pPr>
            <w:r>
              <w:rPr>
                <w:sz w:val="21"/>
              </w:rPr>
              <w:t>营业执照号</w:t>
            </w:r>
          </w:p>
        </w:tc>
        <w:tc>
          <w:tcPr>
            <w:tcW w:w="1807" w:type="pct"/>
            <w:gridSpan w:val="3"/>
          </w:tcPr>
          <w:p w:rsidR="009147B0" w:rsidRDefault="009147B0">
            <w:pPr>
              <w:pStyle w:val="TableParagraph"/>
              <w:rPr>
                <w:rFonts w:ascii="Times New Roman"/>
                <w:sz w:val="20"/>
              </w:rPr>
            </w:pPr>
          </w:p>
        </w:tc>
        <w:tc>
          <w:tcPr>
            <w:tcW w:w="2042" w:type="pct"/>
            <w:gridSpan w:val="5"/>
          </w:tcPr>
          <w:p w:rsidR="009147B0" w:rsidRDefault="00B5223D">
            <w:pPr>
              <w:pStyle w:val="TableParagraph"/>
              <w:spacing w:before="142"/>
              <w:ind w:left="1182"/>
              <w:rPr>
                <w:sz w:val="21"/>
              </w:rPr>
            </w:pPr>
            <w:r>
              <w:rPr>
                <w:sz w:val="21"/>
              </w:rPr>
              <w:t>员工总人数：</w:t>
            </w:r>
          </w:p>
        </w:tc>
      </w:tr>
      <w:tr w:rsidR="009147B0" w:rsidTr="00383C1D">
        <w:trPr>
          <w:trHeight w:val="441"/>
        </w:trPr>
        <w:tc>
          <w:tcPr>
            <w:tcW w:w="1151" w:type="pct"/>
          </w:tcPr>
          <w:p w:rsidR="009147B0" w:rsidRDefault="00B5223D">
            <w:pPr>
              <w:pStyle w:val="TableParagraph"/>
              <w:spacing w:before="142"/>
              <w:ind w:left="602"/>
              <w:rPr>
                <w:sz w:val="21"/>
              </w:rPr>
            </w:pPr>
            <w:r>
              <w:rPr>
                <w:sz w:val="21"/>
              </w:rPr>
              <w:t>注册资本</w:t>
            </w:r>
          </w:p>
        </w:tc>
        <w:tc>
          <w:tcPr>
            <w:tcW w:w="1807" w:type="pct"/>
            <w:gridSpan w:val="3"/>
          </w:tcPr>
          <w:p w:rsidR="009147B0" w:rsidRDefault="009147B0">
            <w:pPr>
              <w:pStyle w:val="TableParagraph"/>
              <w:rPr>
                <w:rFonts w:ascii="Times New Roman"/>
                <w:sz w:val="20"/>
              </w:rPr>
            </w:pPr>
          </w:p>
        </w:tc>
        <w:tc>
          <w:tcPr>
            <w:tcW w:w="234" w:type="pct"/>
            <w:vMerge w:val="restart"/>
          </w:tcPr>
          <w:p w:rsidR="009147B0" w:rsidRDefault="009147B0">
            <w:pPr>
              <w:pStyle w:val="TableParagraph"/>
              <w:rPr>
                <w:sz w:val="20"/>
              </w:rPr>
            </w:pPr>
          </w:p>
          <w:p w:rsidR="009147B0" w:rsidRDefault="009147B0">
            <w:pPr>
              <w:pStyle w:val="TableParagraph"/>
              <w:spacing w:before="9"/>
              <w:rPr>
                <w:sz w:val="26"/>
              </w:rPr>
            </w:pPr>
          </w:p>
          <w:p w:rsidR="009147B0" w:rsidRDefault="00B5223D">
            <w:pPr>
              <w:pStyle w:val="TableParagraph"/>
              <w:spacing w:line="391" w:lineRule="auto"/>
              <w:ind w:left="107" w:right="84"/>
              <w:rPr>
                <w:sz w:val="21"/>
              </w:rPr>
            </w:pPr>
            <w:r>
              <w:rPr>
                <w:sz w:val="21"/>
              </w:rPr>
              <w:t>其中</w:t>
            </w:r>
          </w:p>
        </w:tc>
        <w:tc>
          <w:tcPr>
            <w:tcW w:w="956" w:type="pct"/>
            <w:gridSpan w:val="2"/>
          </w:tcPr>
          <w:p w:rsidR="009147B0" w:rsidRDefault="00B5223D">
            <w:pPr>
              <w:pStyle w:val="TableParagraph"/>
              <w:spacing w:before="142"/>
              <w:ind w:left="220"/>
              <w:rPr>
                <w:sz w:val="21"/>
              </w:rPr>
            </w:pPr>
            <w:r>
              <w:rPr>
                <w:sz w:val="21"/>
              </w:rPr>
              <w:t>高级职称人员</w:t>
            </w:r>
          </w:p>
        </w:tc>
        <w:tc>
          <w:tcPr>
            <w:tcW w:w="853" w:type="pct"/>
            <w:gridSpan w:val="2"/>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602"/>
              <w:rPr>
                <w:sz w:val="21"/>
              </w:rPr>
            </w:pPr>
            <w:r>
              <w:rPr>
                <w:sz w:val="21"/>
              </w:rPr>
              <w:t>成立日期</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中级职称人员</w:t>
            </w:r>
          </w:p>
        </w:tc>
        <w:tc>
          <w:tcPr>
            <w:tcW w:w="853" w:type="pct"/>
            <w:gridSpan w:val="2"/>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182"/>
              <w:rPr>
                <w:sz w:val="21"/>
              </w:rPr>
            </w:pPr>
            <w:r>
              <w:rPr>
                <w:sz w:val="21"/>
              </w:rPr>
              <w:t>基本账户开户银行</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技术人员数量</w:t>
            </w:r>
          </w:p>
        </w:tc>
        <w:tc>
          <w:tcPr>
            <w:tcW w:w="853" w:type="pct"/>
            <w:gridSpan w:val="2"/>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182"/>
              <w:rPr>
                <w:sz w:val="21"/>
              </w:rPr>
            </w:pPr>
            <w:r>
              <w:rPr>
                <w:sz w:val="21"/>
              </w:rPr>
              <w:t>基本账户银行账号</w:t>
            </w:r>
          </w:p>
        </w:tc>
        <w:tc>
          <w:tcPr>
            <w:tcW w:w="1807" w:type="pct"/>
            <w:gridSpan w:val="3"/>
          </w:tcPr>
          <w:p w:rsidR="009147B0" w:rsidRDefault="009147B0">
            <w:pPr>
              <w:pStyle w:val="TableParagraph"/>
              <w:rPr>
                <w:rFonts w:ascii="Times New Roman"/>
                <w:sz w:val="20"/>
              </w:rPr>
            </w:pPr>
          </w:p>
        </w:tc>
        <w:tc>
          <w:tcPr>
            <w:tcW w:w="234" w:type="pct"/>
            <w:vMerge/>
            <w:tcBorders>
              <w:top w:val="nil"/>
            </w:tcBorders>
          </w:tcPr>
          <w:p w:rsidR="009147B0" w:rsidRDefault="009147B0">
            <w:pPr>
              <w:rPr>
                <w:sz w:val="2"/>
                <w:szCs w:val="2"/>
              </w:rPr>
            </w:pPr>
          </w:p>
        </w:tc>
        <w:tc>
          <w:tcPr>
            <w:tcW w:w="956" w:type="pct"/>
            <w:gridSpan w:val="2"/>
          </w:tcPr>
          <w:p w:rsidR="009147B0" w:rsidRDefault="00B5223D">
            <w:pPr>
              <w:pStyle w:val="TableParagraph"/>
              <w:spacing w:before="142"/>
              <w:ind w:left="220"/>
              <w:rPr>
                <w:sz w:val="21"/>
              </w:rPr>
            </w:pPr>
            <w:r>
              <w:rPr>
                <w:sz w:val="21"/>
              </w:rPr>
              <w:t>各类注册人员</w:t>
            </w:r>
          </w:p>
        </w:tc>
        <w:tc>
          <w:tcPr>
            <w:tcW w:w="853" w:type="pct"/>
            <w:gridSpan w:val="2"/>
          </w:tcPr>
          <w:p w:rsidR="009147B0" w:rsidRDefault="009147B0">
            <w:pPr>
              <w:pStyle w:val="TableParagraph"/>
              <w:rPr>
                <w:rFonts w:ascii="Times New Roman"/>
                <w:sz w:val="20"/>
              </w:rPr>
            </w:pPr>
          </w:p>
        </w:tc>
      </w:tr>
      <w:tr w:rsidR="009147B0" w:rsidTr="00383C1D">
        <w:trPr>
          <w:trHeight w:val="441"/>
        </w:trPr>
        <w:tc>
          <w:tcPr>
            <w:tcW w:w="1151" w:type="pct"/>
          </w:tcPr>
          <w:p w:rsidR="009147B0" w:rsidRDefault="00B5223D">
            <w:pPr>
              <w:pStyle w:val="TableParagraph"/>
              <w:spacing w:before="142"/>
              <w:ind w:left="707"/>
              <w:rPr>
                <w:sz w:val="21"/>
              </w:rPr>
            </w:pPr>
            <w:r>
              <w:rPr>
                <w:sz w:val="21"/>
              </w:rPr>
              <w:t>经营范围</w:t>
            </w:r>
          </w:p>
        </w:tc>
        <w:tc>
          <w:tcPr>
            <w:tcW w:w="3849" w:type="pct"/>
            <w:gridSpan w:val="8"/>
          </w:tcPr>
          <w:p w:rsidR="009147B0" w:rsidRDefault="009147B0">
            <w:pPr>
              <w:pStyle w:val="TableParagraph"/>
              <w:rPr>
                <w:rFonts w:ascii="Times New Roman"/>
                <w:sz w:val="20"/>
              </w:rPr>
            </w:pPr>
          </w:p>
        </w:tc>
      </w:tr>
      <w:tr w:rsidR="009147B0" w:rsidTr="00383C1D">
        <w:trPr>
          <w:trHeight w:val="2640"/>
        </w:trPr>
        <w:tc>
          <w:tcPr>
            <w:tcW w:w="1151" w:type="pct"/>
          </w:tcPr>
          <w:p w:rsidR="009147B0" w:rsidRDefault="00B5223D">
            <w:pPr>
              <w:pStyle w:val="TableParagraph"/>
              <w:spacing w:before="142" w:line="393" w:lineRule="auto"/>
              <w:ind w:left="107" w:right="91" w:hanging="3"/>
              <w:jc w:val="center"/>
              <w:rPr>
                <w:sz w:val="21"/>
              </w:rPr>
            </w:pPr>
            <w:r>
              <w:rPr>
                <w:spacing w:val="-3"/>
                <w:sz w:val="21"/>
              </w:rPr>
              <w:t xml:space="preserve">投标人关联企业情 </w:t>
            </w:r>
            <w:r>
              <w:rPr>
                <w:spacing w:val="-60"/>
                <w:sz w:val="21"/>
              </w:rPr>
              <w:t>况</w:t>
            </w:r>
            <w:r>
              <w:rPr>
                <w:sz w:val="21"/>
              </w:rPr>
              <w:t>（</w:t>
            </w:r>
            <w:r>
              <w:rPr>
                <w:spacing w:val="-5"/>
                <w:sz w:val="21"/>
              </w:rPr>
              <w:t>包括但不限于与</w:t>
            </w:r>
            <w:r>
              <w:rPr>
                <w:spacing w:val="-3"/>
                <w:sz w:val="21"/>
              </w:rPr>
              <w:t>投标人法定代表人为同一人或者存在</w:t>
            </w:r>
            <w:r>
              <w:rPr>
                <w:spacing w:val="-12"/>
                <w:sz w:val="21"/>
              </w:rPr>
              <w:t>控股、管理关系的不</w:t>
            </w:r>
          </w:p>
          <w:p w:rsidR="009147B0" w:rsidRDefault="00B5223D">
            <w:pPr>
              <w:pStyle w:val="TableParagraph"/>
              <w:spacing w:line="262" w:lineRule="exact"/>
              <w:ind w:left="162" w:right="151"/>
              <w:jc w:val="center"/>
              <w:rPr>
                <w:sz w:val="21"/>
              </w:rPr>
            </w:pPr>
            <w:r>
              <w:rPr>
                <w:sz w:val="21"/>
              </w:rPr>
              <w:t>同单位）</w:t>
            </w:r>
          </w:p>
        </w:tc>
        <w:tc>
          <w:tcPr>
            <w:tcW w:w="3849" w:type="pct"/>
            <w:gridSpan w:val="8"/>
          </w:tcPr>
          <w:p w:rsidR="009147B0" w:rsidRDefault="009147B0">
            <w:pPr>
              <w:pStyle w:val="TableParagraph"/>
              <w:rPr>
                <w:rFonts w:ascii="Times New Roman"/>
                <w:sz w:val="20"/>
              </w:rPr>
            </w:pPr>
          </w:p>
        </w:tc>
      </w:tr>
      <w:tr w:rsidR="009147B0" w:rsidTr="00383C1D">
        <w:trPr>
          <w:trHeight w:val="438"/>
        </w:trPr>
        <w:tc>
          <w:tcPr>
            <w:tcW w:w="1151" w:type="pct"/>
          </w:tcPr>
          <w:p w:rsidR="009147B0" w:rsidRDefault="00B5223D">
            <w:pPr>
              <w:pStyle w:val="TableParagraph"/>
              <w:spacing w:before="142"/>
              <w:ind w:left="163" w:right="149"/>
              <w:jc w:val="center"/>
              <w:rPr>
                <w:sz w:val="21"/>
              </w:rPr>
            </w:pPr>
            <w:r>
              <w:rPr>
                <w:sz w:val="21"/>
              </w:rPr>
              <w:t>备注</w:t>
            </w:r>
          </w:p>
        </w:tc>
        <w:tc>
          <w:tcPr>
            <w:tcW w:w="3849" w:type="pct"/>
            <w:gridSpan w:val="8"/>
          </w:tcPr>
          <w:p w:rsidR="009147B0" w:rsidRDefault="009147B0">
            <w:pPr>
              <w:pStyle w:val="TableParagraph"/>
              <w:rPr>
                <w:rFonts w:ascii="Times New Roman"/>
                <w:sz w:val="20"/>
              </w:rPr>
            </w:pPr>
          </w:p>
        </w:tc>
      </w:tr>
    </w:tbl>
    <w:p w:rsidR="009147B0" w:rsidRDefault="00B5223D">
      <w:pPr>
        <w:pStyle w:val="a0"/>
        <w:spacing w:before="109" w:line="357" w:lineRule="auto"/>
        <w:ind w:left="240" w:right="693"/>
      </w:pPr>
      <w:r>
        <w:rPr>
          <w:spacing w:val="-10"/>
        </w:rPr>
        <w:t xml:space="preserve">注：投标人应根据投标人须知第 </w:t>
      </w:r>
      <w:r>
        <w:rPr>
          <w:rFonts w:ascii="Times New Roman" w:eastAsia="Times New Roman"/>
        </w:rPr>
        <w:t xml:space="preserve">3.5.1 </w:t>
      </w:r>
      <w:r>
        <w:rPr>
          <w:spacing w:val="-6"/>
        </w:rPr>
        <w:t>项的要求在本表后附相关证明材料。境内投标人以现金或</w:t>
      </w:r>
      <w:r>
        <w:rPr>
          <w:spacing w:val="-4"/>
        </w:rPr>
        <w:t>者支票形式提交投标保证金的，还应附基本账户开户许可证复印件。</w:t>
      </w:r>
    </w:p>
    <w:p w:rsidR="009147B0" w:rsidRDefault="009147B0">
      <w:pPr>
        <w:spacing w:line="357" w:lineRule="auto"/>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（二）近年财务状况表</w:t>
      </w:r>
    </w:p>
    <w:p w:rsidR="009147B0" w:rsidRDefault="009147B0">
      <w:pPr>
        <w:pStyle w:val="a0"/>
        <w:spacing w:before="11"/>
        <w:rPr>
          <w:sz w:val="23"/>
        </w:rPr>
      </w:pPr>
    </w:p>
    <w:p w:rsidR="009147B0" w:rsidRDefault="00B5223D">
      <w:pPr>
        <w:pStyle w:val="a0"/>
        <w:ind w:left="660"/>
      </w:pPr>
      <w:r>
        <w:t xml:space="preserve">投标人应根据投标人须知第 </w:t>
      </w:r>
      <w:r>
        <w:rPr>
          <w:rFonts w:ascii="Times New Roman" w:eastAsia="Times New Roman"/>
        </w:rPr>
        <w:t xml:space="preserve">3.5.2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（三）近年完成的类似项目情况表</w:t>
      </w:r>
    </w:p>
    <w:p w:rsidR="009147B0" w:rsidRDefault="009147B0">
      <w:pPr>
        <w:pStyle w:val="a0"/>
        <w:rPr>
          <w:sz w:val="20"/>
        </w:rPr>
      </w:pPr>
    </w:p>
    <w:p w:rsidR="009147B0" w:rsidRDefault="009147B0">
      <w:pPr>
        <w:pStyle w:val="a0"/>
        <w:spacing w:before="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57"/>
        <w:gridCol w:w="7325"/>
      </w:tblGrid>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项目名称</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项目所在地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发包人名称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2"/>
              <w:rPr>
                <w:sz w:val="20"/>
              </w:rPr>
            </w:pPr>
          </w:p>
          <w:p w:rsidR="009147B0" w:rsidRDefault="00B5223D">
            <w:pPr>
              <w:pStyle w:val="TableParagraph"/>
              <w:ind w:left="482" w:right="474"/>
              <w:jc w:val="center"/>
              <w:rPr>
                <w:sz w:val="21"/>
              </w:rPr>
            </w:pPr>
            <w:r>
              <w:rPr>
                <w:sz w:val="21"/>
              </w:rPr>
              <w:t>发包人地址</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发包人电话</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合同价格</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设计服务期限</w:t>
            </w:r>
          </w:p>
        </w:tc>
        <w:tc>
          <w:tcPr>
            <w:tcW w:w="3669" w:type="pct"/>
          </w:tcPr>
          <w:p w:rsidR="009147B0" w:rsidRDefault="009147B0">
            <w:pPr>
              <w:pStyle w:val="TableParagraph"/>
              <w:rPr>
                <w:rFonts w:ascii="Times New Roman"/>
              </w:rPr>
            </w:pPr>
          </w:p>
        </w:tc>
      </w:tr>
      <w:tr w:rsidR="009147B0" w:rsidTr="00383C1D">
        <w:trPr>
          <w:trHeight w:val="672"/>
        </w:trPr>
        <w:tc>
          <w:tcPr>
            <w:tcW w:w="1331" w:type="pct"/>
          </w:tcPr>
          <w:p w:rsidR="009147B0" w:rsidRDefault="009147B0">
            <w:pPr>
              <w:pStyle w:val="TableParagraph"/>
              <w:spacing w:before="1"/>
              <w:rPr>
                <w:sz w:val="20"/>
              </w:rPr>
            </w:pPr>
          </w:p>
          <w:p w:rsidR="009147B0" w:rsidRDefault="00B5223D">
            <w:pPr>
              <w:pStyle w:val="TableParagraph"/>
              <w:spacing w:before="1"/>
              <w:ind w:left="480" w:right="474"/>
              <w:jc w:val="center"/>
              <w:rPr>
                <w:sz w:val="21"/>
              </w:rPr>
            </w:pPr>
            <w:r>
              <w:rPr>
                <w:sz w:val="21"/>
              </w:rPr>
              <w:t>设计内容</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项目负责人</w:t>
            </w:r>
          </w:p>
        </w:tc>
        <w:tc>
          <w:tcPr>
            <w:tcW w:w="3669" w:type="pct"/>
          </w:tcPr>
          <w:p w:rsidR="009147B0" w:rsidRDefault="009147B0">
            <w:pPr>
              <w:pStyle w:val="TableParagraph"/>
              <w:rPr>
                <w:rFonts w:ascii="Times New Roman"/>
              </w:rPr>
            </w:pPr>
          </w:p>
        </w:tc>
      </w:tr>
      <w:tr w:rsidR="009147B0" w:rsidTr="00383C1D">
        <w:trPr>
          <w:trHeight w:val="3081"/>
        </w:trPr>
        <w:tc>
          <w:tcPr>
            <w:tcW w:w="1331" w:type="pct"/>
          </w:tcPr>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spacing w:before="1"/>
              <w:rPr>
                <w:sz w:val="14"/>
              </w:rPr>
            </w:pPr>
          </w:p>
          <w:p w:rsidR="009147B0" w:rsidRDefault="00B5223D">
            <w:pPr>
              <w:pStyle w:val="TableParagraph"/>
              <w:spacing w:before="1"/>
              <w:ind w:left="482" w:right="474"/>
              <w:jc w:val="center"/>
              <w:rPr>
                <w:sz w:val="21"/>
              </w:rPr>
            </w:pPr>
            <w:r>
              <w:rPr>
                <w:sz w:val="21"/>
              </w:rPr>
              <w:t>项目描述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备注</w:t>
            </w:r>
          </w:p>
        </w:tc>
        <w:tc>
          <w:tcPr>
            <w:tcW w:w="3669" w:type="pct"/>
          </w:tcPr>
          <w:p w:rsidR="009147B0" w:rsidRDefault="009147B0">
            <w:pPr>
              <w:pStyle w:val="TableParagraph"/>
              <w:rPr>
                <w:rFonts w:ascii="Times New Roman"/>
              </w:rPr>
            </w:pPr>
          </w:p>
        </w:tc>
      </w:tr>
    </w:tbl>
    <w:p w:rsidR="009147B0" w:rsidRDefault="00B5223D">
      <w:pPr>
        <w:pStyle w:val="a0"/>
        <w:spacing w:before="142"/>
        <w:ind w:left="240"/>
      </w:pPr>
      <w:r>
        <w:t xml:space="preserve">注：投标人应根据投标人须知第 </w:t>
      </w:r>
      <w:r>
        <w:rPr>
          <w:rFonts w:ascii="Times New Roman" w:eastAsia="Times New Roman"/>
        </w:rPr>
        <w:t xml:space="preserve">3.5.3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（四）正在</w:t>
      </w:r>
      <w:r>
        <w:rPr>
          <w:rFonts w:hint="eastAsia"/>
        </w:rPr>
        <w:t>实施</w:t>
      </w:r>
      <w:r>
        <w:t>和新承接的项目情况表</w:t>
      </w:r>
    </w:p>
    <w:p w:rsidR="009147B0" w:rsidRDefault="009147B0">
      <w:pPr>
        <w:pStyle w:val="a0"/>
        <w:rPr>
          <w:sz w:val="20"/>
        </w:rPr>
      </w:pPr>
    </w:p>
    <w:p w:rsidR="009147B0" w:rsidRDefault="009147B0">
      <w:pPr>
        <w:pStyle w:val="a0"/>
        <w:spacing w:before="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57"/>
        <w:gridCol w:w="7325"/>
      </w:tblGrid>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项目名称</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项目所在地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发包人名称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2"/>
              <w:rPr>
                <w:sz w:val="20"/>
              </w:rPr>
            </w:pPr>
          </w:p>
          <w:p w:rsidR="009147B0" w:rsidRDefault="00B5223D">
            <w:pPr>
              <w:pStyle w:val="TableParagraph"/>
              <w:ind w:left="482" w:right="474"/>
              <w:jc w:val="center"/>
              <w:rPr>
                <w:sz w:val="21"/>
              </w:rPr>
            </w:pPr>
            <w:r>
              <w:rPr>
                <w:sz w:val="21"/>
              </w:rPr>
              <w:t>发包人地址</w:t>
            </w:r>
          </w:p>
        </w:tc>
        <w:tc>
          <w:tcPr>
            <w:tcW w:w="3669" w:type="pct"/>
          </w:tcPr>
          <w:p w:rsidR="009147B0" w:rsidRDefault="009147B0">
            <w:pPr>
              <w:pStyle w:val="TableParagraph"/>
              <w:rPr>
                <w:rFonts w:ascii="Times New Roman"/>
              </w:rPr>
            </w:pPr>
          </w:p>
        </w:tc>
      </w:tr>
      <w:tr w:rsidR="009147B0" w:rsidTr="00383C1D">
        <w:trPr>
          <w:trHeight w:val="671"/>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发包人电话</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签约合同价</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设计服务期限</w:t>
            </w:r>
          </w:p>
        </w:tc>
        <w:tc>
          <w:tcPr>
            <w:tcW w:w="3669" w:type="pct"/>
          </w:tcPr>
          <w:p w:rsidR="009147B0" w:rsidRDefault="009147B0">
            <w:pPr>
              <w:pStyle w:val="TableParagraph"/>
              <w:rPr>
                <w:rFonts w:ascii="Times New Roman"/>
              </w:rPr>
            </w:pPr>
          </w:p>
        </w:tc>
      </w:tr>
      <w:tr w:rsidR="009147B0" w:rsidTr="00383C1D">
        <w:trPr>
          <w:trHeight w:val="672"/>
        </w:trPr>
        <w:tc>
          <w:tcPr>
            <w:tcW w:w="1331" w:type="pct"/>
          </w:tcPr>
          <w:p w:rsidR="009147B0" w:rsidRDefault="009147B0">
            <w:pPr>
              <w:pStyle w:val="TableParagraph"/>
              <w:spacing w:before="1"/>
              <w:rPr>
                <w:sz w:val="20"/>
              </w:rPr>
            </w:pPr>
          </w:p>
          <w:p w:rsidR="009147B0" w:rsidRDefault="00B5223D">
            <w:pPr>
              <w:pStyle w:val="TableParagraph"/>
              <w:spacing w:before="1"/>
              <w:ind w:left="480" w:right="474"/>
              <w:jc w:val="center"/>
              <w:rPr>
                <w:sz w:val="21"/>
              </w:rPr>
            </w:pPr>
            <w:r>
              <w:rPr>
                <w:sz w:val="21"/>
              </w:rPr>
              <w:t>设计内容</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2" w:right="474"/>
              <w:jc w:val="center"/>
              <w:rPr>
                <w:sz w:val="21"/>
              </w:rPr>
            </w:pPr>
            <w:r>
              <w:rPr>
                <w:sz w:val="21"/>
              </w:rPr>
              <w:t>项目负责人</w:t>
            </w:r>
          </w:p>
        </w:tc>
        <w:tc>
          <w:tcPr>
            <w:tcW w:w="3669" w:type="pct"/>
          </w:tcPr>
          <w:p w:rsidR="009147B0" w:rsidRDefault="009147B0">
            <w:pPr>
              <w:pStyle w:val="TableParagraph"/>
              <w:rPr>
                <w:rFonts w:ascii="Times New Roman"/>
              </w:rPr>
            </w:pPr>
          </w:p>
        </w:tc>
      </w:tr>
      <w:tr w:rsidR="009147B0" w:rsidTr="00383C1D">
        <w:trPr>
          <w:trHeight w:val="3081"/>
        </w:trPr>
        <w:tc>
          <w:tcPr>
            <w:tcW w:w="1331" w:type="pct"/>
          </w:tcPr>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rPr>
                <w:sz w:val="20"/>
              </w:rPr>
            </w:pPr>
          </w:p>
          <w:p w:rsidR="009147B0" w:rsidRDefault="009147B0">
            <w:pPr>
              <w:pStyle w:val="TableParagraph"/>
              <w:spacing w:before="1"/>
              <w:rPr>
                <w:sz w:val="14"/>
              </w:rPr>
            </w:pPr>
          </w:p>
          <w:p w:rsidR="009147B0" w:rsidRDefault="00B5223D">
            <w:pPr>
              <w:pStyle w:val="TableParagraph"/>
              <w:spacing w:before="1"/>
              <w:ind w:left="482" w:right="474"/>
              <w:jc w:val="center"/>
              <w:rPr>
                <w:sz w:val="21"/>
              </w:rPr>
            </w:pPr>
            <w:r>
              <w:rPr>
                <w:sz w:val="21"/>
              </w:rPr>
              <w:t>项目描述</w:t>
            </w:r>
          </w:p>
        </w:tc>
        <w:tc>
          <w:tcPr>
            <w:tcW w:w="3669" w:type="pct"/>
          </w:tcPr>
          <w:p w:rsidR="009147B0" w:rsidRDefault="009147B0">
            <w:pPr>
              <w:pStyle w:val="TableParagraph"/>
              <w:rPr>
                <w:rFonts w:ascii="Times New Roman"/>
              </w:rPr>
            </w:pPr>
          </w:p>
        </w:tc>
      </w:tr>
      <w:tr w:rsidR="009147B0" w:rsidTr="00383C1D">
        <w:trPr>
          <w:trHeight w:val="669"/>
        </w:trPr>
        <w:tc>
          <w:tcPr>
            <w:tcW w:w="1331" w:type="pct"/>
          </w:tcPr>
          <w:p w:rsidR="009147B0" w:rsidRDefault="009147B0">
            <w:pPr>
              <w:pStyle w:val="TableParagraph"/>
              <w:spacing w:before="1"/>
              <w:rPr>
                <w:sz w:val="20"/>
              </w:rPr>
            </w:pPr>
          </w:p>
          <w:p w:rsidR="009147B0" w:rsidRDefault="00B5223D">
            <w:pPr>
              <w:pStyle w:val="TableParagraph"/>
              <w:ind w:left="484" w:right="474"/>
              <w:jc w:val="center"/>
              <w:rPr>
                <w:sz w:val="21"/>
              </w:rPr>
            </w:pPr>
            <w:r>
              <w:rPr>
                <w:sz w:val="21"/>
              </w:rPr>
              <w:t>备注</w:t>
            </w:r>
          </w:p>
        </w:tc>
        <w:tc>
          <w:tcPr>
            <w:tcW w:w="3669" w:type="pct"/>
          </w:tcPr>
          <w:p w:rsidR="009147B0" w:rsidRDefault="009147B0">
            <w:pPr>
              <w:pStyle w:val="TableParagraph"/>
              <w:rPr>
                <w:rFonts w:ascii="Times New Roman"/>
              </w:rPr>
            </w:pPr>
          </w:p>
        </w:tc>
      </w:tr>
    </w:tbl>
    <w:p w:rsidR="009147B0" w:rsidRDefault="00B5223D">
      <w:pPr>
        <w:pStyle w:val="a0"/>
        <w:spacing w:before="142"/>
        <w:ind w:left="240"/>
      </w:pPr>
      <w:r>
        <w:t xml:space="preserve">注：投标人应根据投标人须知第 </w:t>
      </w:r>
      <w:r>
        <w:rPr>
          <w:rFonts w:ascii="Times New Roman" w:eastAsia="Times New Roman"/>
        </w:rPr>
        <w:t xml:space="preserve">3.5.4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rsidP="00383C1D">
      <w:pPr>
        <w:pStyle w:val="310"/>
        <w:spacing w:before="35"/>
        <w:ind w:left="377" w:firstLine="0"/>
        <w:jc w:val="center"/>
      </w:pPr>
      <w:r>
        <w:lastRenderedPageBreak/>
        <w:t>（五）近年发生的诉讼及仲裁情况</w:t>
      </w:r>
    </w:p>
    <w:p w:rsidR="009147B0" w:rsidRDefault="009147B0">
      <w:pPr>
        <w:pStyle w:val="a0"/>
        <w:rPr>
          <w:sz w:val="32"/>
        </w:rPr>
      </w:pPr>
    </w:p>
    <w:p w:rsidR="009147B0" w:rsidRDefault="00B5223D">
      <w:pPr>
        <w:pStyle w:val="a0"/>
        <w:ind w:left="240"/>
      </w:pPr>
      <w:r>
        <w:t xml:space="preserve">注：投标人应根据投标人须知第 </w:t>
      </w:r>
      <w:r>
        <w:rPr>
          <w:rFonts w:ascii="Times New Roman" w:eastAsia="Times New Roman"/>
        </w:rPr>
        <w:t xml:space="preserve">3.5.5 </w:t>
      </w:r>
      <w:r>
        <w:t>项的要求附相关证明材料。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9147B0">
      <w:pPr>
        <w:pStyle w:val="a0"/>
        <w:rPr>
          <w:sz w:val="20"/>
        </w:rPr>
      </w:pPr>
    </w:p>
    <w:p w:rsidR="009147B0" w:rsidRDefault="009147B0">
      <w:pPr>
        <w:pStyle w:val="a0"/>
        <w:spacing w:before="1"/>
        <w:rPr>
          <w:sz w:val="16"/>
        </w:rPr>
      </w:pPr>
    </w:p>
    <w:p w:rsidR="009147B0" w:rsidRDefault="00B5223D">
      <w:pPr>
        <w:pStyle w:val="310"/>
        <w:spacing w:before="62"/>
        <w:ind w:left="240" w:firstLine="0"/>
      </w:pPr>
      <w:r>
        <w:t>（六）拟委任的主要人员汇总表</w:t>
      </w:r>
    </w:p>
    <w:p w:rsidR="009147B0" w:rsidRDefault="009147B0">
      <w:pPr>
        <w:pStyle w:val="a0"/>
        <w:rPr>
          <w:sz w:val="20"/>
        </w:rPr>
      </w:pPr>
    </w:p>
    <w:p w:rsidR="009147B0" w:rsidRDefault="009147B0">
      <w:pPr>
        <w:pStyle w:val="a0"/>
        <w:spacing w:before="1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17"/>
        <w:gridCol w:w="1587"/>
        <w:gridCol w:w="1234"/>
        <w:gridCol w:w="753"/>
        <w:gridCol w:w="607"/>
        <w:gridCol w:w="1409"/>
        <w:gridCol w:w="884"/>
        <w:gridCol w:w="1084"/>
        <w:gridCol w:w="1407"/>
      </w:tblGrid>
      <w:tr w:rsidR="009147B0" w:rsidRPr="00383C1D" w:rsidTr="00383C1D">
        <w:trPr>
          <w:trHeight w:val="438"/>
        </w:trPr>
        <w:tc>
          <w:tcPr>
            <w:tcW w:w="509"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196"/>
              <w:rPr>
                <w:rFonts w:asciiTheme="minorEastAsia" w:eastAsiaTheme="minorEastAsia" w:hAnsiTheme="minorEastAsia"/>
                <w:sz w:val="21"/>
                <w:szCs w:val="21"/>
              </w:rPr>
            </w:pPr>
            <w:r w:rsidRPr="00383C1D">
              <w:rPr>
                <w:rFonts w:asciiTheme="minorEastAsia" w:eastAsiaTheme="minorEastAsia" w:hAnsiTheme="minorEastAsia"/>
                <w:sz w:val="21"/>
                <w:szCs w:val="21"/>
              </w:rPr>
              <w:t>序号</w:t>
            </w:r>
          </w:p>
        </w:tc>
        <w:tc>
          <w:tcPr>
            <w:tcW w:w="795"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110"/>
              <w:rPr>
                <w:rFonts w:asciiTheme="minorEastAsia" w:eastAsiaTheme="minorEastAsia" w:hAnsiTheme="minorEastAsia"/>
                <w:sz w:val="21"/>
                <w:szCs w:val="21"/>
              </w:rPr>
            </w:pPr>
            <w:r w:rsidRPr="00383C1D">
              <w:rPr>
                <w:rFonts w:asciiTheme="minorEastAsia" w:eastAsiaTheme="minorEastAsia" w:hAnsiTheme="minorEastAsia"/>
                <w:sz w:val="21"/>
                <w:szCs w:val="21"/>
              </w:rPr>
              <w:t>本项目任职</w:t>
            </w:r>
          </w:p>
        </w:tc>
        <w:tc>
          <w:tcPr>
            <w:tcW w:w="618" w:type="pct"/>
            <w:vMerge w:val="restart"/>
          </w:tcPr>
          <w:p w:rsidR="009147B0" w:rsidRPr="00383C1D" w:rsidRDefault="009147B0">
            <w:pPr>
              <w:pStyle w:val="TableParagraph"/>
              <w:spacing w:before="7"/>
              <w:rPr>
                <w:rFonts w:asciiTheme="minorEastAsia" w:eastAsiaTheme="minorEastAsia" w:hAnsiTheme="minorEastAsia"/>
                <w:sz w:val="21"/>
                <w:szCs w:val="21"/>
              </w:rPr>
            </w:pPr>
          </w:p>
          <w:p w:rsidR="009147B0" w:rsidRPr="00383C1D" w:rsidRDefault="00B5223D">
            <w:pPr>
              <w:pStyle w:val="TableParagraph"/>
              <w:ind w:left="285"/>
              <w:rPr>
                <w:rFonts w:asciiTheme="minorEastAsia" w:eastAsiaTheme="minorEastAsia" w:hAnsiTheme="minorEastAsia"/>
                <w:sz w:val="21"/>
                <w:szCs w:val="21"/>
              </w:rPr>
            </w:pPr>
            <w:r w:rsidRPr="00383C1D">
              <w:rPr>
                <w:rFonts w:asciiTheme="minorEastAsia" w:eastAsiaTheme="minorEastAsia" w:hAnsiTheme="minorEastAsia"/>
                <w:sz w:val="21"/>
                <w:szCs w:val="21"/>
              </w:rPr>
              <w:t>姓名</w:t>
            </w:r>
          </w:p>
        </w:tc>
        <w:tc>
          <w:tcPr>
            <w:tcW w:w="377" w:type="pct"/>
            <w:vMerge w:val="restart"/>
          </w:tcPr>
          <w:p w:rsidR="009147B0" w:rsidRPr="00383C1D" w:rsidRDefault="00B5223D">
            <w:pPr>
              <w:pStyle w:val="TableParagraph"/>
              <w:spacing w:before="5" w:line="440" w:lineRule="exact"/>
              <w:ind w:left="194" w:right="187"/>
              <w:rPr>
                <w:rFonts w:asciiTheme="minorEastAsia" w:eastAsiaTheme="minorEastAsia" w:hAnsiTheme="minorEastAsia"/>
                <w:sz w:val="21"/>
                <w:szCs w:val="21"/>
              </w:rPr>
            </w:pPr>
            <w:r w:rsidRPr="00383C1D">
              <w:rPr>
                <w:rFonts w:asciiTheme="minorEastAsia" w:eastAsiaTheme="minorEastAsia" w:hAnsiTheme="minorEastAsia"/>
                <w:sz w:val="21"/>
                <w:szCs w:val="21"/>
              </w:rPr>
              <w:t>职称</w:t>
            </w:r>
          </w:p>
        </w:tc>
        <w:tc>
          <w:tcPr>
            <w:tcW w:w="304" w:type="pct"/>
            <w:vMerge w:val="restart"/>
          </w:tcPr>
          <w:p w:rsidR="009147B0" w:rsidRPr="00383C1D" w:rsidRDefault="00B5223D">
            <w:pPr>
              <w:pStyle w:val="TableParagraph"/>
              <w:spacing w:before="5" w:line="440" w:lineRule="exact"/>
              <w:ind w:left="136" w:right="127"/>
              <w:rPr>
                <w:rFonts w:asciiTheme="minorEastAsia" w:eastAsiaTheme="minorEastAsia" w:hAnsiTheme="minorEastAsia"/>
                <w:sz w:val="21"/>
                <w:szCs w:val="21"/>
              </w:rPr>
            </w:pPr>
            <w:r w:rsidRPr="00383C1D">
              <w:rPr>
                <w:rFonts w:asciiTheme="minorEastAsia" w:eastAsiaTheme="minorEastAsia" w:hAnsiTheme="minorEastAsia"/>
                <w:sz w:val="21"/>
                <w:szCs w:val="21"/>
              </w:rPr>
              <w:t>专业</w:t>
            </w:r>
          </w:p>
        </w:tc>
        <w:tc>
          <w:tcPr>
            <w:tcW w:w="1692" w:type="pct"/>
            <w:gridSpan w:val="3"/>
          </w:tcPr>
          <w:p w:rsidR="009147B0" w:rsidRPr="00383C1D" w:rsidRDefault="00B5223D">
            <w:pPr>
              <w:pStyle w:val="TableParagraph"/>
              <w:spacing w:before="142"/>
              <w:ind w:left="410"/>
              <w:rPr>
                <w:rFonts w:asciiTheme="minorEastAsia" w:eastAsiaTheme="minorEastAsia" w:hAnsiTheme="minorEastAsia"/>
                <w:sz w:val="21"/>
                <w:szCs w:val="21"/>
              </w:rPr>
            </w:pPr>
            <w:r w:rsidRPr="00383C1D">
              <w:rPr>
                <w:rFonts w:asciiTheme="minorEastAsia" w:eastAsiaTheme="minorEastAsia" w:hAnsiTheme="minorEastAsia"/>
                <w:sz w:val="21"/>
                <w:szCs w:val="21"/>
              </w:rPr>
              <w:t>执业或职业资格证明</w:t>
            </w:r>
          </w:p>
        </w:tc>
        <w:tc>
          <w:tcPr>
            <w:tcW w:w="706" w:type="pct"/>
          </w:tcPr>
          <w:p w:rsidR="009147B0" w:rsidRPr="00383C1D" w:rsidRDefault="00B5223D">
            <w:pPr>
              <w:pStyle w:val="TableParagraph"/>
              <w:spacing w:before="142"/>
              <w:ind w:left="355"/>
              <w:rPr>
                <w:rFonts w:asciiTheme="minorEastAsia" w:eastAsiaTheme="minorEastAsia" w:hAnsiTheme="minorEastAsia"/>
                <w:sz w:val="21"/>
                <w:szCs w:val="21"/>
              </w:rPr>
            </w:pPr>
            <w:r w:rsidRPr="00383C1D">
              <w:rPr>
                <w:rFonts w:asciiTheme="minorEastAsia" w:eastAsiaTheme="minorEastAsia" w:hAnsiTheme="minorEastAsia"/>
                <w:sz w:val="21"/>
                <w:szCs w:val="21"/>
              </w:rPr>
              <w:t>备注</w:t>
            </w:r>
          </w:p>
        </w:tc>
      </w:tr>
      <w:tr w:rsidR="009147B0" w:rsidRPr="00383C1D" w:rsidTr="00383C1D">
        <w:trPr>
          <w:trHeight w:val="441"/>
        </w:trPr>
        <w:tc>
          <w:tcPr>
            <w:tcW w:w="509" w:type="pct"/>
            <w:vMerge/>
            <w:tcBorders>
              <w:top w:val="nil"/>
            </w:tcBorders>
          </w:tcPr>
          <w:p w:rsidR="009147B0" w:rsidRPr="00383C1D" w:rsidRDefault="009147B0">
            <w:pPr>
              <w:rPr>
                <w:rFonts w:asciiTheme="minorEastAsia" w:eastAsiaTheme="minorEastAsia" w:hAnsiTheme="minorEastAsia"/>
                <w:sz w:val="21"/>
                <w:szCs w:val="21"/>
              </w:rPr>
            </w:pPr>
          </w:p>
        </w:tc>
        <w:tc>
          <w:tcPr>
            <w:tcW w:w="795" w:type="pct"/>
            <w:vMerge/>
            <w:tcBorders>
              <w:top w:val="nil"/>
            </w:tcBorders>
          </w:tcPr>
          <w:p w:rsidR="009147B0" w:rsidRPr="00383C1D" w:rsidRDefault="009147B0">
            <w:pPr>
              <w:rPr>
                <w:rFonts w:asciiTheme="minorEastAsia" w:eastAsiaTheme="minorEastAsia" w:hAnsiTheme="minorEastAsia"/>
                <w:sz w:val="21"/>
                <w:szCs w:val="21"/>
              </w:rPr>
            </w:pPr>
          </w:p>
        </w:tc>
        <w:tc>
          <w:tcPr>
            <w:tcW w:w="618" w:type="pct"/>
            <w:vMerge/>
            <w:tcBorders>
              <w:top w:val="nil"/>
            </w:tcBorders>
          </w:tcPr>
          <w:p w:rsidR="009147B0" w:rsidRPr="00383C1D" w:rsidRDefault="009147B0">
            <w:pPr>
              <w:rPr>
                <w:rFonts w:asciiTheme="minorEastAsia" w:eastAsiaTheme="minorEastAsia" w:hAnsiTheme="minorEastAsia"/>
                <w:sz w:val="21"/>
                <w:szCs w:val="21"/>
              </w:rPr>
            </w:pPr>
          </w:p>
        </w:tc>
        <w:tc>
          <w:tcPr>
            <w:tcW w:w="377" w:type="pct"/>
            <w:vMerge/>
            <w:tcBorders>
              <w:top w:val="nil"/>
            </w:tcBorders>
          </w:tcPr>
          <w:p w:rsidR="009147B0" w:rsidRPr="00383C1D" w:rsidRDefault="009147B0">
            <w:pPr>
              <w:rPr>
                <w:rFonts w:asciiTheme="minorEastAsia" w:eastAsiaTheme="minorEastAsia" w:hAnsiTheme="minorEastAsia"/>
                <w:sz w:val="21"/>
                <w:szCs w:val="21"/>
              </w:rPr>
            </w:pPr>
          </w:p>
        </w:tc>
        <w:tc>
          <w:tcPr>
            <w:tcW w:w="304" w:type="pct"/>
            <w:vMerge/>
            <w:tcBorders>
              <w:top w:val="nil"/>
            </w:tcBorders>
          </w:tcPr>
          <w:p w:rsidR="009147B0" w:rsidRPr="00383C1D" w:rsidRDefault="009147B0">
            <w:pPr>
              <w:rPr>
                <w:rFonts w:asciiTheme="minorEastAsia" w:eastAsiaTheme="minorEastAsia" w:hAnsiTheme="minorEastAsia"/>
                <w:sz w:val="21"/>
                <w:szCs w:val="21"/>
              </w:rPr>
            </w:pPr>
          </w:p>
        </w:tc>
        <w:tc>
          <w:tcPr>
            <w:tcW w:w="706" w:type="pct"/>
          </w:tcPr>
          <w:p w:rsidR="009147B0" w:rsidRPr="00383C1D" w:rsidRDefault="00B5223D">
            <w:pPr>
              <w:pStyle w:val="TableParagraph"/>
              <w:spacing w:before="142"/>
              <w:ind w:left="146"/>
              <w:rPr>
                <w:rFonts w:asciiTheme="minorEastAsia" w:eastAsiaTheme="minorEastAsia" w:hAnsiTheme="minorEastAsia"/>
                <w:sz w:val="21"/>
                <w:szCs w:val="21"/>
              </w:rPr>
            </w:pPr>
            <w:r w:rsidRPr="00383C1D">
              <w:rPr>
                <w:rFonts w:asciiTheme="minorEastAsia" w:eastAsiaTheme="minorEastAsia" w:hAnsiTheme="minorEastAsia"/>
                <w:sz w:val="21"/>
                <w:szCs w:val="21"/>
              </w:rPr>
              <w:t>证书名称</w:t>
            </w:r>
          </w:p>
        </w:tc>
        <w:tc>
          <w:tcPr>
            <w:tcW w:w="443" w:type="pct"/>
          </w:tcPr>
          <w:p w:rsidR="009147B0" w:rsidRPr="00383C1D" w:rsidRDefault="00B5223D">
            <w:pPr>
              <w:pStyle w:val="TableParagraph"/>
              <w:spacing w:before="142"/>
              <w:ind w:left="144"/>
              <w:rPr>
                <w:rFonts w:asciiTheme="minorEastAsia" w:eastAsiaTheme="minorEastAsia" w:hAnsiTheme="minorEastAsia"/>
                <w:sz w:val="21"/>
                <w:szCs w:val="21"/>
              </w:rPr>
            </w:pPr>
            <w:r w:rsidRPr="00383C1D">
              <w:rPr>
                <w:rFonts w:asciiTheme="minorEastAsia" w:eastAsiaTheme="minorEastAsia" w:hAnsiTheme="minorEastAsia"/>
                <w:sz w:val="21"/>
                <w:szCs w:val="21"/>
              </w:rPr>
              <w:t>级别</w:t>
            </w:r>
          </w:p>
        </w:tc>
        <w:tc>
          <w:tcPr>
            <w:tcW w:w="543" w:type="pct"/>
          </w:tcPr>
          <w:p w:rsidR="009147B0" w:rsidRPr="00383C1D" w:rsidRDefault="00B5223D">
            <w:pPr>
              <w:pStyle w:val="TableParagraph"/>
              <w:spacing w:before="142"/>
              <w:ind w:left="226"/>
              <w:rPr>
                <w:rFonts w:asciiTheme="minorEastAsia" w:eastAsiaTheme="minorEastAsia" w:hAnsiTheme="minorEastAsia"/>
                <w:sz w:val="21"/>
                <w:szCs w:val="21"/>
              </w:rPr>
            </w:pPr>
            <w:r w:rsidRPr="00383C1D">
              <w:rPr>
                <w:rFonts w:asciiTheme="minorEastAsia" w:eastAsiaTheme="minorEastAsia" w:hAnsiTheme="minorEastAsia"/>
                <w:sz w:val="21"/>
                <w:szCs w:val="21"/>
              </w:rPr>
              <w:t>证号</w:t>
            </w: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9"/>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9"/>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41"/>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r w:rsidR="009147B0" w:rsidRPr="00383C1D" w:rsidTr="00383C1D">
        <w:trPr>
          <w:trHeight w:val="438"/>
        </w:trPr>
        <w:tc>
          <w:tcPr>
            <w:tcW w:w="509" w:type="pct"/>
          </w:tcPr>
          <w:p w:rsidR="009147B0" w:rsidRPr="00383C1D" w:rsidRDefault="009147B0">
            <w:pPr>
              <w:pStyle w:val="TableParagraph"/>
              <w:rPr>
                <w:rFonts w:asciiTheme="minorEastAsia" w:eastAsiaTheme="minorEastAsia" w:hAnsiTheme="minorEastAsia"/>
                <w:sz w:val="21"/>
                <w:szCs w:val="21"/>
              </w:rPr>
            </w:pPr>
          </w:p>
        </w:tc>
        <w:tc>
          <w:tcPr>
            <w:tcW w:w="795" w:type="pct"/>
          </w:tcPr>
          <w:p w:rsidR="009147B0" w:rsidRPr="00383C1D" w:rsidRDefault="009147B0">
            <w:pPr>
              <w:pStyle w:val="TableParagraph"/>
              <w:rPr>
                <w:rFonts w:asciiTheme="minorEastAsia" w:eastAsiaTheme="minorEastAsia" w:hAnsiTheme="minorEastAsia"/>
                <w:sz w:val="21"/>
                <w:szCs w:val="21"/>
              </w:rPr>
            </w:pPr>
          </w:p>
        </w:tc>
        <w:tc>
          <w:tcPr>
            <w:tcW w:w="618" w:type="pct"/>
          </w:tcPr>
          <w:p w:rsidR="009147B0" w:rsidRPr="00383C1D" w:rsidRDefault="009147B0">
            <w:pPr>
              <w:pStyle w:val="TableParagraph"/>
              <w:rPr>
                <w:rFonts w:asciiTheme="minorEastAsia" w:eastAsiaTheme="minorEastAsia" w:hAnsiTheme="minorEastAsia"/>
                <w:sz w:val="21"/>
                <w:szCs w:val="21"/>
              </w:rPr>
            </w:pPr>
          </w:p>
        </w:tc>
        <w:tc>
          <w:tcPr>
            <w:tcW w:w="377" w:type="pct"/>
          </w:tcPr>
          <w:p w:rsidR="009147B0" w:rsidRPr="00383C1D" w:rsidRDefault="009147B0">
            <w:pPr>
              <w:pStyle w:val="TableParagraph"/>
              <w:rPr>
                <w:rFonts w:asciiTheme="minorEastAsia" w:eastAsiaTheme="minorEastAsia" w:hAnsiTheme="minorEastAsia"/>
                <w:sz w:val="21"/>
                <w:szCs w:val="21"/>
              </w:rPr>
            </w:pPr>
          </w:p>
        </w:tc>
        <w:tc>
          <w:tcPr>
            <w:tcW w:w="304"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c>
          <w:tcPr>
            <w:tcW w:w="443" w:type="pct"/>
          </w:tcPr>
          <w:p w:rsidR="009147B0" w:rsidRPr="00383C1D" w:rsidRDefault="009147B0">
            <w:pPr>
              <w:pStyle w:val="TableParagraph"/>
              <w:rPr>
                <w:rFonts w:asciiTheme="minorEastAsia" w:eastAsiaTheme="minorEastAsia" w:hAnsiTheme="minorEastAsia"/>
                <w:sz w:val="21"/>
                <w:szCs w:val="21"/>
              </w:rPr>
            </w:pPr>
          </w:p>
        </w:tc>
        <w:tc>
          <w:tcPr>
            <w:tcW w:w="543" w:type="pct"/>
          </w:tcPr>
          <w:p w:rsidR="009147B0" w:rsidRPr="00383C1D" w:rsidRDefault="009147B0">
            <w:pPr>
              <w:pStyle w:val="TableParagraph"/>
              <w:rPr>
                <w:rFonts w:asciiTheme="minorEastAsia" w:eastAsiaTheme="minorEastAsia" w:hAnsiTheme="minorEastAsia"/>
                <w:sz w:val="21"/>
                <w:szCs w:val="21"/>
              </w:rPr>
            </w:pPr>
          </w:p>
        </w:tc>
        <w:tc>
          <w:tcPr>
            <w:tcW w:w="706" w:type="pct"/>
          </w:tcPr>
          <w:p w:rsidR="009147B0" w:rsidRPr="00383C1D" w:rsidRDefault="009147B0">
            <w:pPr>
              <w:pStyle w:val="TableParagraph"/>
              <w:rPr>
                <w:rFonts w:asciiTheme="minorEastAsia" w:eastAsiaTheme="minorEastAsia" w:hAnsiTheme="minorEastAsia"/>
                <w:sz w:val="21"/>
                <w:szCs w:val="21"/>
              </w:rPr>
            </w:pPr>
          </w:p>
        </w:tc>
      </w:tr>
    </w:tbl>
    <w:p w:rsidR="009147B0" w:rsidRDefault="009147B0">
      <w:pPr>
        <w:rPr>
          <w:rFonts w:ascii="Times New Roman"/>
        </w:rPr>
        <w:sectPr w:rsidR="009147B0" w:rsidSect="00AE68F3">
          <w:pgSz w:w="12240" w:h="15840"/>
          <w:pgMar w:top="1134" w:right="1134" w:bottom="1134" w:left="1134" w:header="0" w:footer="841" w:gutter="0"/>
          <w:cols w:space="720"/>
        </w:sectPr>
      </w:pPr>
    </w:p>
    <w:p w:rsidR="009147B0" w:rsidRDefault="00B5223D" w:rsidP="00383C1D">
      <w:pPr>
        <w:pStyle w:val="310"/>
        <w:spacing w:before="43"/>
        <w:ind w:left="377" w:firstLine="0"/>
        <w:jc w:val="center"/>
      </w:pPr>
      <w:r>
        <w:lastRenderedPageBreak/>
        <w:t>（七）主要人员简历表</w:t>
      </w:r>
    </w:p>
    <w:p w:rsidR="009147B0" w:rsidRDefault="009147B0">
      <w:pPr>
        <w:pStyle w:val="a0"/>
        <w:rPr>
          <w:sz w:val="20"/>
        </w:rPr>
      </w:pPr>
    </w:p>
    <w:p w:rsidR="009147B0" w:rsidRDefault="009147B0">
      <w:pPr>
        <w:pStyle w:val="a0"/>
        <w:rPr>
          <w:sz w:val="20"/>
        </w:rPr>
      </w:pPr>
    </w:p>
    <w:p w:rsidR="009147B0" w:rsidRDefault="009147B0">
      <w:pPr>
        <w:pStyle w:val="a0"/>
        <w:rPr>
          <w:sz w:val="20"/>
        </w:rPr>
      </w:pPr>
    </w:p>
    <w:p w:rsidR="009147B0" w:rsidRDefault="009147B0">
      <w:pPr>
        <w:pStyle w:val="a0"/>
        <w:rPr>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89"/>
        <w:gridCol w:w="419"/>
        <w:gridCol w:w="811"/>
        <w:gridCol w:w="1122"/>
        <w:gridCol w:w="1248"/>
        <w:gridCol w:w="827"/>
        <w:gridCol w:w="1477"/>
        <w:gridCol w:w="469"/>
        <w:gridCol w:w="2220"/>
      </w:tblGrid>
      <w:tr w:rsidR="009147B0" w:rsidTr="00383C1D">
        <w:trPr>
          <w:trHeight w:val="880"/>
        </w:trPr>
        <w:tc>
          <w:tcPr>
            <w:tcW w:w="696" w:type="pct"/>
          </w:tcPr>
          <w:p w:rsidR="009147B0" w:rsidRDefault="009147B0">
            <w:pPr>
              <w:pStyle w:val="TableParagraph"/>
              <w:spacing w:before="4"/>
              <w:rPr>
                <w:sz w:val="28"/>
              </w:rPr>
            </w:pPr>
          </w:p>
          <w:p w:rsidR="009147B0" w:rsidRDefault="00B5223D">
            <w:pPr>
              <w:pStyle w:val="TableParagraph"/>
              <w:tabs>
                <w:tab w:val="left" w:pos="436"/>
              </w:tabs>
              <w:ind w:left="13"/>
              <w:jc w:val="center"/>
              <w:rPr>
                <w:sz w:val="21"/>
              </w:rPr>
            </w:pPr>
            <w:r>
              <w:rPr>
                <w:sz w:val="21"/>
              </w:rPr>
              <w:t>姓</w:t>
            </w:r>
            <w:r>
              <w:rPr>
                <w:sz w:val="21"/>
              </w:rPr>
              <w:tab/>
              <w:t>名</w:t>
            </w:r>
          </w:p>
        </w:tc>
        <w:tc>
          <w:tcPr>
            <w:tcW w:w="616" w:type="pct"/>
            <w:gridSpan w:val="2"/>
          </w:tcPr>
          <w:p w:rsidR="009147B0" w:rsidRDefault="009147B0">
            <w:pPr>
              <w:pStyle w:val="TableParagraph"/>
              <w:rPr>
                <w:rFonts w:ascii="Times New Roman"/>
                <w:sz w:val="20"/>
              </w:rPr>
            </w:pPr>
          </w:p>
        </w:tc>
        <w:tc>
          <w:tcPr>
            <w:tcW w:w="562" w:type="pct"/>
          </w:tcPr>
          <w:p w:rsidR="009147B0" w:rsidRDefault="009147B0">
            <w:pPr>
              <w:pStyle w:val="TableParagraph"/>
              <w:spacing w:before="4"/>
              <w:rPr>
                <w:sz w:val="28"/>
              </w:rPr>
            </w:pPr>
          </w:p>
          <w:p w:rsidR="009147B0" w:rsidRDefault="00B5223D">
            <w:pPr>
              <w:pStyle w:val="TableParagraph"/>
              <w:ind w:right="256"/>
              <w:jc w:val="right"/>
              <w:rPr>
                <w:sz w:val="21"/>
              </w:rPr>
            </w:pPr>
            <w:r>
              <w:rPr>
                <w:sz w:val="21"/>
              </w:rPr>
              <w:t>年龄</w:t>
            </w:r>
          </w:p>
        </w:tc>
        <w:tc>
          <w:tcPr>
            <w:tcW w:w="625" w:type="pct"/>
          </w:tcPr>
          <w:p w:rsidR="009147B0" w:rsidRDefault="009147B0">
            <w:pPr>
              <w:pStyle w:val="TableParagraph"/>
              <w:rPr>
                <w:rFonts w:ascii="Times New Roman"/>
                <w:sz w:val="20"/>
              </w:rPr>
            </w:pPr>
          </w:p>
        </w:tc>
        <w:tc>
          <w:tcPr>
            <w:tcW w:w="1389" w:type="pct"/>
            <w:gridSpan w:val="3"/>
          </w:tcPr>
          <w:p w:rsidR="009147B0" w:rsidRDefault="00B5223D">
            <w:pPr>
              <w:pStyle w:val="TableParagraph"/>
              <w:spacing w:before="3" w:line="440" w:lineRule="exact"/>
              <w:ind w:left="655" w:right="120" w:hanging="524"/>
              <w:rPr>
                <w:sz w:val="21"/>
              </w:rPr>
            </w:pPr>
            <w:r>
              <w:rPr>
                <w:sz w:val="21"/>
              </w:rPr>
              <w:t>执业资格证书（或上岗证书）名称</w:t>
            </w:r>
          </w:p>
        </w:tc>
        <w:tc>
          <w:tcPr>
            <w:tcW w:w="1113" w:type="pct"/>
          </w:tcPr>
          <w:p w:rsidR="009147B0" w:rsidRDefault="009147B0">
            <w:pPr>
              <w:pStyle w:val="TableParagraph"/>
              <w:rPr>
                <w:rFonts w:ascii="Times New Roman"/>
                <w:sz w:val="20"/>
              </w:rPr>
            </w:pPr>
          </w:p>
        </w:tc>
      </w:tr>
      <w:tr w:rsidR="009147B0" w:rsidTr="00383C1D">
        <w:trPr>
          <w:trHeight w:val="685"/>
        </w:trPr>
        <w:tc>
          <w:tcPr>
            <w:tcW w:w="696" w:type="pct"/>
          </w:tcPr>
          <w:p w:rsidR="009147B0" w:rsidRDefault="009147B0">
            <w:pPr>
              <w:pStyle w:val="TableParagraph"/>
              <w:spacing w:before="8"/>
              <w:rPr>
                <w:sz w:val="20"/>
              </w:rPr>
            </w:pPr>
          </w:p>
          <w:p w:rsidR="009147B0" w:rsidRDefault="00B5223D">
            <w:pPr>
              <w:pStyle w:val="TableParagraph"/>
              <w:tabs>
                <w:tab w:val="left" w:pos="436"/>
              </w:tabs>
              <w:ind w:left="13"/>
              <w:jc w:val="center"/>
              <w:rPr>
                <w:sz w:val="21"/>
              </w:rPr>
            </w:pPr>
            <w:r>
              <w:rPr>
                <w:sz w:val="21"/>
              </w:rPr>
              <w:t>职</w:t>
            </w:r>
            <w:r>
              <w:rPr>
                <w:sz w:val="21"/>
              </w:rPr>
              <w:tab/>
              <w:t>称</w:t>
            </w:r>
          </w:p>
        </w:tc>
        <w:tc>
          <w:tcPr>
            <w:tcW w:w="616" w:type="pct"/>
            <w:gridSpan w:val="2"/>
          </w:tcPr>
          <w:p w:rsidR="009147B0" w:rsidRDefault="009147B0">
            <w:pPr>
              <w:pStyle w:val="TableParagraph"/>
              <w:rPr>
                <w:rFonts w:ascii="Times New Roman"/>
                <w:sz w:val="20"/>
              </w:rPr>
            </w:pPr>
          </w:p>
        </w:tc>
        <w:tc>
          <w:tcPr>
            <w:tcW w:w="562" w:type="pct"/>
          </w:tcPr>
          <w:p w:rsidR="009147B0" w:rsidRDefault="009147B0">
            <w:pPr>
              <w:pStyle w:val="TableParagraph"/>
              <w:spacing w:before="8"/>
              <w:rPr>
                <w:sz w:val="20"/>
              </w:rPr>
            </w:pPr>
          </w:p>
          <w:p w:rsidR="009147B0" w:rsidRDefault="00B5223D">
            <w:pPr>
              <w:pStyle w:val="TableParagraph"/>
              <w:ind w:right="256"/>
              <w:jc w:val="right"/>
              <w:rPr>
                <w:sz w:val="21"/>
              </w:rPr>
            </w:pPr>
            <w:r>
              <w:rPr>
                <w:sz w:val="21"/>
              </w:rPr>
              <w:t>学历</w:t>
            </w:r>
          </w:p>
        </w:tc>
        <w:tc>
          <w:tcPr>
            <w:tcW w:w="625" w:type="pct"/>
          </w:tcPr>
          <w:p w:rsidR="009147B0" w:rsidRDefault="009147B0">
            <w:pPr>
              <w:pStyle w:val="TableParagraph"/>
              <w:rPr>
                <w:rFonts w:ascii="Times New Roman"/>
                <w:sz w:val="20"/>
              </w:rPr>
            </w:pPr>
          </w:p>
        </w:tc>
        <w:tc>
          <w:tcPr>
            <w:tcW w:w="1389" w:type="pct"/>
            <w:gridSpan w:val="3"/>
          </w:tcPr>
          <w:p w:rsidR="009147B0" w:rsidRDefault="009147B0">
            <w:pPr>
              <w:pStyle w:val="TableParagraph"/>
              <w:spacing w:before="8"/>
              <w:rPr>
                <w:sz w:val="20"/>
              </w:rPr>
            </w:pPr>
          </w:p>
          <w:p w:rsidR="009147B0" w:rsidRDefault="00B5223D">
            <w:pPr>
              <w:pStyle w:val="TableParagraph"/>
              <w:ind w:left="446"/>
              <w:rPr>
                <w:sz w:val="21"/>
              </w:rPr>
            </w:pPr>
            <w:r>
              <w:rPr>
                <w:sz w:val="21"/>
              </w:rPr>
              <w:t>拟在本项目任职</w:t>
            </w:r>
          </w:p>
        </w:tc>
        <w:tc>
          <w:tcPr>
            <w:tcW w:w="1113" w:type="pct"/>
          </w:tcPr>
          <w:p w:rsidR="009147B0" w:rsidRDefault="009147B0">
            <w:pPr>
              <w:pStyle w:val="TableParagraph"/>
              <w:rPr>
                <w:rFonts w:ascii="Times New Roman"/>
                <w:sz w:val="20"/>
              </w:rPr>
            </w:pPr>
          </w:p>
        </w:tc>
      </w:tr>
      <w:tr w:rsidR="009147B0" w:rsidTr="00383C1D">
        <w:trPr>
          <w:trHeight w:val="691"/>
        </w:trPr>
        <w:tc>
          <w:tcPr>
            <w:tcW w:w="696" w:type="pct"/>
          </w:tcPr>
          <w:p w:rsidR="009147B0" w:rsidRDefault="009147B0">
            <w:pPr>
              <w:pStyle w:val="TableParagraph"/>
              <w:spacing w:before="1"/>
              <w:rPr>
                <w:sz w:val="21"/>
              </w:rPr>
            </w:pPr>
          </w:p>
          <w:p w:rsidR="009147B0" w:rsidRDefault="00B5223D">
            <w:pPr>
              <w:pStyle w:val="TableParagraph"/>
              <w:ind w:left="11"/>
              <w:jc w:val="center"/>
              <w:rPr>
                <w:sz w:val="21"/>
              </w:rPr>
            </w:pPr>
            <w:r>
              <w:rPr>
                <w:sz w:val="21"/>
              </w:rPr>
              <w:t>工作年限</w:t>
            </w:r>
          </w:p>
        </w:tc>
        <w:tc>
          <w:tcPr>
            <w:tcW w:w="1803" w:type="pct"/>
            <w:gridSpan w:val="4"/>
          </w:tcPr>
          <w:p w:rsidR="009147B0" w:rsidRDefault="009147B0">
            <w:pPr>
              <w:pStyle w:val="TableParagraph"/>
              <w:rPr>
                <w:rFonts w:ascii="Times New Roman"/>
                <w:sz w:val="20"/>
              </w:rPr>
            </w:pPr>
          </w:p>
        </w:tc>
        <w:tc>
          <w:tcPr>
            <w:tcW w:w="1389" w:type="pct"/>
            <w:gridSpan w:val="3"/>
          </w:tcPr>
          <w:p w:rsidR="009147B0" w:rsidRDefault="009147B0">
            <w:pPr>
              <w:pStyle w:val="TableParagraph"/>
              <w:spacing w:before="1"/>
              <w:rPr>
                <w:sz w:val="21"/>
              </w:rPr>
            </w:pPr>
          </w:p>
          <w:p w:rsidR="009147B0" w:rsidRDefault="00B5223D">
            <w:pPr>
              <w:pStyle w:val="TableParagraph"/>
              <w:ind w:left="341"/>
              <w:rPr>
                <w:sz w:val="21"/>
              </w:rPr>
            </w:pPr>
            <w:r>
              <w:rPr>
                <w:sz w:val="21"/>
              </w:rPr>
              <w:t>从事设计工作年限</w:t>
            </w:r>
          </w:p>
        </w:tc>
        <w:tc>
          <w:tcPr>
            <w:tcW w:w="1113" w:type="pct"/>
          </w:tcPr>
          <w:p w:rsidR="009147B0" w:rsidRDefault="009147B0">
            <w:pPr>
              <w:pStyle w:val="TableParagraph"/>
              <w:rPr>
                <w:rFonts w:ascii="Times New Roman"/>
                <w:sz w:val="20"/>
              </w:rPr>
            </w:pPr>
          </w:p>
        </w:tc>
      </w:tr>
      <w:tr w:rsidR="009147B0" w:rsidTr="00383C1D">
        <w:trPr>
          <w:trHeight w:val="700"/>
        </w:trPr>
        <w:tc>
          <w:tcPr>
            <w:tcW w:w="696" w:type="pct"/>
          </w:tcPr>
          <w:p w:rsidR="009147B0" w:rsidRDefault="009147B0">
            <w:pPr>
              <w:pStyle w:val="TableParagraph"/>
              <w:spacing w:before="3"/>
              <w:rPr>
                <w:sz w:val="21"/>
              </w:rPr>
            </w:pPr>
          </w:p>
          <w:p w:rsidR="009147B0" w:rsidRDefault="00B5223D">
            <w:pPr>
              <w:pStyle w:val="TableParagraph"/>
              <w:ind w:left="11"/>
              <w:jc w:val="center"/>
              <w:rPr>
                <w:sz w:val="21"/>
              </w:rPr>
            </w:pPr>
            <w:r>
              <w:rPr>
                <w:sz w:val="21"/>
              </w:rPr>
              <w:t>毕业学校</w:t>
            </w:r>
          </w:p>
        </w:tc>
        <w:tc>
          <w:tcPr>
            <w:tcW w:w="4304" w:type="pct"/>
            <w:gridSpan w:val="8"/>
          </w:tcPr>
          <w:p w:rsidR="009147B0" w:rsidRDefault="009147B0">
            <w:pPr>
              <w:pStyle w:val="TableParagraph"/>
              <w:spacing w:before="3"/>
              <w:rPr>
                <w:sz w:val="21"/>
              </w:rPr>
            </w:pPr>
          </w:p>
          <w:p w:rsidR="009147B0" w:rsidRDefault="00B5223D">
            <w:pPr>
              <w:pStyle w:val="TableParagraph"/>
              <w:tabs>
                <w:tab w:val="left" w:pos="3364"/>
                <w:tab w:val="left" w:pos="4625"/>
              </w:tabs>
              <w:ind w:left="1262"/>
              <w:rPr>
                <w:sz w:val="21"/>
              </w:rPr>
            </w:pPr>
            <w:r>
              <w:rPr>
                <w:sz w:val="21"/>
              </w:rPr>
              <w:t>年毕</w:t>
            </w:r>
            <w:r>
              <w:rPr>
                <w:spacing w:val="-3"/>
                <w:sz w:val="21"/>
              </w:rPr>
              <w:t>业</w:t>
            </w:r>
            <w:r>
              <w:rPr>
                <w:sz w:val="21"/>
              </w:rPr>
              <w:t>于</w:t>
            </w:r>
            <w:r>
              <w:rPr>
                <w:sz w:val="21"/>
              </w:rPr>
              <w:tab/>
            </w:r>
            <w:r>
              <w:rPr>
                <w:spacing w:val="-3"/>
                <w:sz w:val="21"/>
              </w:rPr>
              <w:t>学</w:t>
            </w:r>
            <w:r>
              <w:rPr>
                <w:sz w:val="21"/>
              </w:rPr>
              <w:t>校</w:t>
            </w:r>
            <w:r>
              <w:rPr>
                <w:sz w:val="21"/>
              </w:rPr>
              <w:tab/>
              <w:t>专业</w:t>
            </w:r>
          </w:p>
        </w:tc>
      </w:tr>
      <w:tr w:rsidR="009147B0" w:rsidTr="00383C1D">
        <w:trPr>
          <w:trHeight w:val="683"/>
        </w:trPr>
        <w:tc>
          <w:tcPr>
            <w:tcW w:w="5000" w:type="pct"/>
            <w:gridSpan w:val="9"/>
          </w:tcPr>
          <w:p w:rsidR="009147B0" w:rsidRDefault="009147B0">
            <w:pPr>
              <w:pStyle w:val="TableParagraph"/>
              <w:spacing w:before="8"/>
              <w:rPr>
                <w:sz w:val="20"/>
              </w:rPr>
            </w:pPr>
          </w:p>
          <w:p w:rsidR="009147B0" w:rsidRDefault="00B5223D">
            <w:pPr>
              <w:pStyle w:val="TableParagraph"/>
              <w:ind w:left="107"/>
              <w:rPr>
                <w:sz w:val="21"/>
              </w:rPr>
            </w:pPr>
            <w:r>
              <w:rPr>
                <w:sz w:val="21"/>
              </w:rPr>
              <w:t>主要工作经历</w:t>
            </w:r>
          </w:p>
        </w:tc>
      </w:tr>
      <w:tr w:rsidR="009147B0" w:rsidTr="00383C1D">
        <w:trPr>
          <w:trHeight w:val="707"/>
        </w:trPr>
        <w:tc>
          <w:tcPr>
            <w:tcW w:w="906" w:type="pct"/>
            <w:gridSpan w:val="2"/>
          </w:tcPr>
          <w:p w:rsidR="009147B0" w:rsidRDefault="009147B0">
            <w:pPr>
              <w:pStyle w:val="TableParagraph"/>
              <w:spacing w:before="7"/>
              <w:rPr>
                <w:sz w:val="21"/>
              </w:rPr>
            </w:pPr>
          </w:p>
          <w:p w:rsidR="009147B0" w:rsidRDefault="00B5223D">
            <w:pPr>
              <w:pStyle w:val="TableParagraph"/>
              <w:tabs>
                <w:tab w:val="left" w:pos="878"/>
              </w:tabs>
              <w:spacing w:before="1"/>
              <w:ind w:left="455"/>
              <w:rPr>
                <w:sz w:val="21"/>
              </w:rPr>
            </w:pPr>
            <w:r>
              <w:rPr>
                <w:sz w:val="21"/>
              </w:rPr>
              <w:t>时</w:t>
            </w:r>
            <w:r>
              <w:rPr>
                <w:sz w:val="21"/>
              </w:rPr>
              <w:tab/>
              <w:t>间</w:t>
            </w:r>
          </w:p>
        </w:tc>
        <w:tc>
          <w:tcPr>
            <w:tcW w:w="2007" w:type="pct"/>
            <w:gridSpan w:val="4"/>
          </w:tcPr>
          <w:p w:rsidR="009147B0" w:rsidRDefault="009147B0">
            <w:pPr>
              <w:pStyle w:val="TableParagraph"/>
              <w:spacing w:before="7"/>
              <w:rPr>
                <w:sz w:val="21"/>
              </w:rPr>
            </w:pPr>
          </w:p>
          <w:p w:rsidR="009147B0" w:rsidRDefault="00B5223D">
            <w:pPr>
              <w:pStyle w:val="TableParagraph"/>
              <w:spacing w:before="1"/>
              <w:ind w:left="868"/>
              <w:rPr>
                <w:sz w:val="21"/>
              </w:rPr>
            </w:pPr>
            <w:r>
              <w:rPr>
                <w:sz w:val="21"/>
              </w:rPr>
              <w:t>参加过的类似项目</w:t>
            </w:r>
          </w:p>
        </w:tc>
        <w:tc>
          <w:tcPr>
            <w:tcW w:w="740" w:type="pct"/>
          </w:tcPr>
          <w:p w:rsidR="009147B0" w:rsidRDefault="009147B0">
            <w:pPr>
              <w:pStyle w:val="TableParagraph"/>
              <w:spacing w:before="7"/>
              <w:rPr>
                <w:sz w:val="21"/>
              </w:rPr>
            </w:pPr>
          </w:p>
          <w:p w:rsidR="009147B0" w:rsidRDefault="00B5223D">
            <w:pPr>
              <w:pStyle w:val="TableParagraph"/>
              <w:spacing w:before="1"/>
              <w:ind w:left="206"/>
              <w:rPr>
                <w:sz w:val="21"/>
              </w:rPr>
            </w:pPr>
            <w:r>
              <w:rPr>
                <w:sz w:val="21"/>
              </w:rPr>
              <w:t>担任职务</w:t>
            </w:r>
          </w:p>
        </w:tc>
        <w:tc>
          <w:tcPr>
            <w:tcW w:w="1348" w:type="pct"/>
            <w:gridSpan w:val="2"/>
          </w:tcPr>
          <w:p w:rsidR="009147B0" w:rsidRDefault="009147B0">
            <w:pPr>
              <w:pStyle w:val="TableParagraph"/>
              <w:spacing w:before="7"/>
              <w:rPr>
                <w:sz w:val="21"/>
              </w:rPr>
            </w:pPr>
          </w:p>
          <w:p w:rsidR="009147B0" w:rsidRDefault="00B5223D">
            <w:pPr>
              <w:pStyle w:val="TableParagraph"/>
              <w:spacing w:before="1"/>
              <w:ind w:left="304"/>
              <w:rPr>
                <w:sz w:val="21"/>
              </w:rPr>
            </w:pPr>
            <w:r>
              <w:rPr>
                <w:sz w:val="21"/>
              </w:rPr>
              <w:t>发包人及联系电话</w:t>
            </w:r>
          </w:p>
        </w:tc>
      </w:tr>
      <w:tr w:rsidR="009147B0" w:rsidTr="00383C1D">
        <w:trPr>
          <w:trHeight w:val="691"/>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88"/>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89"/>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r w:rsidR="009147B0" w:rsidTr="00383C1D">
        <w:trPr>
          <w:trHeight w:val="690"/>
        </w:trPr>
        <w:tc>
          <w:tcPr>
            <w:tcW w:w="906" w:type="pct"/>
            <w:gridSpan w:val="2"/>
          </w:tcPr>
          <w:p w:rsidR="009147B0" w:rsidRDefault="009147B0">
            <w:pPr>
              <w:pStyle w:val="TableParagraph"/>
              <w:rPr>
                <w:rFonts w:ascii="Times New Roman"/>
                <w:sz w:val="20"/>
              </w:rPr>
            </w:pPr>
          </w:p>
        </w:tc>
        <w:tc>
          <w:tcPr>
            <w:tcW w:w="2007" w:type="pct"/>
            <w:gridSpan w:val="4"/>
          </w:tcPr>
          <w:p w:rsidR="009147B0" w:rsidRDefault="009147B0">
            <w:pPr>
              <w:pStyle w:val="TableParagraph"/>
              <w:rPr>
                <w:rFonts w:ascii="Times New Roman"/>
                <w:sz w:val="20"/>
              </w:rPr>
            </w:pPr>
          </w:p>
        </w:tc>
        <w:tc>
          <w:tcPr>
            <w:tcW w:w="740" w:type="pct"/>
          </w:tcPr>
          <w:p w:rsidR="009147B0" w:rsidRDefault="009147B0">
            <w:pPr>
              <w:pStyle w:val="TableParagraph"/>
              <w:rPr>
                <w:rFonts w:ascii="Times New Roman"/>
                <w:sz w:val="20"/>
              </w:rPr>
            </w:pPr>
          </w:p>
        </w:tc>
        <w:tc>
          <w:tcPr>
            <w:tcW w:w="1348" w:type="pct"/>
            <w:gridSpan w:val="2"/>
          </w:tcPr>
          <w:p w:rsidR="009147B0" w:rsidRDefault="009147B0">
            <w:pPr>
              <w:pStyle w:val="TableParagraph"/>
              <w:rPr>
                <w:rFonts w:ascii="Times New Roman"/>
                <w:sz w:val="20"/>
              </w:rPr>
            </w:pPr>
          </w:p>
        </w:tc>
      </w:tr>
    </w:tbl>
    <w:p w:rsidR="009147B0" w:rsidRDefault="00B5223D">
      <w:pPr>
        <w:pStyle w:val="a0"/>
        <w:spacing w:before="143"/>
        <w:ind w:left="240"/>
      </w:pPr>
      <w:r>
        <w:t xml:space="preserve">注：投标人应根据投标人须知第 </w:t>
      </w:r>
      <w:r>
        <w:rPr>
          <w:rFonts w:ascii="Times New Roman" w:eastAsia="Times New Roman"/>
        </w:rPr>
        <w:t xml:space="preserve">3.5.6 </w:t>
      </w:r>
      <w:r>
        <w:t>项的要求在本表后附相关证明材料。</w:t>
      </w:r>
    </w:p>
    <w:p w:rsidR="009147B0" w:rsidRDefault="009147B0">
      <w:pPr>
        <w:sectPr w:rsidR="009147B0" w:rsidSect="00AE68F3">
          <w:pgSz w:w="12240" w:h="15840"/>
          <w:pgMar w:top="1134" w:right="1134" w:bottom="1134" w:left="1134" w:header="0" w:footer="841" w:gutter="0"/>
          <w:cols w:space="720"/>
        </w:sectPr>
      </w:pPr>
    </w:p>
    <w:p w:rsidR="009147B0" w:rsidRDefault="00B5223D">
      <w:pPr>
        <w:pStyle w:val="210"/>
        <w:spacing w:line="525" w:lineRule="exact"/>
        <w:ind w:left="3596" w:firstLine="0"/>
      </w:pPr>
      <w:r>
        <w:lastRenderedPageBreak/>
        <w:t>七、设计方案</w:t>
      </w:r>
    </w:p>
    <w:p w:rsidR="009147B0" w:rsidRDefault="00B5223D">
      <w:pPr>
        <w:pStyle w:val="a0"/>
        <w:spacing w:line="364" w:lineRule="auto"/>
        <w:ind w:left="715" w:right="5708"/>
      </w:pPr>
      <w:r>
        <w:rPr>
          <w:rFonts w:hint="eastAsia"/>
        </w:rPr>
        <w:t>申请人按照设计任务书要求拟定</w:t>
      </w:r>
      <w:r>
        <w:rPr>
          <w:spacing w:val="-4"/>
        </w:rPr>
        <w:t>。</w:t>
      </w:r>
    </w:p>
    <w:p w:rsidR="009147B0" w:rsidRDefault="009147B0">
      <w:pPr>
        <w:spacing w:line="364" w:lineRule="auto"/>
        <w:sectPr w:rsidR="009147B0" w:rsidSect="00AE68F3">
          <w:pgSz w:w="12240" w:h="15840"/>
          <w:pgMar w:top="1134" w:right="1134" w:bottom="1134" w:left="1134" w:header="0" w:footer="841" w:gutter="0"/>
          <w:cols w:space="720"/>
        </w:sectPr>
      </w:pPr>
    </w:p>
    <w:p w:rsidR="009147B0" w:rsidRDefault="00B5223D">
      <w:pPr>
        <w:pStyle w:val="210"/>
        <w:spacing w:line="522" w:lineRule="exact"/>
        <w:ind w:left="0" w:right="457" w:firstLine="0"/>
        <w:jc w:val="center"/>
      </w:pPr>
      <w:r>
        <w:lastRenderedPageBreak/>
        <w:t>八、其他资料</w:t>
      </w:r>
    </w:p>
    <w:sectPr w:rsidR="009147B0" w:rsidSect="00AE68F3">
      <w:pgSz w:w="12240" w:h="15840"/>
      <w:pgMar w:top="1134" w:right="1134" w:bottom="1134" w:left="1134" w:header="0" w:footer="841"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954ED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33D" w:rsidRDefault="003C233D" w:rsidP="009147B0">
      <w:r>
        <w:separator/>
      </w:r>
    </w:p>
  </w:endnote>
  <w:endnote w:type="continuationSeparator" w:id="1">
    <w:p w:rsidR="003C233D" w:rsidRDefault="003C233D" w:rsidP="009147B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eiryo">
    <w:altName w:val="MS Gothic"/>
    <w:panose1 w:val="020B0604030504040204"/>
    <w:charset w:val="80"/>
    <w:family w:val="swiss"/>
    <w:pitch w:val="variable"/>
    <w:sig w:usb0="E10102FF" w:usb1="EAC7FFFF" w:usb2="00010012"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D8" w:rsidRDefault="00016E75">
    <w:pPr>
      <w:pStyle w:val="a0"/>
      <w:spacing w:line="14" w:lineRule="auto"/>
      <w:rPr>
        <w:sz w:val="12"/>
      </w:rPr>
    </w:pPr>
    <w:r w:rsidRPr="00016E75">
      <w:rPr>
        <w:lang w:val="en-US" w:bidi="ar-SA"/>
      </w:rPr>
      <w:pict>
        <v:rect id="文本框 1" o:spid="_x0000_s2050" style="position:absolute;margin-left:299.5pt;margin-top:734.95pt;width:34.8pt;height:11pt;z-index:-251658240;mso-position-horizontal-relative:page;mso-position-vertical-relative:page" o:gfxdata="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V1IY9sAAAANAQAADwAAAAAAAAABACAA&#10;AAAiAAAAZHJzL2Rvd25yZXYueG1sUEsBAhQAFAAAAAgAh07iQFDo4BeYAQAAGQMAAA4AAAAAAAAA&#10;AQAgAAAAKgEAAGRycy9lMm9Eb2MueG1sUEsFBgAAAAAGAAYAWQEAADQFAAAAAA==&#10;" filled="f" stroked="f">
          <v:textbox inset="0,0,0,0">
            <w:txbxContent>
              <w:p w:rsidR="00AA61D8" w:rsidRDefault="00016E75">
                <w:pPr>
                  <w:spacing w:line="203" w:lineRule="exact"/>
                  <w:ind w:left="40"/>
                  <w:rPr>
                    <w:rFonts w:ascii="Calibri"/>
                    <w:sz w:val="18"/>
                  </w:rPr>
                </w:pPr>
                <w:r>
                  <w:fldChar w:fldCharType="begin"/>
                </w:r>
                <w:r w:rsidR="00AA61D8">
                  <w:rPr>
                    <w:rFonts w:ascii="Calibri"/>
                    <w:sz w:val="18"/>
                  </w:rPr>
                  <w:instrText xml:space="preserve"> PAGE </w:instrText>
                </w:r>
                <w:r>
                  <w:fldChar w:fldCharType="separate"/>
                </w:r>
                <w:r w:rsidR="00912264">
                  <w:rPr>
                    <w:rFonts w:ascii="Calibri"/>
                    <w:noProof/>
                    <w:sz w:val="18"/>
                  </w:rPr>
                  <w:t>1</w:t>
                </w:r>
                <w: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D8" w:rsidRDefault="00016E75">
    <w:pPr>
      <w:pStyle w:val="aa"/>
      <w:jc w:val="center"/>
      <w:rPr>
        <w:lang w:val="en-US"/>
      </w:rPr>
    </w:pPr>
    <w:r>
      <w:rPr>
        <w:lang w:val="en-US" w:bidi="ar-SA"/>
      </w:rPr>
      <w:pict>
        <v:rect id="文本框 5" o:spid="_x0000_s2049"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CZ5ziSpAQAAQQMAAA4A&#10;AAAAAAAAAQAgAAAAHwEAAGRycy9lMm9Eb2MueG1sUEsFBgAAAAAGAAYAWQEAADoFAAAAAA==&#10;" filled="f" stroked="f">
          <v:textbox style="mso-fit-shape-to-text:t" inset="0,0,0,0">
            <w:txbxContent>
              <w:p w:rsidR="00AA61D8" w:rsidRDefault="00016E75">
                <w:pPr>
                  <w:pStyle w:val="aa"/>
                </w:pPr>
                <w:fldSimple w:instr=" PAGE  \* MERGEFORMAT ">
                  <w:r w:rsidR="005958BA">
                    <w:rPr>
                      <w:noProof/>
                    </w:rPr>
                    <w:t>75</w:t>
                  </w:r>
                </w:fldSimple>
              </w:p>
            </w:txbxContent>
          </v:textbox>
          <w10:wrap anchorx="margin"/>
        </v:rect>
      </w:pict>
    </w:r>
  </w:p>
  <w:p w:rsidR="00AA61D8" w:rsidRDefault="00AA61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33D" w:rsidRDefault="003C233D" w:rsidP="009147B0">
      <w:r>
        <w:separator/>
      </w:r>
    </w:p>
  </w:footnote>
  <w:footnote w:type="continuationSeparator" w:id="1">
    <w:p w:rsidR="003C233D" w:rsidRDefault="003C233D" w:rsidP="009147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978DEE"/>
    <w:multiLevelType w:val="singleLevel"/>
    <w:tmpl w:val="B9978DEE"/>
    <w:lvl w:ilvl="0">
      <w:start w:val="1"/>
      <w:numFmt w:val="decimal"/>
      <w:suff w:val="nothing"/>
      <w:lvlText w:val="%1、"/>
      <w:lvlJc w:val="left"/>
    </w:lvl>
  </w:abstractNum>
  <w:abstractNum w:abstractNumId="1">
    <w:nsid w:val="ED2C47DB"/>
    <w:multiLevelType w:val="singleLevel"/>
    <w:tmpl w:val="ED2C47DB"/>
    <w:lvl w:ilvl="0">
      <w:start w:val="1"/>
      <w:numFmt w:val="decimal"/>
      <w:suff w:val="nothing"/>
      <w:lvlText w:val="（%1）"/>
      <w:lvlJc w:val="left"/>
    </w:lvl>
  </w:abstractNum>
  <w:abstractNum w:abstractNumId="2">
    <w:nsid w:val="02A40227"/>
    <w:multiLevelType w:val="multilevel"/>
    <w:tmpl w:val="02A40227"/>
    <w:lvl w:ilvl="0">
      <w:start w:val="1"/>
      <w:numFmt w:val="decimal"/>
      <w:lvlText w:val="（%1）"/>
      <w:lvlJc w:val="left"/>
      <w:pPr>
        <w:ind w:left="240" w:hanging="529"/>
      </w:pPr>
      <w:rPr>
        <w:rFonts w:ascii="宋体" w:eastAsia="宋体" w:hAnsi="宋体" w:cs="宋体" w:hint="default"/>
        <w:spacing w:val="-39"/>
        <w:w w:val="100"/>
        <w:sz w:val="19"/>
        <w:szCs w:val="19"/>
        <w:lang w:val="zh-CN" w:eastAsia="zh-CN" w:bidi="zh-CN"/>
      </w:rPr>
    </w:lvl>
    <w:lvl w:ilvl="1">
      <w:numFmt w:val="bullet"/>
      <w:lvlText w:val="•"/>
      <w:lvlJc w:val="left"/>
      <w:pPr>
        <w:ind w:left="1174" w:hanging="529"/>
      </w:pPr>
      <w:rPr>
        <w:rFonts w:hint="default"/>
        <w:lang w:val="zh-CN" w:eastAsia="zh-CN" w:bidi="zh-CN"/>
      </w:rPr>
    </w:lvl>
    <w:lvl w:ilvl="2">
      <w:numFmt w:val="bullet"/>
      <w:lvlText w:val="•"/>
      <w:lvlJc w:val="left"/>
      <w:pPr>
        <w:ind w:left="2108" w:hanging="529"/>
      </w:pPr>
      <w:rPr>
        <w:rFonts w:hint="default"/>
        <w:lang w:val="zh-CN" w:eastAsia="zh-CN" w:bidi="zh-CN"/>
      </w:rPr>
    </w:lvl>
    <w:lvl w:ilvl="3">
      <w:numFmt w:val="bullet"/>
      <w:lvlText w:val="•"/>
      <w:lvlJc w:val="left"/>
      <w:pPr>
        <w:ind w:left="3042" w:hanging="529"/>
      </w:pPr>
      <w:rPr>
        <w:rFonts w:hint="default"/>
        <w:lang w:val="zh-CN" w:eastAsia="zh-CN" w:bidi="zh-CN"/>
      </w:rPr>
    </w:lvl>
    <w:lvl w:ilvl="4">
      <w:numFmt w:val="bullet"/>
      <w:lvlText w:val="•"/>
      <w:lvlJc w:val="left"/>
      <w:pPr>
        <w:ind w:left="3976" w:hanging="529"/>
      </w:pPr>
      <w:rPr>
        <w:rFonts w:hint="default"/>
        <w:lang w:val="zh-CN" w:eastAsia="zh-CN" w:bidi="zh-CN"/>
      </w:rPr>
    </w:lvl>
    <w:lvl w:ilvl="5">
      <w:numFmt w:val="bullet"/>
      <w:lvlText w:val="•"/>
      <w:lvlJc w:val="left"/>
      <w:pPr>
        <w:ind w:left="4910" w:hanging="529"/>
      </w:pPr>
      <w:rPr>
        <w:rFonts w:hint="default"/>
        <w:lang w:val="zh-CN" w:eastAsia="zh-CN" w:bidi="zh-CN"/>
      </w:rPr>
    </w:lvl>
    <w:lvl w:ilvl="6">
      <w:numFmt w:val="bullet"/>
      <w:lvlText w:val="•"/>
      <w:lvlJc w:val="left"/>
      <w:pPr>
        <w:ind w:left="5844" w:hanging="529"/>
      </w:pPr>
      <w:rPr>
        <w:rFonts w:hint="default"/>
        <w:lang w:val="zh-CN" w:eastAsia="zh-CN" w:bidi="zh-CN"/>
      </w:rPr>
    </w:lvl>
    <w:lvl w:ilvl="7">
      <w:numFmt w:val="bullet"/>
      <w:lvlText w:val="•"/>
      <w:lvlJc w:val="left"/>
      <w:pPr>
        <w:ind w:left="6778" w:hanging="529"/>
      </w:pPr>
      <w:rPr>
        <w:rFonts w:hint="default"/>
        <w:lang w:val="zh-CN" w:eastAsia="zh-CN" w:bidi="zh-CN"/>
      </w:rPr>
    </w:lvl>
    <w:lvl w:ilvl="8">
      <w:numFmt w:val="bullet"/>
      <w:lvlText w:val="•"/>
      <w:lvlJc w:val="left"/>
      <w:pPr>
        <w:ind w:left="7712" w:hanging="529"/>
      </w:pPr>
      <w:rPr>
        <w:rFonts w:hint="default"/>
        <w:lang w:val="zh-CN" w:eastAsia="zh-CN" w:bidi="zh-CN"/>
      </w:rPr>
    </w:lvl>
  </w:abstractNum>
  <w:abstractNum w:abstractNumId="3">
    <w:nsid w:val="0AF927DD"/>
    <w:multiLevelType w:val="multilevel"/>
    <w:tmpl w:val="0AF927DD"/>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4">
    <w:nsid w:val="0CA42034"/>
    <w:multiLevelType w:val="multilevel"/>
    <w:tmpl w:val="0CA42034"/>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5">
    <w:nsid w:val="0EE8D0E9"/>
    <w:multiLevelType w:val="singleLevel"/>
    <w:tmpl w:val="0EE8D0E9"/>
    <w:lvl w:ilvl="0">
      <w:start w:val="1"/>
      <w:numFmt w:val="decimal"/>
      <w:suff w:val="nothing"/>
      <w:lvlText w:val="（%1）"/>
      <w:lvlJc w:val="left"/>
    </w:lvl>
  </w:abstractNum>
  <w:abstractNum w:abstractNumId="6">
    <w:nsid w:val="0F2B168D"/>
    <w:multiLevelType w:val="multilevel"/>
    <w:tmpl w:val="0F2B168D"/>
    <w:lvl w:ilvl="0">
      <w:start w:val="1"/>
      <w:numFmt w:val="decimal"/>
      <w:lvlText w:val="%1."/>
      <w:lvlJc w:val="left"/>
      <w:pPr>
        <w:ind w:left="924" w:hanging="264"/>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7">
    <w:nsid w:val="13F8323F"/>
    <w:multiLevelType w:val="multilevel"/>
    <w:tmpl w:val="13F8323F"/>
    <w:lvl w:ilvl="0">
      <w:start w:val="4"/>
      <w:numFmt w:val="decimal"/>
      <w:lvlText w:val="%1"/>
      <w:lvlJc w:val="left"/>
      <w:pPr>
        <w:ind w:left="240" w:hanging="526"/>
      </w:pPr>
      <w:rPr>
        <w:rFonts w:hint="default"/>
        <w:lang w:val="zh-CN" w:eastAsia="zh-CN" w:bidi="zh-CN"/>
      </w:rPr>
    </w:lvl>
    <w:lvl w:ilvl="1">
      <w:start w:val="3"/>
      <w:numFmt w:val="decimal"/>
      <w:lvlText w:val="%1.%2"/>
      <w:lvlJc w:val="left"/>
      <w:pPr>
        <w:ind w:left="240" w:hanging="526"/>
      </w:pPr>
      <w:rPr>
        <w:rFonts w:hint="default"/>
        <w:lang w:val="zh-CN" w:eastAsia="zh-CN" w:bidi="zh-CN"/>
      </w:rPr>
    </w:lvl>
    <w:lvl w:ilvl="2">
      <w:start w:val="1"/>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8">
    <w:nsid w:val="1CA52064"/>
    <w:multiLevelType w:val="multilevel"/>
    <w:tmpl w:val="1CA52064"/>
    <w:lvl w:ilvl="0">
      <w:start w:val="4"/>
      <w:numFmt w:val="decimal"/>
      <w:lvlText w:val="%1"/>
      <w:lvlJc w:val="left"/>
      <w:pPr>
        <w:ind w:left="240" w:hanging="526"/>
      </w:pPr>
      <w:rPr>
        <w:rFonts w:hint="default"/>
        <w:lang w:val="zh-CN" w:eastAsia="zh-CN" w:bidi="zh-CN"/>
      </w:rPr>
    </w:lvl>
    <w:lvl w:ilvl="1">
      <w:start w:val="1"/>
      <w:numFmt w:val="decimal"/>
      <w:lvlText w:val="%1.%2"/>
      <w:lvlJc w:val="left"/>
      <w:pPr>
        <w:ind w:left="240" w:hanging="526"/>
      </w:pPr>
      <w:rPr>
        <w:rFonts w:hint="default"/>
        <w:lang w:val="zh-CN" w:eastAsia="zh-CN" w:bidi="zh-CN"/>
      </w:rPr>
    </w:lvl>
    <w:lvl w:ilvl="2">
      <w:start w:val="1"/>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6" w:hanging="526"/>
      </w:pPr>
      <w:rPr>
        <w:rFonts w:hint="default"/>
        <w:lang w:val="zh-CN" w:eastAsia="zh-CN" w:bidi="zh-CN"/>
      </w:rPr>
    </w:lvl>
    <w:lvl w:ilvl="4">
      <w:numFmt w:val="bullet"/>
      <w:lvlText w:val="•"/>
      <w:lvlJc w:val="left"/>
      <w:pPr>
        <w:ind w:left="3980" w:hanging="526"/>
      </w:pPr>
      <w:rPr>
        <w:rFonts w:hint="default"/>
        <w:lang w:val="zh-CN" w:eastAsia="zh-CN" w:bidi="zh-CN"/>
      </w:rPr>
    </w:lvl>
    <w:lvl w:ilvl="5">
      <w:numFmt w:val="bullet"/>
      <w:lvlText w:val="•"/>
      <w:lvlJc w:val="left"/>
      <w:pPr>
        <w:ind w:left="4913" w:hanging="526"/>
      </w:pPr>
      <w:rPr>
        <w:rFonts w:hint="default"/>
        <w:lang w:val="zh-CN" w:eastAsia="zh-CN" w:bidi="zh-CN"/>
      </w:rPr>
    </w:lvl>
    <w:lvl w:ilvl="6">
      <w:numFmt w:val="bullet"/>
      <w:lvlText w:val="•"/>
      <w:lvlJc w:val="left"/>
      <w:pPr>
        <w:ind w:left="5846" w:hanging="526"/>
      </w:pPr>
      <w:rPr>
        <w:rFonts w:hint="default"/>
        <w:lang w:val="zh-CN" w:eastAsia="zh-CN" w:bidi="zh-CN"/>
      </w:rPr>
    </w:lvl>
    <w:lvl w:ilvl="7">
      <w:numFmt w:val="bullet"/>
      <w:lvlText w:val="•"/>
      <w:lvlJc w:val="left"/>
      <w:pPr>
        <w:ind w:left="6780" w:hanging="526"/>
      </w:pPr>
      <w:rPr>
        <w:rFonts w:hint="default"/>
        <w:lang w:val="zh-CN" w:eastAsia="zh-CN" w:bidi="zh-CN"/>
      </w:rPr>
    </w:lvl>
    <w:lvl w:ilvl="8">
      <w:numFmt w:val="bullet"/>
      <w:lvlText w:val="•"/>
      <w:lvlJc w:val="left"/>
      <w:pPr>
        <w:ind w:left="7713" w:hanging="526"/>
      </w:pPr>
      <w:rPr>
        <w:rFonts w:hint="default"/>
        <w:lang w:val="zh-CN" w:eastAsia="zh-CN" w:bidi="zh-CN"/>
      </w:rPr>
    </w:lvl>
  </w:abstractNum>
  <w:abstractNum w:abstractNumId="9">
    <w:nsid w:val="1D2B31C5"/>
    <w:multiLevelType w:val="multilevel"/>
    <w:tmpl w:val="1D2B31C5"/>
    <w:lvl w:ilvl="0">
      <w:start w:val="4"/>
      <w:numFmt w:val="decimal"/>
      <w:lvlText w:val="%1"/>
      <w:lvlJc w:val="left"/>
      <w:pPr>
        <w:ind w:left="240" w:hanging="526"/>
      </w:pPr>
      <w:rPr>
        <w:rFonts w:hint="default"/>
        <w:lang w:val="zh-CN" w:eastAsia="zh-CN" w:bidi="zh-CN"/>
      </w:rPr>
    </w:lvl>
    <w:lvl w:ilvl="1">
      <w:start w:val="3"/>
      <w:numFmt w:val="decimal"/>
      <w:lvlText w:val="%1.%2"/>
      <w:lvlJc w:val="left"/>
      <w:pPr>
        <w:ind w:left="240" w:hanging="526"/>
      </w:pPr>
      <w:rPr>
        <w:rFonts w:hint="default"/>
        <w:lang w:val="zh-CN" w:eastAsia="zh-CN" w:bidi="zh-CN"/>
      </w:rPr>
    </w:lvl>
    <w:lvl w:ilvl="2">
      <w:start w:val="2"/>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10">
    <w:nsid w:val="1E015038"/>
    <w:multiLevelType w:val="multilevel"/>
    <w:tmpl w:val="1E015038"/>
    <w:lvl w:ilvl="0">
      <w:start w:val="1"/>
      <w:numFmt w:val="decimal"/>
      <w:lvlText w:val="%1."/>
      <w:lvlJc w:val="left"/>
      <w:pPr>
        <w:ind w:left="240" w:hanging="318"/>
      </w:pPr>
      <w:rPr>
        <w:rFonts w:ascii="Times New Roman" w:eastAsia="Times New Roman" w:hAnsi="Times New Roman" w:cs="Times New Roman" w:hint="default"/>
        <w:spacing w:val="-92"/>
        <w:w w:val="100"/>
        <w:sz w:val="19"/>
        <w:szCs w:val="19"/>
        <w:lang w:val="zh-CN" w:eastAsia="zh-CN" w:bidi="zh-CN"/>
      </w:rPr>
    </w:lvl>
    <w:lvl w:ilvl="1">
      <w:start w:val="1"/>
      <w:numFmt w:val="decimal"/>
      <w:lvlText w:val="（%2）"/>
      <w:lvlJc w:val="left"/>
      <w:pPr>
        <w:ind w:left="1609" w:hanging="529"/>
      </w:pPr>
      <w:rPr>
        <w:rFonts w:ascii="宋体" w:eastAsia="宋体" w:hAnsi="宋体" w:cs="宋体" w:hint="default"/>
        <w:spacing w:val="-3"/>
        <w:w w:val="100"/>
        <w:sz w:val="19"/>
        <w:szCs w:val="19"/>
        <w:lang w:val="zh-CN" w:eastAsia="zh-CN" w:bidi="zh-CN"/>
      </w:rPr>
    </w:lvl>
    <w:lvl w:ilvl="2">
      <w:numFmt w:val="bullet"/>
      <w:lvlText w:val="•"/>
      <w:lvlJc w:val="left"/>
      <w:pPr>
        <w:ind w:left="2486" w:hanging="529"/>
      </w:pPr>
      <w:rPr>
        <w:rFonts w:hint="default"/>
        <w:lang w:val="zh-CN" w:eastAsia="zh-CN" w:bidi="zh-CN"/>
      </w:rPr>
    </w:lvl>
    <w:lvl w:ilvl="3">
      <w:numFmt w:val="bullet"/>
      <w:lvlText w:val="•"/>
      <w:lvlJc w:val="left"/>
      <w:pPr>
        <w:ind w:left="3373" w:hanging="529"/>
      </w:pPr>
      <w:rPr>
        <w:rFonts w:hint="default"/>
        <w:lang w:val="zh-CN" w:eastAsia="zh-CN" w:bidi="zh-CN"/>
      </w:rPr>
    </w:lvl>
    <w:lvl w:ilvl="4">
      <w:numFmt w:val="bullet"/>
      <w:lvlText w:val="•"/>
      <w:lvlJc w:val="left"/>
      <w:pPr>
        <w:ind w:left="4260" w:hanging="529"/>
      </w:pPr>
      <w:rPr>
        <w:rFonts w:hint="default"/>
        <w:lang w:val="zh-CN" w:eastAsia="zh-CN" w:bidi="zh-CN"/>
      </w:rPr>
    </w:lvl>
    <w:lvl w:ilvl="5">
      <w:numFmt w:val="bullet"/>
      <w:lvlText w:val="•"/>
      <w:lvlJc w:val="left"/>
      <w:pPr>
        <w:ind w:left="5146" w:hanging="529"/>
      </w:pPr>
      <w:rPr>
        <w:rFonts w:hint="default"/>
        <w:lang w:val="zh-CN" w:eastAsia="zh-CN" w:bidi="zh-CN"/>
      </w:rPr>
    </w:lvl>
    <w:lvl w:ilvl="6">
      <w:numFmt w:val="bullet"/>
      <w:lvlText w:val="•"/>
      <w:lvlJc w:val="left"/>
      <w:pPr>
        <w:ind w:left="6033" w:hanging="529"/>
      </w:pPr>
      <w:rPr>
        <w:rFonts w:hint="default"/>
        <w:lang w:val="zh-CN" w:eastAsia="zh-CN" w:bidi="zh-CN"/>
      </w:rPr>
    </w:lvl>
    <w:lvl w:ilvl="7">
      <w:numFmt w:val="bullet"/>
      <w:lvlText w:val="•"/>
      <w:lvlJc w:val="left"/>
      <w:pPr>
        <w:ind w:left="6920" w:hanging="529"/>
      </w:pPr>
      <w:rPr>
        <w:rFonts w:hint="default"/>
        <w:lang w:val="zh-CN" w:eastAsia="zh-CN" w:bidi="zh-CN"/>
      </w:rPr>
    </w:lvl>
    <w:lvl w:ilvl="8">
      <w:numFmt w:val="bullet"/>
      <w:lvlText w:val="•"/>
      <w:lvlJc w:val="left"/>
      <w:pPr>
        <w:ind w:left="7806" w:hanging="529"/>
      </w:pPr>
      <w:rPr>
        <w:rFonts w:hint="default"/>
        <w:lang w:val="zh-CN" w:eastAsia="zh-CN" w:bidi="zh-CN"/>
      </w:rPr>
    </w:lvl>
  </w:abstractNum>
  <w:abstractNum w:abstractNumId="11">
    <w:nsid w:val="2F5C170D"/>
    <w:multiLevelType w:val="multilevel"/>
    <w:tmpl w:val="2F5C170D"/>
    <w:lvl w:ilvl="0">
      <w:start w:val="4"/>
      <w:numFmt w:val="decimal"/>
      <w:lvlText w:val="%1"/>
      <w:lvlJc w:val="left"/>
      <w:pPr>
        <w:ind w:left="1186" w:hanging="526"/>
      </w:pPr>
      <w:rPr>
        <w:rFonts w:hint="default"/>
        <w:lang w:val="zh-CN" w:eastAsia="zh-CN" w:bidi="zh-CN"/>
      </w:rPr>
    </w:lvl>
    <w:lvl w:ilvl="1">
      <w:start w:val="2"/>
      <w:numFmt w:val="decimal"/>
      <w:lvlText w:val="%1.%2"/>
      <w:lvlJc w:val="left"/>
      <w:pPr>
        <w:ind w:left="1186" w:hanging="526"/>
      </w:pPr>
      <w:rPr>
        <w:rFonts w:hint="default"/>
        <w:lang w:val="zh-CN" w:eastAsia="zh-CN" w:bidi="zh-CN"/>
      </w:rPr>
    </w:lvl>
    <w:lvl w:ilvl="2">
      <w:start w:val="2"/>
      <w:numFmt w:val="decimal"/>
      <w:lvlText w:val="%1.%2.%3"/>
      <w:lvlJc w:val="left"/>
      <w:pPr>
        <w:ind w:left="1186"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700" w:hanging="526"/>
      </w:pPr>
      <w:rPr>
        <w:rFonts w:hint="default"/>
        <w:lang w:val="zh-CN" w:eastAsia="zh-CN" w:bidi="zh-CN"/>
      </w:rPr>
    </w:lvl>
    <w:lvl w:ilvl="4">
      <w:numFmt w:val="bullet"/>
      <w:lvlText w:val="•"/>
      <w:lvlJc w:val="left"/>
      <w:pPr>
        <w:ind w:left="4540" w:hanging="526"/>
      </w:pPr>
      <w:rPr>
        <w:rFonts w:hint="default"/>
        <w:lang w:val="zh-CN" w:eastAsia="zh-CN" w:bidi="zh-CN"/>
      </w:rPr>
    </w:lvl>
    <w:lvl w:ilvl="5">
      <w:numFmt w:val="bullet"/>
      <w:lvlText w:val="•"/>
      <w:lvlJc w:val="left"/>
      <w:pPr>
        <w:ind w:left="5380" w:hanging="526"/>
      </w:pPr>
      <w:rPr>
        <w:rFonts w:hint="default"/>
        <w:lang w:val="zh-CN" w:eastAsia="zh-CN" w:bidi="zh-CN"/>
      </w:rPr>
    </w:lvl>
    <w:lvl w:ilvl="6">
      <w:numFmt w:val="bullet"/>
      <w:lvlText w:val="•"/>
      <w:lvlJc w:val="left"/>
      <w:pPr>
        <w:ind w:left="6220" w:hanging="526"/>
      </w:pPr>
      <w:rPr>
        <w:rFonts w:hint="default"/>
        <w:lang w:val="zh-CN" w:eastAsia="zh-CN" w:bidi="zh-CN"/>
      </w:rPr>
    </w:lvl>
    <w:lvl w:ilvl="7">
      <w:numFmt w:val="bullet"/>
      <w:lvlText w:val="•"/>
      <w:lvlJc w:val="left"/>
      <w:pPr>
        <w:ind w:left="7060" w:hanging="526"/>
      </w:pPr>
      <w:rPr>
        <w:rFonts w:hint="default"/>
        <w:lang w:val="zh-CN" w:eastAsia="zh-CN" w:bidi="zh-CN"/>
      </w:rPr>
    </w:lvl>
    <w:lvl w:ilvl="8">
      <w:numFmt w:val="bullet"/>
      <w:lvlText w:val="•"/>
      <w:lvlJc w:val="left"/>
      <w:pPr>
        <w:ind w:left="7900" w:hanging="526"/>
      </w:pPr>
      <w:rPr>
        <w:rFonts w:hint="default"/>
        <w:lang w:val="zh-CN" w:eastAsia="zh-CN" w:bidi="zh-CN"/>
      </w:rPr>
    </w:lvl>
  </w:abstractNum>
  <w:abstractNum w:abstractNumId="12">
    <w:nsid w:val="34090847"/>
    <w:multiLevelType w:val="singleLevel"/>
    <w:tmpl w:val="34090847"/>
    <w:lvl w:ilvl="0">
      <w:start w:val="1"/>
      <w:numFmt w:val="decimal"/>
      <w:suff w:val="nothing"/>
      <w:lvlText w:val="%1、"/>
      <w:lvlJc w:val="left"/>
    </w:lvl>
  </w:abstractNum>
  <w:abstractNum w:abstractNumId="13">
    <w:nsid w:val="348E5AA9"/>
    <w:multiLevelType w:val="multilevel"/>
    <w:tmpl w:val="348E5AA9"/>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4">
    <w:nsid w:val="34F307F6"/>
    <w:multiLevelType w:val="multilevel"/>
    <w:tmpl w:val="34F307F6"/>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5">
    <w:nsid w:val="3F2A6CE7"/>
    <w:multiLevelType w:val="multilevel"/>
    <w:tmpl w:val="3F2A6CE7"/>
    <w:lvl w:ilvl="0">
      <w:start w:val="1"/>
      <w:numFmt w:val="decimal"/>
      <w:lvlText w:val="%1."/>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21"/>
        <w:szCs w:val="21"/>
        <w:u w:val="none"/>
        <w:vertAlign w:val="baseline"/>
      </w:rPr>
    </w:lvl>
    <w:lvl w:ilvl="1">
      <w:start w:val="1"/>
      <w:numFmt w:val="decimal"/>
      <w:lvlText w:val="%1.%2."/>
      <w:lvlJc w:val="left"/>
      <w:pPr>
        <w:tabs>
          <w:tab w:val="left" w:pos="851"/>
        </w:tabs>
        <w:ind w:left="851" w:hanging="851"/>
      </w:pPr>
      <w:rPr>
        <w:rFonts w:ascii="黑体" w:eastAsia="黑体" w:hint="eastAsia"/>
        <w:b w:val="0"/>
        <w:i w:val="0"/>
        <w:caps w:val="0"/>
        <w:strike w:val="0"/>
        <w:dstrike w:val="0"/>
        <w:outline w:val="0"/>
        <w:shadow w:val="0"/>
        <w:emboss w:val="0"/>
        <w:imprint w:val="0"/>
        <w:vanish w:val="0"/>
        <w:color w:val="auto"/>
        <w:sz w:val="21"/>
        <w:szCs w:val="21"/>
        <w:u w:val="none"/>
        <w:vertAlign w:val="baseline"/>
      </w:rPr>
    </w:lvl>
    <w:lvl w:ilvl="2">
      <w:start w:val="1"/>
      <w:numFmt w:val="decimal"/>
      <w:lvlText w:val="%1.%2.%3."/>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18"/>
        <w:szCs w:val="18"/>
        <w:u w:val="none"/>
        <w:vertAlign w:val="baseline"/>
      </w:rPr>
    </w:lvl>
    <w:lvl w:ilvl="3">
      <w:start w:val="1"/>
      <w:numFmt w:val="decimal"/>
      <w:lvlText w:val="%1.%2.%3.%4."/>
      <w:lvlJc w:val="left"/>
      <w:pPr>
        <w:tabs>
          <w:tab w:val="left" w:pos="851"/>
        </w:tabs>
        <w:ind w:left="851" w:hanging="851"/>
      </w:pPr>
      <w:rPr>
        <w:rFonts w:ascii="黑体" w:eastAsia="黑体" w:hint="eastAsia"/>
        <w:b w:val="0"/>
        <w:i w:val="0"/>
        <w:caps w:val="0"/>
        <w:strike w:val="0"/>
        <w:dstrike w:val="0"/>
        <w:outline w:val="0"/>
        <w:shadow w:val="0"/>
        <w:emboss w:val="0"/>
        <w:imprint w:val="0"/>
        <w:vanish w:val="0"/>
        <w:color w:val="auto"/>
        <w:sz w:val="18"/>
        <w:szCs w:val="18"/>
        <w:u w:val="none"/>
        <w:vertAlign w:val="baseline"/>
      </w:rPr>
    </w:lvl>
    <w:lvl w:ilvl="4">
      <w:start w:val="1"/>
      <w:numFmt w:val="decimal"/>
      <w:lvlText w:val="%1.%2.%3.%4.%5."/>
      <w:lvlJc w:val="left"/>
      <w:pPr>
        <w:tabs>
          <w:tab w:val="left" w:pos="851"/>
        </w:tabs>
        <w:ind w:left="851" w:hanging="851"/>
      </w:pPr>
      <w:rPr>
        <w:rFonts w:ascii="黑体" w:eastAsia="黑体" w:hint="eastAsia"/>
        <w:b/>
        <w:i w:val="0"/>
        <w:caps w:val="0"/>
        <w:strike w:val="0"/>
        <w:dstrike w:val="0"/>
        <w:outline w:val="0"/>
        <w:shadow w:val="0"/>
        <w:emboss w:val="0"/>
        <w:imprint w:val="0"/>
        <w:vanish w:val="0"/>
        <w:color w:val="auto"/>
        <w:sz w:val="15"/>
        <w:szCs w:val="15"/>
        <w:u w:val="none"/>
        <w:vertAlign w:val="baseline"/>
      </w:rPr>
    </w:lvl>
    <w:lvl w:ilvl="5">
      <w:start w:val="1"/>
      <w:numFmt w:val="decimal"/>
      <w:lvlText w:val="%1.%2.%3.%4.%5.%6."/>
      <w:lvlJc w:val="left"/>
      <w:pPr>
        <w:tabs>
          <w:tab w:val="left" w:pos="851"/>
        </w:tabs>
        <w:ind w:left="1134" w:hanging="1134"/>
      </w:pPr>
      <w:rPr>
        <w:rFonts w:ascii="黑体" w:eastAsia="黑体" w:hint="eastAsia"/>
        <w:b w:val="0"/>
        <w:i w:val="0"/>
        <w:caps w:val="0"/>
        <w:strike w:val="0"/>
        <w:dstrike w:val="0"/>
        <w:outline w:val="0"/>
        <w:shadow w:val="0"/>
        <w:emboss w:val="0"/>
        <w:imprint w:val="0"/>
        <w:vanish w:val="0"/>
        <w:color w:val="auto"/>
        <w:sz w:val="15"/>
        <w:szCs w:val="15"/>
        <w:u w:val="none"/>
        <w:vertAlign w:val="baseline"/>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nsid w:val="41CB3B96"/>
    <w:multiLevelType w:val="multilevel"/>
    <w:tmpl w:val="41CB3B96"/>
    <w:lvl w:ilvl="0">
      <w:start w:val="1"/>
      <w:numFmt w:val="decimal"/>
      <w:lvlText w:val="（%1）"/>
      <w:lvlJc w:val="left"/>
      <w:pPr>
        <w:ind w:left="1129" w:hanging="529"/>
      </w:pPr>
      <w:rPr>
        <w:rFonts w:ascii="宋体" w:eastAsia="宋体" w:hAnsi="宋体" w:cs="宋体" w:hint="default"/>
        <w:spacing w:val="-3"/>
        <w:w w:val="100"/>
        <w:sz w:val="19"/>
        <w:szCs w:val="19"/>
        <w:lang w:val="zh-CN" w:eastAsia="zh-CN" w:bidi="zh-CN"/>
      </w:rPr>
    </w:lvl>
    <w:lvl w:ilvl="1">
      <w:numFmt w:val="bullet"/>
      <w:lvlText w:val="•"/>
      <w:lvlJc w:val="left"/>
      <w:pPr>
        <w:ind w:left="1966" w:hanging="529"/>
      </w:pPr>
      <w:rPr>
        <w:rFonts w:hint="default"/>
        <w:lang w:val="zh-CN" w:eastAsia="zh-CN" w:bidi="zh-CN"/>
      </w:rPr>
    </w:lvl>
    <w:lvl w:ilvl="2">
      <w:numFmt w:val="bullet"/>
      <w:lvlText w:val="•"/>
      <w:lvlJc w:val="left"/>
      <w:pPr>
        <w:ind w:left="2812" w:hanging="529"/>
      </w:pPr>
      <w:rPr>
        <w:rFonts w:hint="default"/>
        <w:lang w:val="zh-CN" w:eastAsia="zh-CN" w:bidi="zh-CN"/>
      </w:rPr>
    </w:lvl>
    <w:lvl w:ilvl="3">
      <w:numFmt w:val="bullet"/>
      <w:lvlText w:val="•"/>
      <w:lvlJc w:val="left"/>
      <w:pPr>
        <w:ind w:left="3658" w:hanging="529"/>
      </w:pPr>
      <w:rPr>
        <w:rFonts w:hint="default"/>
        <w:lang w:val="zh-CN" w:eastAsia="zh-CN" w:bidi="zh-CN"/>
      </w:rPr>
    </w:lvl>
    <w:lvl w:ilvl="4">
      <w:numFmt w:val="bullet"/>
      <w:lvlText w:val="•"/>
      <w:lvlJc w:val="left"/>
      <w:pPr>
        <w:ind w:left="4504" w:hanging="529"/>
      </w:pPr>
      <w:rPr>
        <w:rFonts w:hint="default"/>
        <w:lang w:val="zh-CN" w:eastAsia="zh-CN" w:bidi="zh-CN"/>
      </w:rPr>
    </w:lvl>
    <w:lvl w:ilvl="5">
      <w:numFmt w:val="bullet"/>
      <w:lvlText w:val="•"/>
      <w:lvlJc w:val="left"/>
      <w:pPr>
        <w:ind w:left="5350" w:hanging="529"/>
      </w:pPr>
      <w:rPr>
        <w:rFonts w:hint="default"/>
        <w:lang w:val="zh-CN" w:eastAsia="zh-CN" w:bidi="zh-CN"/>
      </w:rPr>
    </w:lvl>
    <w:lvl w:ilvl="6">
      <w:numFmt w:val="bullet"/>
      <w:lvlText w:val="•"/>
      <w:lvlJc w:val="left"/>
      <w:pPr>
        <w:ind w:left="6196" w:hanging="529"/>
      </w:pPr>
      <w:rPr>
        <w:rFonts w:hint="default"/>
        <w:lang w:val="zh-CN" w:eastAsia="zh-CN" w:bidi="zh-CN"/>
      </w:rPr>
    </w:lvl>
    <w:lvl w:ilvl="7">
      <w:numFmt w:val="bullet"/>
      <w:lvlText w:val="•"/>
      <w:lvlJc w:val="left"/>
      <w:pPr>
        <w:ind w:left="7042" w:hanging="529"/>
      </w:pPr>
      <w:rPr>
        <w:rFonts w:hint="default"/>
        <w:lang w:val="zh-CN" w:eastAsia="zh-CN" w:bidi="zh-CN"/>
      </w:rPr>
    </w:lvl>
    <w:lvl w:ilvl="8">
      <w:numFmt w:val="bullet"/>
      <w:lvlText w:val="•"/>
      <w:lvlJc w:val="left"/>
      <w:pPr>
        <w:ind w:left="7888" w:hanging="529"/>
      </w:pPr>
      <w:rPr>
        <w:rFonts w:hint="default"/>
        <w:lang w:val="zh-CN" w:eastAsia="zh-CN" w:bidi="zh-CN"/>
      </w:rPr>
    </w:lvl>
  </w:abstractNum>
  <w:abstractNum w:abstractNumId="17">
    <w:nsid w:val="42021BDA"/>
    <w:multiLevelType w:val="multilevel"/>
    <w:tmpl w:val="42021BDA"/>
    <w:lvl w:ilvl="0">
      <w:start w:val="1"/>
      <w:numFmt w:val="decimal"/>
      <w:lvlText w:val="（%1）"/>
      <w:lvlJc w:val="left"/>
      <w:pPr>
        <w:ind w:left="1083" w:hanging="529"/>
      </w:pPr>
      <w:rPr>
        <w:rFonts w:ascii="宋体" w:eastAsia="宋体" w:hAnsi="宋体" w:cs="宋体" w:hint="default"/>
        <w:spacing w:val="-3"/>
        <w:w w:val="100"/>
        <w:sz w:val="21"/>
        <w:szCs w:val="21"/>
        <w:lang w:val="zh-CN" w:eastAsia="zh-CN" w:bidi="zh-CN"/>
      </w:rPr>
    </w:lvl>
    <w:lvl w:ilvl="1">
      <w:numFmt w:val="bullet"/>
      <w:lvlText w:val="•"/>
      <w:lvlJc w:val="left"/>
      <w:pPr>
        <w:ind w:left="1930" w:hanging="529"/>
      </w:pPr>
      <w:rPr>
        <w:rFonts w:hint="default"/>
        <w:lang w:val="zh-CN" w:eastAsia="zh-CN" w:bidi="zh-CN"/>
      </w:rPr>
    </w:lvl>
    <w:lvl w:ilvl="2">
      <w:numFmt w:val="bullet"/>
      <w:lvlText w:val="•"/>
      <w:lvlJc w:val="left"/>
      <w:pPr>
        <w:ind w:left="2780" w:hanging="529"/>
      </w:pPr>
      <w:rPr>
        <w:rFonts w:hint="default"/>
        <w:lang w:val="zh-CN" w:eastAsia="zh-CN" w:bidi="zh-CN"/>
      </w:rPr>
    </w:lvl>
    <w:lvl w:ilvl="3">
      <w:numFmt w:val="bullet"/>
      <w:lvlText w:val="•"/>
      <w:lvlJc w:val="left"/>
      <w:pPr>
        <w:ind w:left="3630" w:hanging="529"/>
      </w:pPr>
      <w:rPr>
        <w:rFonts w:hint="default"/>
        <w:lang w:val="zh-CN" w:eastAsia="zh-CN" w:bidi="zh-CN"/>
      </w:rPr>
    </w:lvl>
    <w:lvl w:ilvl="4">
      <w:numFmt w:val="bullet"/>
      <w:lvlText w:val="•"/>
      <w:lvlJc w:val="left"/>
      <w:pPr>
        <w:ind w:left="4480" w:hanging="529"/>
      </w:pPr>
      <w:rPr>
        <w:rFonts w:hint="default"/>
        <w:lang w:val="zh-CN" w:eastAsia="zh-CN" w:bidi="zh-CN"/>
      </w:rPr>
    </w:lvl>
    <w:lvl w:ilvl="5">
      <w:numFmt w:val="bullet"/>
      <w:lvlText w:val="•"/>
      <w:lvlJc w:val="left"/>
      <w:pPr>
        <w:ind w:left="5330" w:hanging="529"/>
      </w:pPr>
      <w:rPr>
        <w:rFonts w:hint="default"/>
        <w:lang w:val="zh-CN" w:eastAsia="zh-CN" w:bidi="zh-CN"/>
      </w:rPr>
    </w:lvl>
    <w:lvl w:ilvl="6">
      <w:numFmt w:val="bullet"/>
      <w:lvlText w:val="•"/>
      <w:lvlJc w:val="left"/>
      <w:pPr>
        <w:ind w:left="6180" w:hanging="529"/>
      </w:pPr>
      <w:rPr>
        <w:rFonts w:hint="default"/>
        <w:lang w:val="zh-CN" w:eastAsia="zh-CN" w:bidi="zh-CN"/>
      </w:rPr>
    </w:lvl>
    <w:lvl w:ilvl="7">
      <w:numFmt w:val="bullet"/>
      <w:lvlText w:val="•"/>
      <w:lvlJc w:val="left"/>
      <w:pPr>
        <w:ind w:left="7030" w:hanging="529"/>
      </w:pPr>
      <w:rPr>
        <w:rFonts w:hint="default"/>
        <w:lang w:val="zh-CN" w:eastAsia="zh-CN" w:bidi="zh-CN"/>
      </w:rPr>
    </w:lvl>
    <w:lvl w:ilvl="8">
      <w:numFmt w:val="bullet"/>
      <w:lvlText w:val="•"/>
      <w:lvlJc w:val="left"/>
      <w:pPr>
        <w:ind w:left="7880" w:hanging="529"/>
      </w:pPr>
      <w:rPr>
        <w:rFonts w:hint="default"/>
        <w:lang w:val="zh-CN" w:eastAsia="zh-CN" w:bidi="zh-CN"/>
      </w:rPr>
    </w:lvl>
  </w:abstractNum>
  <w:abstractNum w:abstractNumId="18">
    <w:nsid w:val="465A3B36"/>
    <w:multiLevelType w:val="multilevel"/>
    <w:tmpl w:val="465A3B36"/>
    <w:lvl w:ilvl="0">
      <w:start w:val="4"/>
      <w:numFmt w:val="decimal"/>
      <w:lvlText w:val="%1"/>
      <w:lvlJc w:val="left"/>
      <w:pPr>
        <w:ind w:left="240" w:hanging="526"/>
      </w:pPr>
      <w:rPr>
        <w:rFonts w:hint="default"/>
        <w:lang w:val="zh-CN" w:eastAsia="zh-CN" w:bidi="zh-CN"/>
      </w:rPr>
    </w:lvl>
    <w:lvl w:ilvl="1">
      <w:start w:val="2"/>
      <w:numFmt w:val="decimal"/>
      <w:lvlText w:val="%1.%2"/>
      <w:lvlJc w:val="left"/>
      <w:pPr>
        <w:ind w:left="240" w:hanging="526"/>
      </w:pPr>
      <w:rPr>
        <w:rFonts w:hint="default"/>
        <w:lang w:val="zh-CN" w:eastAsia="zh-CN" w:bidi="zh-CN"/>
      </w:rPr>
    </w:lvl>
    <w:lvl w:ilvl="2">
      <w:start w:val="4"/>
      <w:numFmt w:val="decimal"/>
      <w:lvlText w:val="%1.%2.%3"/>
      <w:lvlJc w:val="left"/>
      <w:pPr>
        <w:ind w:left="240" w:hanging="52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3042" w:hanging="526"/>
      </w:pPr>
      <w:rPr>
        <w:rFonts w:hint="default"/>
        <w:lang w:val="zh-CN" w:eastAsia="zh-CN" w:bidi="zh-CN"/>
      </w:rPr>
    </w:lvl>
    <w:lvl w:ilvl="4">
      <w:numFmt w:val="bullet"/>
      <w:lvlText w:val="•"/>
      <w:lvlJc w:val="left"/>
      <w:pPr>
        <w:ind w:left="3976" w:hanging="526"/>
      </w:pPr>
      <w:rPr>
        <w:rFonts w:hint="default"/>
        <w:lang w:val="zh-CN" w:eastAsia="zh-CN" w:bidi="zh-CN"/>
      </w:rPr>
    </w:lvl>
    <w:lvl w:ilvl="5">
      <w:numFmt w:val="bullet"/>
      <w:lvlText w:val="•"/>
      <w:lvlJc w:val="left"/>
      <w:pPr>
        <w:ind w:left="4910" w:hanging="526"/>
      </w:pPr>
      <w:rPr>
        <w:rFonts w:hint="default"/>
        <w:lang w:val="zh-CN" w:eastAsia="zh-CN" w:bidi="zh-CN"/>
      </w:rPr>
    </w:lvl>
    <w:lvl w:ilvl="6">
      <w:numFmt w:val="bullet"/>
      <w:lvlText w:val="•"/>
      <w:lvlJc w:val="left"/>
      <w:pPr>
        <w:ind w:left="5844" w:hanging="526"/>
      </w:pPr>
      <w:rPr>
        <w:rFonts w:hint="default"/>
        <w:lang w:val="zh-CN" w:eastAsia="zh-CN" w:bidi="zh-CN"/>
      </w:rPr>
    </w:lvl>
    <w:lvl w:ilvl="7">
      <w:numFmt w:val="bullet"/>
      <w:lvlText w:val="•"/>
      <w:lvlJc w:val="left"/>
      <w:pPr>
        <w:ind w:left="6778" w:hanging="526"/>
      </w:pPr>
      <w:rPr>
        <w:rFonts w:hint="default"/>
        <w:lang w:val="zh-CN" w:eastAsia="zh-CN" w:bidi="zh-CN"/>
      </w:rPr>
    </w:lvl>
    <w:lvl w:ilvl="8">
      <w:numFmt w:val="bullet"/>
      <w:lvlText w:val="•"/>
      <w:lvlJc w:val="left"/>
      <w:pPr>
        <w:ind w:left="7712" w:hanging="526"/>
      </w:pPr>
      <w:rPr>
        <w:rFonts w:hint="default"/>
        <w:lang w:val="zh-CN" w:eastAsia="zh-CN" w:bidi="zh-CN"/>
      </w:rPr>
    </w:lvl>
  </w:abstractNum>
  <w:abstractNum w:abstractNumId="19">
    <w:nsid w:val="478207AA"/>
    <w:multiLevelType w:val="multilevel"/>
    <w:tmpl w:val="478207AA"/>
    <w:lvl w:ilvl="0">
      <w:start w:val="3"/>
      <w:numFmt w:val="decimal"/>
      <w:lvlText w:val="%1"/>
      <w:lvlJc w:val="left"/>
      <w:pPr>
        <w:ind w:left="866" w:hanging="490"/>
      </w:pPr>
      <w:rPr>
        <w:rFonts w:hint="default"/>
        <w:lang w:val="zh-CN" w:eastAsia="zh-CN" w:bidi="zh-CN"/>
      </w:rPr>
    </w:lvl>
    <w:lvl w:ilvl="1">
      <w:start w:val="5"/>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1.%2.%3"/>
      <w:lvlJc w:val="left"/>
      <w:pPr>
        <w:ind w:left="240" w:hanging="476"/>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2797" w:hanging="476"/>
      </w:pPr>
      <w:rPr>
        <w:rFonts w:hint="default"/>
        <w:lang w:val="zh-CN" w:eastAsia="zh-CN" w:bidi="zh-CN"/>
      </w:rPr>
    </w:lvl>
    <w:lvl w:ilvl="4">
      <w:numFmt w:val="bullet"/>
      <w:lvlText w:val="•"/>
      <w:lvlJc w:val="left"/>
      <w:pPr>
        <w:ind w:left="3766" w:hanging="476"/>
      </w:pPr>
      <w:rPr>
        <w:rFonts w:hint="default"/>
        <w:lang w:val="zh-CN" w:eastAsia="zh-CN" w:bidi="zh-CN"/>
      </w:rPr>
    </w:lvl>
    <w:lvl w:ilvl="5">
      <w:numFmt w:val="bullet"/>
      <w:lvlText w:val="•"/>
      <w:lvlJc w:val="left"/>
      <w:pPr>
        <w:ind w:left="4735" w:hanging="476"/>
      </w:pPr>
      <w:rPr>
        <w:rFonts w:hint="default"/>
        <w:lang w:val="zh-CN" w:eastAsia="zh-CN" w:bidi="zh-CN"/>
      </w:rPr>
    </w:lvl>
    <w:lvl w:ilvl="6">
      <w:numFmt w:val="bullet"/>
      <w:lvlText w:val="•"/>
      <w:lvlJc w:val="left"/>
      <w:pPr>
        <w:ind w:left="5704" w:hanging="476"/>
      </w:pPr>
      <w:rPr>
        <w:rFonts w:hint="default"/>
        <w:lang w:val="zh-CN" w:eastAsia="zh-CN" w:bidi="zh-CN"/>
      </w:rPr>
    </w:lvl>
    <w:lvl w:ilvl="7">
      <w:numFmt w:val="bullet"/>
      <w:lvlText w:val="•"/>
      <w:lvlJc w:val="left"/>
      <w:pPr>
        <w:ind w:left="6673" w:hanging="476"/>
      </w:pPr>
      <w:rPr>
        <w:rFonts w:hint="default"/>
        <w:lang w:val="zh-CN" w:eastAsia="zh-CN" w:bidi="zh-CN"/>
      </w:rPr>
    </w:lvl>
    <w:lvl w:ilvl="8">
      <w:numFmt w:val="bullet"/>
      <w:lvlText w:val="•"/>
      <w:lvlJc w:val="left"/>
      <w:pPr>
        <w:ind w:left="7642" w:hanging="476"/>
      </w:pPr>
      <w:rPr>
        <w:rFonts w:hint="default"/>
        <w:lang w:val="zh-CN" w:eastAsia="zh-CN" w:bidi="zh-CN"/>
      </w:rPr>
    </w:lvl>
  </w:abstractNum>
  <w:abstractNum w:abstractNumId="20">
    <w:nsid w:val="493E0F30"/>
    <w:multiLevelType w:val="multilevel"/>
    <w:tmpl w:val="493E0F30"/>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1">
    <w:nsid w:val="4FC62C3C"/>
    <w:multiLevelType w:val="multilevel"/>
    <w:tmpl w:val="4FC62C3C"/>
    <w:lvl w:ilvl="0">
      <w:start w:val="1"/>
      <w:numFmt w:val="decimal"/>
      <w:lvlText w:val="（%1）"/>
      <w:lvlJc w:val="left"/>
      <w:pPr>
        <w:ind w:left="1083" w:hanging="529"/>
      </w:pPr>
      <w:rPr>
        <w:rFonts w:ascii="宋体" w:eastAsia="宋体" w:hAnsi="宋体" w:cs="宋体" w:hint="default"/>
        <w:spacing w:val="-3"/>
        <w:w w:val="100"/>
        <w:sz w:val="19"/>
        <w:szCs w:val="19"/>
        <w:lang w:val="zh-CN" w:eastAsia="zh-CN" w:bidi="zh-CN"/>
      </w:rPr>
    </w:lvl>
    <w:lvl w:ilvl="1">
      <w:start w:val="2"/>
      <w:numFmt w:val="decimal"/>
      <w:lvlText w:val="（%2）"/>
      <w:lvlJc w:val="left"/>
      <w:pPr>
        <w:ind w:left="240" w:hanging="527"/>
      </w:pPr>
      <w:rPr>
        <w:rFonts w:ascii="宋体" w:eastAsia="宋体" w:hAnsi="宋体" w:cs="宋体" w:hint="default"/>
        <w:spacing w:val="-25"/>
        <w:w w:val="100"/>
        <w:sz w:val="19"/>
        <w:szCs w:val="19"/>
        <w:lang w:val="zh-CN" w:eastAsia="zh-CN" w:bidi="zh-CN"/>
      </w:rPr>
    </w:lvl>
    <w:lvl w:ilvl="2">
      <w:numFmt w:val="bullet"/>
      <w:lvlText w:val="•"/>
      <w:lvlJc w:val="left"/>
      <w:pPr>
        <w:ind w:left="2024" w:hanging="527"/>
      </w:pPr>
      <w:rPr>
        <w:rFonts w:hint="default"/>
        <w:lang w:val="zh-CN" w:eastAsia="zh-CN" w:bidi="zh-CN"/>
      </w:rPr>
    </w:lvl>
    <w:lvl w:ilvl="3">
      <w:numFmt w:val="bullet"/>
      <w:lvlText w:val="•"/>
      <w:lvlJc w:val="left"/>
      <w:pPr>
        <w:ind w:left="2968" w:hanging="527"/>
      </w:pPr>
      <w:rPr>
        <w:rFonts w:hint="default"/>
        <w:lang w:val="zh-CN" w:eastAsia="zh-CN" w:bidi="zh-CN"/>
      </w:rPr>
    </w:lvl>
    <w:lvl w:ilvl="4">
      <w:numFmt w:val="bullet"/>
      <w:lvlText w:val="•"/>
      <w:lvlJc w:val="left"/>
      <w:pPr>
        <w:ind w:left="3913" w:hanging="527"/>
      </w:pPr>
      <w:rPr>
        <w:rFonts w:hint="default"/>
        <w:lang w:val="zh-CN" w:eastAsia="zh-CN" w:bidi="zh-CN"/>
      </w:rPr>
    </w:lvl>
    <w:lvl w:ilvl="5">
      <w:numFmt w:val="bullet"/>
      <w:lvlText w:val="•"/>
      <w:lvlJc w:val="left"/>
      <w:pPr>
        <w:ind w:left="4857" w:hanging="527"/>
      </w:pPr>
      <w:rPr>
        <w:rFonts w:hint="default"/>
        <w:lang w:val="zh-CN" w:eastAsia="zh-CN" w:bidi="zh-CN"/>
      </w:rPr>
    </w:lvl>
    <w:lvl w:ilvl="6">
      <w:numFmt w:val="bullet"/>
      <w:lvlText w:val="•"/>
      <w:lvlJc w:val="left"/>
      <w:pPr>
        <w:ind w:left="5802" w:hanging="527"/>
      </w:pPr>
      <w:rPr>
        <w:rFonts w:hint="default"/>
        <w:lang w:val="zh-CN" w:eastAsia="zh-CN" w:bidi="zh-CN"/>
      </w:rPr>
    </w:lvl>
    <w:lvl w:ilvl="7">
      <w:numFmt w:val="bullet"/>
      <w:lvlText w:val="•"/>
      <w:lvlJc w:val="left"/>
      <w:pPr>
        <w:ind w:left="6746" w:hanging="527"/>
      </w:pPr>
      <w:rPr>
        <w:rFonts w:hint="default"/>
        <w:lang w:val="zh-CN" w:eastAsia="zh-CN" w:bidi="zh-CN"/>
      </w:rPr>
    </w:lvl>
    <w:lvl w:ilvl="8">
      <w:numFmt w:val="bullet"/>
      <w:lvlText w:val="•"/>
      <w:lvlJc w:val="left"/>
      <w:pPr>
        <w:ind w:left="7691" w:hanging="527"/>
      </w:pPr>
      <w:rPr>
        <w:rFonts w:hint="default"/>
        <w:lang w:val="zh-CN" w:eastAsia="zh-CN" w:bidi="zh-CN"/>
      </w:rPr>
    </w:lvl>
  </w:abstractNum>
  <w:abstractNum w:abstractNumId="22">
    <w:nsid w:val="51FC680D"/>
    <w:multiLevelType w:val="multilevel"/>
    <w:tmpl w:val="51FC680D"/>
    <w:lvl w:ilvl="0">
      <w:start w:val="1"/>
      <w:numFmt w:val="decimal"/>
      <w:lvlText w:val="%1."/>
      <w:lvlJc w:val="left"/>
      <w:pPr>
        <w:ind w:left="924" w:hanging="264"/>
      </w:pPr>
      <w:rPr>
        <w:rFonts w:ascii="Times New Roman" w:eastAsia="Times New Roman" w:hAnsi="Times New Roman" w:cs="Times New Roman" w:hint="default"/>
        <w:w w:val="100"/>
        <w:sz w:val="21"/>
        <w:szCs w:val="21"/>
        <w:lang w:val="zh-CN" w:eastAsia="zh-CN" w:bidi="zh-CN"/>
      </w:rPr>
    </w:lvl>
    <w:lvl w:ilvl="1">
      <w:numFmt w:val="bullet"/>
      <w:lvlText w:val="•"/>
      <w:lvlJc w:val="left"/>
      <w:pPr>
        <w:ind w:left="1786" w:hanging="264"/>
      </w:pPr>
      <w:rPr>
        <w:rFonts w:hint="default"/>
        <w:lang w:val="zh-CN" w:eastAsia="zh-CN" w:bidi="zh-CN"/>
      </w:rPr>
    </w:lvl>
    <w:lvl w:ilvl="2">
      <w:numFmt w:val="bullet"/>
      <w:lvlText w:val="•"/>
      <w:lvlJc w:val="left"/>
      <w:pPr>
        <w:ind w:left="2652" w:hanging="264"/>
      </w:pPr>
      <w:rPr>
        <w:rFonts w:hint="default"/>
        <w:lang w:val="zh-CN" w:eastAsia="zh-CN" w:bidi="zh-CN"/>
      </w:rPr>
    </w:lvl>
    <w:lvl w:ilvl="3">
      <w:numFmt w:val="bullet"/>
      <w:lvlText w:val="•"/>
      <w:lvlJc w:val="left"/>
      <w:pPr>
        <w:ind w:left="3518" w:hanging="264"/>
      </w:pPr>
      <w:rPr>
        <w:rFonts w:hint="default"/>
        <w:lang w:val="zh-CN" w:eastAsia="zh-CN" w:bidi="zh-CN"/>
      </w:rPr>
    </w:lvl>
    <w:lvl w:ilvl="4">
      <w:numFmt w:val="bullet"/>
      <w:lvlText w:val="•"/>
      <w:lvlJc w:val="left"/>
      <w:pPr>
        <w:ind w:left="4384" w:hanging="264"/>
      </w:pPr>
      <w:rPr>
        <w:rFonts w:hint="default"/>
        <w:lang w:val="zh-CN" w:eastAsia="zh-CN" w:bidi="zh-CN"/>
      </w:rPr>
    </w:lvl>
    <w:lvl w:ilvl="5">
      <w:numFmt w:val="bullet"/>
      <w:lvlText w:val="•"/>
      <w:lvlJc w:val="left"/>
      <w:pPr>
        <w:ind w:left="5250" w:hanging="264"/>
      </w:pPr>
      <w:rPr>
        <w:rFonts w:hint="default"/>
        <w:lang w:val="zh-CN" w:eastAsia="zh-CN" w:bidi="zh-CN"/>
      </w:rPr>
    </w:lvl>
    <w:lvl w:ilvl="6">
      <w:numFmt w:val="bullet"/>
      <w:lvlText w:val="•"/>
      <w:lvlJc w:val="left"/>
      <w:pPr>
        <w:ind w:left="6116" w:hanging="264"/>
      </w:pPr>
      <w:rPr>
        <w:rFonts w:hint="default"/>
        <w:lang w:val="zh-CN" w:eastAsia="zh-CN" w:bidi="zh-CN"/>
      </w:rPr>
    </w:lvl>
    <w:lvl w:ilvl="7">
      <w:numFmt w:val="bullet"/>
      <w:lvlText w:val="•"/>
      <w:lvlJc w:val="left"/>
      <w:pPr>
        <w:ind w:left="6982" w:hanging="264"/>
      </w:pPr>
      <w:rPr>
        <w:rFonts w:hint="default"/>
        <w:lang w:val="zh-CN" w:eastAsia="zh-CN" w:bidi="zh-CN"/>
      </w:rPr>
    </w:lvl>
    <w:lvl w:ilvl="8">
      <w:numFmt w:val="bullet"/>
      <w:lvlText w:val="•"/>
      <w:lvlJc w:val="left"/>
      <w:pPr>
        <w:ind w:left="7848" w:hanging="264"/>
      </w:pPr>
      <w:rPr>
        <w:rFonts w:hint="default"/>
        <w:lang w:val="zh-CN" w:eastAsia="zh-CN" w:bidi="zh-CN"/>
      </w:rPr>
    </w:lvl>
  </w:abstractNum>
  <w:abstractNum w:abstractNumId="23">
    <w:nsid w:val="5A971EE0"/>
    <w:multiLevelType w:val="multilevel"/>
    <w:tmpl w:val="5A971EE0"/>
    <w:lvl w:ilvl="0">
      <w:start w:val="1"/>
      <w:numFmt w:val="decimal"/>
      <w:lvlText w:val="%1."/>
      <w:lvlJc w:val="left"/>
      <w:pPr>
        <w:ind w:left="641" w:hanging="401"/>
      </w:pPr>
      <w:rPr>
        <w:rFonts w:ascii="宋体" w:eastAsia="宋体" w:hAnsi="宋体" w:cs="Times New Roman" w:hint="default"/>
        <w:b/>
        <w:bCs/>
        <w:w w:val="99"/>
        <w:sz w:val="21"/>
        <w:szCs w:val="21"/>
        <w:lang w:val="zh-CN" w:eastAsia="zh-CN" w:bidi="zh-CN"/>
      </w:rPr>
    </w:lvl>
    <w:lvl w:ilvl="1">
      <w:start w:val="1"/>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1.%2.%3"/>
      <w:lvlJc w:val="left"/>
      <w:pPr>
        <w:ind w:left="240" w:hanging="473"/>
      </w:pPr>
      <w:rPr>
        <w:rFonts w:ascii="宋体" w:eastAsia="宋体" w:hAnsi="宋体" w:cs="Times New Roman" w:hint="default"/>
        <w:w w:val="100"/>
        <w:sz w:val="21"/>
        <w:szCs w:val="21"/>
        <w:lang w:val="zh-CN" w:eastAsia="zh-CN" w:bidi="zh-CN"/>
      </w:rPr>
    </w:lvl>
    <w:lvl w:ilvl="3">
      <w:start w:val="1"/>
      <w:numFmt w:val="decimal"/>
      <w:lvlText w:val="（%4）"/>
      <w:lvlJc w:val="left"/>
      <w:pPr>
        <w:ind w:left="1487" w:hanging="529"/>
      </w:pPr>
      <w:rPr>
        <w:rFonts w:ascii="宋体" w:eastAsia="宋体" w:hAnsi="宋体" w:cs="宋体" w:hint="default"/>
        <w:spacing w:val="-3"/>
        <w:w w:val="100"/>
        <w:sz w:val="21"/>
        <w:szCs w:val="21"/>
        <w:lang w:val="zh-CN" w:eastAsia="zh-CN" w:bidi="zh-CN"/>
      </w:rPr>
    </w:lvl>
    <w:lvl w:ilvl="4">
      <w:numFmt w:val="bullet"/>
      <w:lvlText w:val="•"/>
      <w:lvlJc w:val="left"/>
      <w:pPr>
        <w:ind w:left="1480" w:hanging="529"/>
      </w:pPr>
      <w:rPr>
        <w:rFonts w:hint="default"/>
        <w:lang w:val="zh-CN" w:eastAsia="zh-CN" w:bidi="zh-CN"/>
      </w:rPr>
    </w:lvl>
    <w:lvl w:ilvl="5">
      <w:numFmt w:val="bullet"/>
      <w:lvlText w:val="•"/>
      <w:lvlJc w:val="left"/>
      <w:pPr>
        <w:ind w:left="2830" w:hanging="529"/>
      </w:pPr>
      <w:rPr>
        <w:rFonts w:hint="default"/>
        <w:lang w:val="zh-CN" w:eastAsia="zh-CN" w:bidi="zh-CN"/>
      </w:rPr>
    </w:lvl>
    <w:lvl w:ilvl="6">
      <w:numFmt w:val="bullet"/>
      <w:lvlText w:val="•"/>
      <w:lvlJc w:val="left"/>
      <w:pPr>
        <w:ind w:left="4180" w:hanging="529"/>
      </w:pPr>
      <w:rPr>
        <w:rFonts w:hint="default"/>
        <w:lang w:val="zh-CN" w:eastAsia="zh-CN" w:bidi="zh-CN"/>
      </w:rPr>
    </w:lvl>
    <w:lvl w:ilvl="7">
      <w:numFmt w:val="bullet"/>
      <w:lvlText w:val="•"/>
      <w:lvlJc w:val="left"/>
      <w:pPr>
        <w:ind w:left="5530" w:hanging="529"/>
      </w:pPr>
      <w:rPr>
        <w:rFonts w:hint="default"/>
        <w:lang w:val="zh-CN" w:eastAsia="zh-CN" w:bidi="zh-CN"/>
      </w:rPr>
    </w:lvl>
    <w:lvl w:ilvl="8">
      <w:numFmt w:val="bullet"/>
      <w:lvlText w:val="•"/>
      <w:lvlJc w:val="left"/>
      <w:pPr>
        <w:ind w:left="6880" w:hanging="529"/>
      </w:pPr>
      <w:rPr>
        <w:rFonts w:hint="default"/>
        <w:lang w:val="zh-CN" w:eastAsia="zh-CN" w:bidi="zh-CN"/>
      </w:rPr>
    </w:lvl>
  </w:abstractNum>
  <w:abstractNum w:abstractNumId="24">
    <w:nsid w:val="680C596C"/>
    <w:multiLevelType w:val="multilevel"/>
    <w:tmpl w:val="680C596C"/>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5">
    <w:nsid w:val="69215E0B"/>
    <w:multiLevelType w:val="multilevel"/>
    <w:tmpl w:val="69215E0B"/>
    <w:lvl w:ilvl="0">
      <w:start w:val="1"/>
      <w:numFmt w:val="decimal"/>
      <w:lvlText w:val="（%1）"/>
      <w:lvlJc w:val="left"/>
      <w:pPr>
        <w:ind w:left="240" w:hanging="529"/>
      </w:pPr>
      <w:rPr>
        <w:rFonts w:ascii="宋体" w:eastAsia="宋体" w:hAnsi="宋体" w:cs="宋体" w:hint="default"/>
        <w:spacing w:val="-13"/>
        <w:w w:val="100"/>
        <w:sz w:val="19"/>
        <w:szCs w:val="19"/>
        <w:lang w:val="zh-CN" w:eastAsia="zh-CN" w:bidi="zh-CN"/>
      </w:rPr>
    </w:lvl>
    <w:lvl w:ilvl="1">
      <w:numFmt w:val="bullet"/>
      <w:lvlText w:val="•"/>
      <w:lvlJc w:val="left"/>
      <w:pPr>
        <w:ind w:left="1174" w:hanging="529"/>
      </w:pPr>
      <w:rPr>
        <w:rFonts w:hint="default"/>
        <w:lang w:val="zh-CN" w:eastAsia="zh-CN" w:bidi="zh-CN"/>
      </w:rPr>
    </w:lvl>
    <w:lvl w:ilvl="2">
      <w:numFmt w:val="bullet"/>
      <w:lvlText w:val="•"/>
      <w:lvlJc w:val="left"/>
      <w:pPr>
        <w:ind w:left="2108" w:hanging="529"/>
      </w:pPr>
      <w:rPr>
        <w:rFonts w:hint="default"/>
        <w:lang w:val="zh-CN" w:eastAsia="zh-CN" w:bidi="zh-CN"/>
      </w:rPr>
    </w:lvl>
    <w:lvl w:ilvl="3">
      <w:numFmt w:val="bullet"/>
      <w:lvlText w:val="•"/>
      <w:lvlJc w:val="left"/>
      <w:pPr>
        <w:ind w:left="3042" w:hanging="529"/>
      </w:pPr>
      <w:rPr>
        <w:rFonts w:hint="default"/>
        <w:lang w:val="zh-CN" w:eastAsia="zh-CN" w:bidi="zh-CN"/>
      </w:rPr>
    </w:lvl>
    <w:lvl w:ilvl="4">
      <w:numFmt w:val="bullet"/>
      <w:lvlText w:val="•"/>
      <w:lvlJc w:val="left"/>
      <w:pPr>
        <w:ind w:left="3976" w:hanging="529"/>
      </w:pPr>
      <w:rPr>
        <w:rFonts w:hint="default"/>
        <w:lang w:val="zh-CN" w:eastAsia="zh-CN" w:bidi="zh-CN"/>
      </w:rPr>
    </w:lvl>
    <w:lvl w:ilvl="5">
      <w:numFmt w:val="bullet"/>
      <w:lvlText w:val="•"/>
      <w:lvlJc w:val="left"/>
      <w:pPr>
        <w:ind w:left="4910" w:hanging="529"/>
      </w:pPr>
      <w:rPr>
        <w:rFonts w:hint="default"/>
        <w:lang w:val="zh-CN" w:eastAsia="zh-CN" w:bidi="zh-CN"/>
      </w:rPr>
    </w:lvl>
    <w:lvl w:ilvl="6">
      <w:numFmt w:val="bullet"/>
      <w:lvlText w:val="•"/>
      <w:lvlJc w:val="left"/>
      <w:pPr>
        <w:ind w:left="5844" w:hanging="529"/>
      </w:pPr>
      <w:rPr>
        <w:rFonts w:hint="default"/>
        <w:lang w:val="zh-CN" w:eastAsia="zh-CN" w:bidi="zh-CN"/>
      </w:rPr>
    </w:lvl>
    <w:lvl w:ilvl="7">
      <w:numFmt w:val="bullet"/>
      <w:lvlText w:val="•"/>
      <w:lvlJc w:val="left"/>
      <w:pPr>
        <w:ind w:left="6778" w:hanging="529"/>
      </w:pPr>
      <w:rPr>
        <w:rFonts w:hint="default"/>
        <w:lang w:val="zh-CN" w:eastAsia="zh-CN" w:bidi="zh-CN"/>
      </w:rPr>
    </w:lvl>
    <w:lvl w:ilvl="8">
      <w:numFmt w:val="bullet"/>
      <w:lvlText w:val="•"/>
      <w:lvlJc w:val="left"/>
      <w:pPr>
        <w:ind w:left="7712" w:hanging="529"/>
      </w:pPr>
      <w:rPr>
        <w:rFonts w:hint="default"/>
        <w:lang w:val="zh-CN" w:eastAsia="zh-CN" w:bidi="zh-CN"/>
      </w:rPr>
    </w:lvl>
  </w:abstractNum>
  <w:abstractNum w:abstractNumId="26">
    <w:nsid w:val="69245E34"/>
    <w:multiLevelType w:val="multilevel"/>
    <w:tmpl w:val="69245E34"/>
    <w:lvl w:ilvl="0">
      <w:start w:val="1"/>
      <w:numFmt w:val="decimal"/>
      <w:lvlText w:val="（%1）"/>
      <w:lvlJc w:val="left"/>
      <w:pPr>
        <w:ind w:left="1175"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7">
    <w:nsid w:val="6D116633"/>
    <w:multiLevelType w:val="multilevel"/>
    <w:tmpl w:val="6D116633"/>
    <w:lvl w:ilvl="0">
      <w:start w:val="1"/>
      <w:numFmt w:val="decimal"/>
      <w:lvlText w:val="%1."/>
      <w:lvlJc w:val="left"/>
      <w:pPr>
        <w:ind w:left="641" w:hanging="401"/>
      </w:pPr>
      <w:rPr>
        <w:rFonts w:ascii="宋体" w:eastAsia="宋体" w:hAnsi="宋体" w:cs="Times New Roman" w:hint="default"/>
        <w:b/>
        <w:bCs/>
        <w:w w:val="99"/>
        <w:sz w:val="21"/>
        <w:szCs w:val="21"/>
        <w:lang w:val="zh-CN" w:eastAsia="zh-CN" w:bidi="zh-CN"/>
      </w:rPr>
    </w:lvl>
    <w:lvl w:ilvl="1">
      <w:start w:val="1"/>
      <w:numFmt w:val="decimal"/>
      <w:lvlText w:val="%1.%2"/>
      <w:lvlJc w:val="left"/>
      <w:pPr>
        <w:ind w:left="866" w:hanging="490"/>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1186" w:hanging="526"/>
      </w:pPr>
      <w:rPr>
        <w:rFonts w:ascii="宋体" w:eastAsia="宋体" w:hAnsi="宋体" w:cs="Times New Roman" w:hint="default"/>
        <w:w w:val="100"/>
        <w:sz w:val="21"/>
        <w:szCs w:val="21"/>
        <w:lang w:val="zh-CN" w:eastAsia="zh-CN" w:bidi="zh-CN"/>
      </w:rPr>
    </w:lvl>
    <w:lvl w:ilvl="3">
      <w:numFmt w:val="bullet"/>
      <w:lvlText w:val="•"/>
      <w:lvlJc w:val="left"/>
      <w:pPr>
        <w:ind w:left="1180" w:hanging="526"/>
      </w:pPr>
      <w:rPr>
        <w:rFonts w:hint="default"/>
        <w:lang w:val="zh-CN" w:eastAsia="zh-CN" w:bidi="zh-CN"/>
      </w:rPr>
    </w:lvl>
    <w:lvl w:ilvl="4">
      <w:numFmt w:val="bullet"/>
      <w:lvlText w:val="•"/>
      <w:lvlJc w:val="left"/>
      <w:pPr>
        <w:ind w:left="2380" w:hanging="526"/>
      </w:pPr>
      <w:rPr>
        <w:rFonts w:hint="default"/>
        <w:lang w:val="zh-CN" w:eastAsia="zh-CN" w:bidi="zh-CN"/>
      </w:rPr>
    </w:lvl>
    <w:lvl w:ilvl="5">
      <w:numFmt w:val="bullet"/>
      <w:lvlText w:val="•"/>
      <w:lvlJc w:val="left"/>
      <w:pPr>
        <w:ind w:left="3580" w:hanging="526"/>
      </w:pPr>
      <w:rPr>
        <w:rFonts w:hint="default"/>
        <w:lang w:val="zh-CN" w:eastAsia="zh-CN" w:bidi="zh-CN"/>
      </w:rPr>
    </w:lvl>
    <w:lvl w:ilvl="6">
      <w:numFmt w:val="bullet"/>
      <w:lvlText w:val="•"/>
      <w:lvlJc w:val="left"/>
      <w:pPr>
        <w:ind w:left="4780" w:hanging="526"/>
      </w:pPr>
      <w:rPr>
        <w:rFonts w:hint="default"/>
        <w:lang w:val="zh-CN" w:eastAsia="zh-CN" w:bidi="zh-CN"/>
      </w:rPr>
    </w:lvl>
    <w:lvl w:ilvl="7">
      <w:numFmt w:val="bullet"/>
      <w:lvlText w:val="•"/>
      <w:lvlJc w:val="left"/>
      <w:pPr>
        <w:ind w:left="5980" w:hanging="526"/>
      </w:pPr>
      <w:rPr>
        <w:rFonts w:hint="default"/>
        <w:lang w:val="zh-CN" w:eastAsia="zh-CN" w:bidi="zh-CN"/>
      </w:rPr>
    </w:lvl>
    <w:lvl w:ilvl="8">
      <w:numFmt w:val="bullet"/>
      <w:lvlText w:val="•"/>
      <w:lvlJc w:val="left"/>
      <w:pPr>
        <w:ind w:left="7180" w:hanging="526"/>
      </w:pPr>
      <w:rPr>
        <w:rFonts w:hint="default"/>
        <w:lang w:val="zh-CN" w:eastAsia="zh-CN" w:bidi="zh-CN"/>
      </w:rPr>
    </w:lvl>
  </w:abstractNum>
  <w:abstractNum w:abstractNumId="28">
    <w:nsid w:val="75DF31DE"/>
    <w:multiLevelType w:val="multilevel"/>
    <w:tmpl w:val="75DF31DE"/>
    <w:lvl w:ilvl="0">
      <w:start w:val="5"/>
      <w:numFmt w:val="decimal"/>
      <w:lvlText w:val="%1"/>
      <w:lvlJc w:val="left"/>
      <w:pPr>
        <w:ind w:left="866" w:hanging="490"/>
      </w:pPr>
      <w:rPr>
        <w:rFonts w:hint="default"/>
        <w:lang w:val="zh-CN" w:eastAsia="zh-CN" w:bidi="zh-CN"/>
      </w:rPr>
    </w:lvl>
    <w:lvl w:ilvl="1">
      <w:start w:val="1"/>
      <w:numFmt w:val="decimal"/>
      <w:lvlText w:val="%1.%2"/>
      <w:lvlJc w:val="left"/>
      <w:pPr>
        <w:ind w:left="866" w:hanging="490"/>
      </w:pPr>
      <w:rPr>
        <w:rFonts w:ascii="宋体" w:eastAsia="宋体" w:hAnsi="宋体" w:cs="Times New Roman" w:hint="default"/>
        <w:w w:val="100"/>
        <w:sz w:val="21"/>
        <w:szCs w:val="21"/>
        <w:lang w:val="zh-CN" w:eastAsia="zh-CN" w:bidi="zh-CN"/>
      </w:rPr>
    </w:lvl>
    <w:lvl w:ilvl="2">
      <w:start w:val="1"/>
      <w:numFmt w:val="decimal"/>
      <w:lvlText w:val="（%3）"/>
      <w:lvlJc w:val="left"/>
      <w:pPr>
        <w:ind w:left="1189" w:hanging="529"/>
      </w:pPr>
      <w:rPr>
        <w:rFonts w:ascii="宋体" w:eastAsia="宋体" w:hAnsi="宋体" w:cs="宋体" w:hint="default"/>
        <w:spacing w:val="-3"/>
        <w:w w:val="100"/>
        <w:sz w:val="21"/>
        <w:szCs w:val="21"/>
        <w:lang w:val="zh-CN" w:eastAsia="zh-CN" w:bidi="zh-CN"/>
      </w:rPr>
    </w:lvl>
    <w:lvl w:ilvl="3">
      <w:numFmt w:val="bullet"/>
      <w:lvlText w:val="•"/>
      <w:lvlJc w:val="left"/>
      <w:pPr>
        <w:ind w:left="3046" w:hanging="529"/>
      </w:pPr>
      <w:rPr>
        <w:rFonts w:hint="default"/>
        <w:lang w:val="zh-CN" w:eastAsia="zh-CN" w:bidi="zh-CN"/>
      </w:rPr>
    </w:lvl>
    <w:lvl w:ilvl="4">
      <w:numFmt w:val="bullet"/>
      <w:lvlText w:val="•"/>
      <w:lvlJc w:val="left"/>
      <w:pPr>
        <w:ind w:left="3980" w:hanging="529"/>
      </w:pPr>
      <w:rPr>
        <w:rFonts w:hint="default"/>
        <w:lang w:val="zh-CN" w:eastAsia="zh-CN" w:bidi="zh-CN"/>
      </w:rPr>
    </w:lvl>
    <w:lvl w:ilvl="5">
      <w:numFmt w:val="bullet"/>
      <w:lvlText w:val="•"/>
      <w:lvlJc w:val="left"/>
      <w:pPr>
        <w:ind w:left="4913" w:hanging="529"/>
      </w:pPr>
      <w:rPr>
        <w:rFonts w:hint="default"/>
        <w:lang w:val="zh-CN" w:eastAsia="zh-CN" w:bidi="zh-CN"/>
      </w:rPr>
    </w:lvl>
    <w:lvl w:ilvl="6">
      <w:numFmt w:val="bullet"/>
      <w:lvlText w:val="•"/>
      <w:lvlJc w:val="left"/>
      <w:pPr>
        <w:ind w:left="5846" w:hanging="529"/>
      </w:pPr>
      <w:rPr>
        <w:rFonts w:hint="default"/>
        <w:lang w:val="zh-CN" w:eastAsia="zh-CN" w:bidi="zh-CN"/>
      </w:rPr>
    </w:lvl>
    <w:lvl w:ilvl="7">
      <w:numFmt w:val="bullet"/>
      <w:lvlText w:val="•"/>
      <w:lvlJc w:val="left"/>
      <w:pPr>
        <w:ind w:left="6780" w:hanging="529"/>
      </w:pPr>
      <w:rPr>
        <w:rFonts w:hint="default"/>
        <w:lang w:val="zh-CN" w:eastAsia="zh-CN" w:bidi="zh-CN"/>
      </w:rPr>
    </w:lvl>
    <w:lvl w:ilvl="8">
      <w:numFmt w:val="bullet"/>
      <w:lvlText w:val="•"/>
      <w:lvlJc w:val="left"/>
      <w:pPr>
        <w:ind w:left="7713" w:hanging="529"/>
      </w:pPr>
      <w:rPr>
        <w:rFonts w:hint="default"/>
        <w:lang w:val="zh-CN" w:eastAsia="zh-CN" w:bidi="zh-CN"/>
      </w:rPr>
    </w:lvl>
  </w:abstractNum>
  <w:num w:numId="1">
    <w:abstractNumId w:val="1"/>
  </w:num>
  <w:num w:numId="2">
    <w:abstractNumId w:val="5"/>
  </w:num>
  <w:num w:numId="3">
    <w:abstractNumId w:val="23"/>
  </w:num>
  <w:num w:numId="4">
    <w:abstractNumId w:val="17"/>
  </w:num>
  <w:num w:numId="5">
    <w:abstractNumId w:val="25"/>
  </w:num>
  <w:num w:numId="6">
    <w:abstractNumId w:val="24"/>
  </w:num>
  <w:num w:numId="7">
    <w:abstractNumId w:val="16"/>
  </w:num>
  <w:num w:numId="8">
    <w:abstractNumId w:val="20"/>
  </w:num>
  <w:num w:numId="9">
    <w:abstractNumId w:val="21"/>
  </w:num>
  <w:num w:numId="10">
    <w:abstractNumId w:val="19"/>
  </w:num>
  <w:num w:numId="11">
    <w:abstractNumId w:val="8"/>
  </w:num>
  <w:num w:numId="12">
    <w:abstractNumId w:val="11"/>
  </w:num>
  <w:num w:numId="13">
    <w:abstractNumId w:val="18"/>
  </w:num>
  <w:num w:numId="14">
    <w:abstractNumId w:val="7"/>
  </w:num>
  <w:num w:numId="15">
    <w:abstractNumId w:val="9"/>
  </w:num>
  <w:num w:numId="16">
    <w:abstractNumId w:val="28"/>
  </w:num>
  <w:num w:numId="17">
    <w:abstractNumId w:val="12"/>
  </w:num>
  <w:num w:numId="18">
    <w:abstractNumId w:val="0"/>
  </w:num>
  <w:num w:numId="19">
    <w:abstractNumId w:val="27"/>
  </w:num>
  <w:num w:numId="20">
    <w:abstractNumId w:val="13"/>
  </w:num>
  <w:num w:numId="21">
    <w:abstractNumId w:val="4"/>
  </w:num>
  <w:num w:numId="22">
    <w:abstractNumId w:val="2"/>
  </w:num>
  <w:num w:numId="23">
    <w:abstractNumId w:val="3"/>
  </w:num>
  <w:num w:numId="24">
    <w:abstractNumId w:val="14"/>
  </w:num>
  <w:num w:numId="25">
    <w:abstractNumId w:val="15"/>
  </w:num>
  <w:num w:numId="26">
    <w:abstractNumId w:val="10"/>
  </w:num>
  <w:num w:numId="27">
    <w:abstractNumId w:val="26"/>
  </w:num>
  <w:num w:numId="28">
    <w:abstractNumId w:val="22"/>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noPunctuationKerning/>
  <w:characterSpacingControl w:val="doNotCompress"/>
  <w:hdrShapeDefaults>
    <o:shapedefaults v:ext="edit" spidmax="9218"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useFELayout/>
  </w:compat>
  <w:rsids>
    <w:rsidRoot w:val="000C3640"/>
    <w:rsid w:val="0001377F"/>
    <w:rsid w:val="00016E75"/>
    <w:rsid w:val="00056D2B"/>
    <w:rsid w:val="000626F2"/>
    <w:rsid w:val="000700A5"/>
    <w:rsid w:val="00080D3A"/>
    <w:rsid w:val="00096FAC"/>
    <w:rsid w:val="000C3640"/>
    <w:rsid w:val="000C6E59"/>
    <w:rsid w:val="000F14FA"/>
    <w:rsid w:val="00112433"/>
    <w:rsid w:val="001148DB"/>
    <w:rsid w:val="00162010"/>
    <w:rsid w:val="00186D86"/>
    <w:rsid w:val="00190BA6"/>
    <w:rsid w:val="00192A22"/>
    <w:rsid w:val="001B0124"/>
    <w:rsid w:val="001E139F"/>
    <w:rsid w:val="001F5AE0"/>
    <w:rsid w:val="00223023"/>
    <w:rsid w:val="00236A5F"/>
    <w:rsid w:val="00245C85"/>
    <w:rsid w:val="00256154"/>
    <w:rsid w:val="002563EC"/>
    <w:rsid w:val="00263239"/>
    <w:rsid w:val="002651C1"/>
    <w:rsid w:val="002768F6"/>
    <w:rsid w:val="002A0B82"/>
    <w:rsid w:val="002C46FB"/>
    <w:rsid w:val="002E05BA"/>
    <w:rsid w:val="0031147E"/>
    <w:rsid w:val="00383C1D"/>
    <w:rsid w:val="00393D93"/>
    <w:rsid w:val="003B42BA"/>
    <w:rsid w:val="003B4497"/>
    <w:rsid w:val="003C233D"/>
    <w:rsid w:val="003C2890"/>
    <w:rsid w:val="003C73F8"/>
    <w:rsid w:val="003F0DA5"/>
    <w:rsid w:val="004E6D67"/>
    <w:rsid w:val="00560DC1"/>
    <w:rsid w:val="00570556"/>
    <w:rsid w:val="0058476A"/>
    <w:rsid w:val="005958BA"/>
    <w:rsid w:val="005A1291"/>
    <w:rsid w:val="005D2F9A"/>
    <w:rsid w:val="005F7163"/>
    <w:rsid w:val="005F7243"/>
    <w:rsid w:val="00601CCF"/>
    <w:rsid w:val="00663C74"/>
    <w:rsid w:val="006E579A"/>
    <w:rsid w:val="00710404"/>
    <w:rsid w:val="007419B0"/>
    <w:rsid w:val="0075292C"/>
    <w:rsid w:val="007A283B"/>
    <w:rsid w:val="007E78D6"/>
    <w:rsid w:val="0085740E"/>
    <w:rsid w:val="00873381"/>
    <w:rsid w:val="008B4000"/>
    <w:rsid w:val="00912264"/>
    <w:rsid w:val="009147B0"/>
    <w:rsid w:val="009278A2"/>
    <w:rsid w:val="0097596F"/>
    <w:rsid w:val="00985F12"/>
    <w:rsid w:val="009D0EDC"/>
    <w:rsid w:val="009E14D8"/>
    <w:rsid w:val="009E789C"/>
    <w:rsid w:val="00A04971"/>
    <w:rsid w:val="00A0741B"/>
    <w:rsid w:val="00A34749"/>
    <w:rsid w:val="00A37F9D"/>
    <w:rsid w:val="00A4011A"/>
    <w:rsid w:val="00A46756"/>
    <w:rsid w:val="00AA09B0"/>
    <w:rsid w:val="00AA61D8"/>
    <w:rsid w:val="00AD19CB"/>
    <w:rsid w:val="00AE68F3"/>
    <w:rsid w:val="00B029D6"/>
    <w:rsid w:val="00B22FF3"/>
    <w:rsid w:val="00B238E6"/>
    <w:rsid w:val="00B42B21"/>
    <w:rsid w:val="00B5223D"/>
    <w:rsid w:val="00B644A6"/>
    <w:rsid w:val="00BD5305"/>
    <w:rsid w:val="00BE6894"/>
    <w:rsid w:val="00BE7EE6"/>
    <w:rsid w:val="00C01DE6"/>
    <w:rsid w:val="00C0237C"/>
    <w:rsid w:val="00C102C0"/>
    <w:rsid w:val="00C31B9D"/>
    <w:rsid w:val="00C8760C"/>
    <w:rsid w:val="00CF1013"/>
    <w:rsid w:val="00D024DC"/>
    <w:rsid w:val="00D13EDC"/>
    <w:rsid w:val="00D17337"/>
    <w:rsid w:val="00D816DF"/>
    <w:rsid w:val="00DA6618"/>
    <w:rsid w:val="00E135AD"/>
    <w:rsid w:val="00E365BB"/>
    <w:rsid w:val="00E96D61"/>
    <w:rsid w:val="00EA7A9C"/>
    <w:rsid w:val="00EE0188"/>
    <w:rsid w:val="00F2013F"/>
    <w:rsid w:val="00F36086"/>
    <w:rsid w:val="00F45510"/>
    <w:rsid w:val="00F55907"/>
    <w:rsid w:val="00F937E1"/>
    <w:rsid w:val="00FF5A76"/>
    <w:rsid w:val="067852F0"/>
    <w:rsid w:val="0B3E009B"/>
    <w:rsid w:val="0FDF1EAB"/>
    <w:rsid w:val="26CB2BA7"/>
    <w:rsid w:val="2B6263E2"/>
    <w:rsid w:val="2E4E1720"/>
    <w:rsid w:val="2E6A0BC0"/>
    <w:rsid w:val="2FCA1DB2"/>
    <w:rsid w:val="33F61F84"/>
    <w:rsid w:val="36E03799"/>
    <w:rsid w:val="37885B9D"/>
    <w:rsid w:val="43534763"/>
    <w:rsid w:val="4AEE0E20"/>
    <w:rsid w:val="4DCF5269"/>
    <w:rsid w:val="4E5A5809"/>
    <w:rsid w:val="4FFA68C9"/>
    <w:rsid w:val="524476B0"/>
    <w:rsid w:val="55905AB5"/>
    <w:rsid w:val="56544130"/>
    <w:rsid w:val="580F78AF"/>
    <w:rsid w:val="593636C4"/>
    <w:rsid w:val="5E8373E3"/>
    <w:rsid w:val="609A4097"/>
    <w:rsid w:val="6500664D"/>
    <w:rsid w:val="70BD0E4B"/>
    <w:rsid w:val="70EE4F72"/>
    <w:rsid w:val="754026BF"/>
    <w:rsid w:val="76E12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lsdException w:name="Subtitle" w:semiHidden="0" w:uiPriority="11" w:unhideWhenUsed="0" w:qFormat="1"/>
    <w:lsdException w:name="Date" w:semiHidden="0" w:uiPriority="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annotation subject" w:qFormat="1"/>
    <w:lsdException w:name="Balloon Text"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9147B0"/>
    <w:pPr>
      <w:widowControl w:val="0"/>
      <w:autoSpaceDE w:val="0"/>
      <w:autoSpaceDN w:val="0"/>
    </w:pPr>
    <w:rPr>
      <w:rFonts w:ascii="宋体" w:hAnsi="宋体" w:cs="宋体"/>
      <w:sz w:val="22"/>
      <w:szCs w:val="22"/>
      <w:lang w:val="zh-CN" w:bidi="zh-CN"/>
    </w:rPr>
  </w:style>
  <w:style w:type="paragraph" w:styleId="2">
    <w:name w:val="heading 2"/>
    <w:basedOn w:val="a"/>
    <w:next w:val="a"/>
    <w:link w:val="2Char"/>
    <w:uiPriority w:val="1"/>
    <w:qFormat/>
    <w:rsid w:val="009147B0"/>
    <w:pPr>
      <w:ind w:left="641" w:hanging="401"/>
      <w:outlineLvl w:val="1"/>
    </w:pPr>
    <w:rPr>
      <w:rFonts w:ascii="Microsoft JhengHei" w:eastAsia="Microsoft JhengHei" w:hAnsi="Microsoft JhengHei" w:cs="Microsoft JhengHei"/>
      <w:b/>
      <w:bCs/>
      <w:sz w:val="32"/>
      <w:szCs w:val="32"/>
    </w:rPr>
  </w:style>
  <w:style w:type="paragraph" w:styleId="3">
    <w:name w:val="heading 3"/>
    <w:basedOn w:val="a"/>
    <w:next w:val="a"/>
    <w:link w:val="3Char"/>
    <w:uiPriority w:val="9"/>
    <w:semiHidden/>
    <w:unhideWhenUsed/>
    <w:qFormat/>
    <w:rsid w:val="009147B0"/>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9147B0"/>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9147B0"/>
    <w:rPr>
      <w:sz w:val="21"/>
      <w:szCs w:val="21"/>
    </w:rPr>
  </w:style>
  <w:style w:type="paragraph" w:styleId="a4">
    <w:name w:val="annotation text"/>
    <w:basedOn w:val="a"/>
    <w:link w:val="Char"/>
    <w:uiPriority w:val="99"/>
    <w:semiHidden/>
    <w:unhideWhenUsed/>
    <w:qFormat/>
    <w:rsid w:val="009147B0"/>
  </w:style>
  <w:style w:type="paragraph" w:styleId="a5">
    <w:name w:val="Body Text Indent"/>
    <w:basedOn w:val="a"/>
    <w:rsid w:val="009147B0"/>
    <w:pPr>
      <w:spacing w:line="360" w:lineRule="auto"/>
      <w:ind w:firstLine="495"/>
    </w:pPr>
    <w:rPr>
      <w:color w:val="FF0000"/>
      <w:sz w:val="24"/>
      <w:szCs w:val="24"/>
    </w:rPr>
  </w:style>
  <w:style w:type="paragraph" w:styleId="a6">
    <w:name w:val="Block Text"/>
    <w:basedOn w:val="a"/>
    <w:uiPriority w:val="99"/>
    <w:qFormat/>
    <w:rsid w:val="009147B0"/>
    <w:pPr>
      <w:adjustRightInd w:val="0"/>
      <w:spacing w:line="360" w:lineRule="auto"/>
      <w:ind w:left="286" w:right="6" w:firstLine="554"/>
      <w:jc w:val="both"/>
    </w:pPr>
    <w:rPr>
      <w:rFonts w:ascii="Times New Roman" w:hAnsi="Times New Roman" w:cs="Times New Roman"/>
      <w:sz w:val="24"/>
      <w:szCs w:val="24"/>
      <w:lang w:val="en-US" w:bidi="ar-SA"/>
    </w:rPr>
  </w:style>
  <w:style w:type="paragraph" w:styleId="a7">
    <w:name w:val="Plain Text"/>
    <w:basedOn w:val="a"/>
    <w:link w:val="Char0"/>
    <w:uiPriority w:val="99"/>
    <w:qFormat/>
    <w:rsid w:val="009147B0"/>
    <w:pPr>
      <w:jc w:val="both"/>
    </w:pPr>
    <w:rPr>
      <w:rFonts w:hAnsi="Courier New"/>
      <w:sz w:val="21"/>
      <w:szCs w:val="21"/>
      <w:lang w:val="en-US" w:bidi="ar-SA"/>
    </w:rPr>
  </w:style>
  <w:style w:type="paragraph" w:styleId="a8">
    <w:name w:val="Date"/>
    <w:basedOn w:val="a"/>
    <w:next w:val="a"/>
    <w:link w:val="Char1"/>
    <w:rsid w:val="009147B0"/>
    <w:pPr>
      <w:autoSpaceDE/>
      <w:autoSpaceDN/>
      <w:ind w:leftChars="2500" w:left="100"/>
      <w:jc w:val="both"/>
    </w:pPr>
    <w:rPr>
      <w:rFonts w:eastAsiaTheme="minorEastAsia" w:hAnsiTheme="minorHAnsi" w:cstheme="minorBidi"/>
      <w:sz w:val="28"/>
      <w:szCs w:val="20"/>
      <w:lang w:val="en-US" w:bidi="ar-SA"/>
    </w:rPr>
  </w:style>
  <w:style w:type="paragraph" w:styleId="a9">
    <w:name w:val="Balloon Text"/>
    <w:basedOn w:val="a"/>
    <w:link w:val="Char2"/>
    <w:uiPriority w:val="99"/>
    <w:semiHidden/>
    <w:unhideWhenUsed/>
    <w:qFormat/>
    <w:rsid w:val="009147B0"/>
    <w:rPr>
      <w:sz w:val="18"/>
      <w:szCs w:val="18"/>
    </w:rPr>
  </w:style>
  <w:style w:type="paragraph" w:styleId="aa">
    <w:name w:val="footer"/>
    <w:basedOn w:val="a"/>
    <w:link w:val="Char3"/>
    <w:uiPriority w:val="99"/>
    <w:unhideWhenUsed/>
    <w:qFormat/>
    <w:rsid w:val="009147B0"/>
    <w:pPr>
      <w:tabs>
        <w:tab w:val="center" w:pos="4153"/>
        <w:tab w:val="right" w:pos="8306"/>
      </w:tabs>
      <w:snapToGrid w:val="0"/>
    </w:pPr>
    <w:rPr>
      <w:sz w:val="18"/>
      <w:szCs w:val="18"/>
    </w:rPr>
  </w:style>
  <w:style w:type="paragraph" w:styleId="ab">
    <w:name w:val="header"/>
    <w:basedOn w:val="a"/>
    <w:link w:val="Char4"/>
    <w:unhideWhenUsed/>
    <w:qFormat/>
    <w:rsid w:val="009147B0"/>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9147B0"/>
  </w:style>
  <w:style w:type="paragraph" w:styleId="ac">
    <w:name w:val="annotation subject"/>
    <w:basedOn w:val="a4"/>
    <w:next w:val="a4"/>
    <w:link w:val="Char5"/>
    <w:uiPriority w:val="99"/>
    <w:semiHidden/>
    <w:unhideWhenUsed/>
    <w:qFormat/>
    <w:rsid w:val="009147B0"/>
    <w:rPr>
      <w:b/>
      <w:bCs/>
    </w:rPr>
  </w:style>
  <w:style w:type="character" w:styleId="ad">
    <w:name w:val="Hyperlink"/>
    <w:basedOn w:val="a1"/>
    <w:uiPriority w:val="99"/>
    <w:unhideWhenUsed/>
    <w:qFormat/>
    <w:rsid w:val="009147B0"/>
    <w:rPr>
      <w:color w:val="0000FF"/>
      <w:u w:val="single"/>
    </w:rPr>
  </w:style>
  <w:style w:type="character" w:styleId="ae">
    <w:name w:val="annotation reference"/>
    <w:basedOn w:val="a1"/>
    <w:uiPriority w:val="99"/>
    <w:semiHidden/>
    <w:unhideWhenUsed/>
    <w:qFormat/>
    <w:rsid w:val="009147B0"/>
    <w:rPr>
      <w:sz w:val="21"/>
      <w:szCs w:val="21"/>
    </w:rPr>
  </w:style>
  <w:style w:type="paragraph" w:customStyle="1" w:styleId="11">
    <w:name w:val="目录 11"/>
    <w:basedOn w:val="a"/>
    <w:uiPriority w:val="1"/>
    <w:qFormat/>
    <w:rsid w:val="009147B0"/>
    <w:pPr>
      <w:spacing w:before="2"/>
      <w:ind w:left="240"/>
    </w:pPr>
    <w:rPr>
      <w:sz w:val="21"/>
      <w:szCs w:val="21"/>
    </w:rPr>
  </w:style>
  <w:style w:type="paragraph" w:customStyle="1" w:styleId="21">
    <w:name w:val="目录 21"/>
    <w:basedOn w:val="a"/>
    <w:uiPriority w:val="1"/>
    <w:qFormat/>
    <w:rsid w:val="009147B0"/>
    <w:pPr>
      <w:spacing w:before="2"/>
      <w:ind w:left="924" w:hanging="264"/>
    </w:pPr>
    <w:rPr>
      <w:sz w:val="21"/>
      <w:szCs w:val="21"/>
    </w:rPr>
  </w:style>
  <w:style w:type="paragraph" w:customStyle="1" w:styleId="31">
    <w:name w:val="目录 31"/>
    <w:basedOn w:val="a"/>
    <w:uiPriority w:val="1"/>
    <w:qFormat/>
    <w:rsid w:val="009147B0"/>
    <w:pPr>
      <w:spacing w:before="2"/>
      <w:ind w:left="1450" w:hanging="370"/>
    </w:pPr>
    <w:rPr>
      <w:sz w:val="21"/>
      <w:szCs w:val="21"/>
    </w:rPr>
  </w:style>
  <w:style w:type="paragraph" w:customStyle="1" w:styleId="110">
    <w:name w:val="标题 11"/>
    <w:basedOn w:val="a"/>
    <w:uiPriority w:val="1"/>
    <w:qFormat/>
    <w:rsid w:val="009147B0"/>
    <w:pPr>
      <w:spacing w:line="702" w:lineRule="exact"/>
      <w:jc w:val="center"/>
      <w:outlineLvl w:val="1"/>
    </w:pPr>
    <w:rPr>
      <w:rFonts w:ascii="Microsoft JhengHei" w:eastAsia="Microsoft JhengHei" w:hAnsi="Microsoft JhengHei" w:cs="Microsoft JhengHei"/>
      <w:b/>
      <w:bCs/>
      <w:sz w:val="44"/>
      <w:szCs w:val="44"/>
    </w:rPr>
  </w:style>
  <w:style w:type="paragraph" w:customStyle="1" w:styleId="210">
    <w:name w:val="标题 21"/>
    <w:basedOn w:val="a"/>
    <w:uiPriority w:val="1"/>
    <w:qFormat/>
    <w:rsid w:val="009147B0"/>
    <w:pPr>
      <w:ind w:left="641" w:hanging="401"/>
      <w:outlineLvl w:val="2"/>
    </w:pPr>
    <w:rPr>
      <w:rFonts w:ascii="Microsoft JhengHei" w:eastAsia="Microsoft JhengHei" w:hAnsi="Microsoft JhengHei" w:cs="Microsoft JhengHei"/>
      <w:b/>
      <w:bCs/>
      <w:sz w:val="32"/>
      <w:szCs w:val="32"/>
    </w:rPr>
  </w:style>
  <w:style w:type="paragraph" w:customStyle="1" w:styleId="310">
    <w:name w:val="标题 31"/>
    <w:basedOn w:val="a"/>
    <w:uiPriority w:val="1"/>
    <w:qFormat/>
    <w:rsid w:val="009147B0"/>
    <w:pPr>
      <w:ind w:left="866" w:hanging="489"/>
      <w:outlineLvl w:val="3"/>
    </w:pPr>
    <w:rPr>
      <w:sz w:val="28"/>
      <w:szCs w:val="28"/>
    </w:rPr>
  </w:style>
  <w:style w:type="paragraph" w:customStyle="1" w:styleId="41">
    <w:name w:val="标题 41"/>
    <w:basedOn w:val="a"/>
    <w:uiPriority w:val="1"/>
    <w:qFormat/>
    <w:rsid w:val="009147B0"/>
    <w:pPr>
      <w:ind w:left="240" w:firstLine="479"/>
      <w:jc w:val="both"/>
      <w:outlineLvl w:val="4"/>
    </w:pPr>
    <w:rPr>
      <w:sz w:val="24"/>
      <w:szCs w:val="24"/>
    </w:rPr>
  </w:style>
  <w:style w:type="paragraph" w:customStyle="1" w:styleId="51">
    <w:name w:val="标题 51"/>
    <w:basedOn w:val="a"/>
    <w:uiPriority w:val="1"/>
    <w:qFormat/>
    <w:rsid w:val="009147B0"/>
    <w:pPr>
      <w:ind w:left="1188" w:hanging="526"/>
      <w:outlineLvl w:val="5"/>
    </w:pPr>
    <w:rPr>
      <w:rFonts w:ascii="Microsoft JhengHei" w:eastAsia="Microsoft JhengHei" w:hAnsi="Microsoft JhengHei" w:cs="Microsoft JhengHei"/>
      <w:b/>
      <w:bCs/>
      <w:sz w:val="21"/>
      <w:szCs w:val="21"/>
    </w:rPr>
  </w:style>
  <w:style w:type="paragraph" w:customStyle="1" w:styleId="10">
    <w:name w:val="列出段落1"/>
    <w:basedOn w:val="a"/>
    <w:uiPriority w:val="1"/>
    <w:qFormat/>
    <w:rsid w:val="009147B0"/>
    <w:pPr>
      <w:ind w:left="240" w:firstLine="420"/>
    </w:pPr>
  </w:style>
  <w:style w:type="paragraph" w:customStyle="1" w:styleId="TableParagraph">
    <w:name w:val="Table Paragraph"/>
    <w:basedOn w:val="a"/>
    <w:uiPriority w:val="1"/>
    <w:qFormat/>
    <w:rsid w:val="009147B0"/>
  </w:style>
  <w:style w:type="paragraph" w:customStyle="1" w:styleId="p0">
    <w:name w:val="p0"/>
    <w:basedOn w:val="a"/>
    <w:qFormat/>
    <w:rsid w:val="009147B0"/>
    <w:pPr>
      <w:widowControl/>
      <w:jc w:val="both"/>
    </w:pPr>
    <w:rPr>
      <w:rFonts w:ascii="Times New Roman" w:hAnsi="Times New Roman" w:cs="Times New Roman"/>
      <w:b/>
      <w:color w:val="000000"/>
      <w:sz w:val="30"/>
      <w:szCs w:val="30"/>
      <w:lang w:val="en-US" w:bidi="ar-SA"/>
    </w:rPr>
  </w:style>
  <w:style w:type="paragraph" w:customStyle="1" w:styleId="Normal1">
    <w:name w:val="Normal_1"/>
    <w:qFormat/>
    <w:rsid w:val="009147B0"/>
    <w:pPr>
      <w:widowControl w:val="0"/>
      <w:jc w:val="both"/>
    </w:pPr>
    <w:rPr>
      <w:rFonts w:ascii="Calibri" w:hAnsi="Calibri"/>
      <w:kern w:val="2"/>
      <w:sz w:val="21"/>
      <w:szCs w:val="22"/>
    </w:rPr>
  </w:style>
  <w:style w:type="paragraph" w:customStyle="1" w:styleId="Normal3">
    <w:name w:val="Normal_3"/>
    <w:qFormat/>
    <w:rsid w:val="009147B0"/>
    <w:pPr>
      <w:widowControl w:val="0"/>
      <w:jc w:val="both"/>
    </w:pPr>
    <w:rPr>
      <w:rFonts w:ascii="Calibri" w:hAnsi="Calibri"/>
      <w:kern w:val="2"/>
      <w:sz w:val="21"/>
      <w:szCs w:val="22"/>
    </w:rPr>
  </w:style>
  <w:style w:type="paragraph" w:customStyle="1" w:styleId="Normal2">
    <w:name w:val="Normal_2"/>
    <w:qFormat/>
    <w:rsid w:val="009147B0"/>
    <w:pPr>
      <w:widowControl w:val="0"/>
      <w:jc w:val="both"/>
    </w:pPr>
    <w:rPr>
      <w:rFonts w:ascii="Calibri" w:hAnsi="Calibri"/>
      <w:kern w:val="2"/>
      <w:sz w:val="21"/>
      <w:szCs w:val="22"/>
    </w:rPr>
  </w:style>
  <w:style w:type="character" w:customStyle="1" w:styleId="Char4">
    <w:name w:val="页眉 Char"/>
    <w:basedOn w:val="a1"/>
    <w:link w:val="ab"/>
    <w:qFormat/>
    <w:rsid w:val="009147B0"/>
    <w:rPr>
      <w:rFonts w:ascii="宋体" w:eastAsia="宋体" w:hAnsi="宋体" w:cs="宋体"/>
      <w:sz w:val="18"/>
      <w:szCs w:val="18"/>
      <w:lang w:val="zh-CN" w:eastAsia="zh-CN" w:bidi="zh-CN"/>
    </w:rPr>
  </w:style>
  <w:style w:type="character" w:customStyle="1" w:styleId="Char3">
    <w:name w:val="页脚 Char"/>
    <w:basedOn w:val="a1"/>
    <w:link w:val="aa"/>
    <w:uiPriority w:val="99"/>
    <w:qFormat/>
    <w:rsid w:val="009147B0"/>
    <w:rPr>
      <w:rFonts w:ascii="宋体" w:eastAsia="宋体" w:hAnsi="宋体" w:cs="宋体"/>
      <w:sz w:val="18"/>
      <w:szCs w:val="18"/>
      <w:lang w:val="zh-CN" w:eastAsia="zh-CN" w:bidi="zh-CN"/>
    </w:rPr>
  </w:style>
  <w:style w:type="character" w:customStyle="1" w:styleId="Char2">
    <w:name w:val="批注框文本 Char"/>
    <w:basedOn w:val="a1"/>
    <w:link w:val="a9"/>
    <w:uiPriority w:val="99"/>
    <w:semiHidden/>
    <w:qFormat/>
    <w:rsid w:val="009147B0"/>
    <w:rPr>
      <w:rFonts w:ascii="宋体" w:eastAsia="宋体" w:hAnsi="宋体" w:cs="宋体"/>
      <w:sz w:val="18"/>
      <w:szCs w:val="18"/>
      <w:lang w:val="zh-CN" w:eastAsia="zh-CN" w:bidi="zh-CN"/>
    </w:rPr>
  </w:style>
  <w:style w:type="character" w:customStyle="1" w:styleId="2Char">
    <w:name w:val="标题 2 Char"/>
    <w:basedOn w:val="a1"/>
    <w:link w:val="2"/>
    <w:uiPriority w:val="1"/>
    <w:qFormat/>
    <w:rsid w:val="009147B0"/>
    <w:rPr>
      <w:rFonts w:ascii="Microsoft JhengHei" w:eastAsia="Microsoft JhengHei" w:hAnsi="Microsoft JhengHei" w:cs="Microsoft JhengHei"/>
      <w:b/>
      <w:bCs/>
      <w:sz w:val="32"/>
      <w:szCs w:val="32"/>
      <w:lang w:val="zh-CN" w:eastAsia="zh-CN" w:bidi="zh-CN"/>
    </w:rPr>
  </w:style>
  <w:style w:type="character" w:customStyle="1" w:styleId="3Char">
    <w:name w:val="标题 3 Char"/>
    <w:basedOn w:val="a1"/>
    <w:link w:val="3"/>
    <w:uiPriority w:val="9"/>
    <w:semiHidden/>
    <w:qFormat/>
    <w:rsid w:val="009147B0"/>
    <w:rPr>
      <w:rFonts w:ascii="宋体" w:eastAsia="宋体" w:hAnsi="宋体" w:cs="宋体"/>
      <w:b/>
      <w:bCs/>
      <w:sz w:val="32"/>
      <w:szCs w:val="32"/>
      <w:lang w:val="zh-CN" w:bidi="zh-CN"/>
    </w:rPr>
  </w:style>
  <w:style w:type="character" w:customStyle="1" w:styleId="5Char">
    <w:name w:val="标题 5 Char"/>
    <w:basedOn w:val="a1"/>
    <w:link w:val="5"/>
    <w:uiPriority w:val="9"/>
    <w:semiHidden/>
    <w:qFormat/>
    <w:rsid w:val="009147B0"/>
    <w:rPr>
      <w:rFonts w:ascii="宋体" w:eastAsia="宋体" w:hAnsi="宋体" w:cs="宋体"/>
      <w:b/>
      <w:bCs/>
      <w:sz w:val="28"/>
      <w:szCs w:val="28"/>
      <w:lang w:val="zh-CN" w:bidi="zh-CN"/>
    </w:rPr>
  </w:style>
  <w:style w:type="character" w:customStyle="1" w:styleId="HTMLMarkup">
    <w:name w:val="HTML Markup"/>
    <w:uiPriority w:val="99"/>
    <w:qFormat/>
    <w:rsid w:val="009147B0"/>
    <w:rPr>
      <w:vanish/>
      <w:color w:val="FF0000"/>
    </w:rPr>
  </w:style>
  <w:style w:type="character" w:customStyle="1" w:styleId="Char0">
    <w:name w:val="纯文本 Char"/>
    <w:basedOn w:val="a1"/>
    <w:link w:val="a7"/>
    <w:uiPriority w:val="99"/>
    <w:qFormat/>
    <w:rsid w:val="009147B0"/>
    <w:rPr>
      <w:rFonts w:ascii="宋体" w:eastAsia="宋体" w:hAnsi="Courier New" w:cs="宋体"/>
      <w:sz w:val="21"/>
      <w:szCs w:val="21"/>
    </w:rPr>
  </w:style>
  <w:style w:type="character" w:customStyle="1" w:styleId="Char">
    <w:name w:val="批注文字 Char"/>
    <w:basedOn w:val="a1"/>
    <w:link w:val="a4"/>
    <w:uiPriority w:val="99"/>
    <w:semiHidden/>
    <w:qFormat/>
    <w:rsid w:val="009147B0"/>
    <w:rPr>
      <w:rFonts w:ascii="宋体" w:eastAsia="宋体" w:hAnsi="宋体" w:cs="宋体"/>
      <w:sz w:val="22"/>
      <w:szCs w:val="22"/>
      <w:lang w:val="zh-CN" w:bidi="zh-CN"/>
    </w:rPr>
  </w:style>
  <w:style w:type="character" w:customStyle="1" w:styleId="Char5">
    <w:name w:val="批注主题 Char"/>
    <w:basedOn w:val="Char"/>
    <w:link w:val="ac"/>
    <w:uiPriority w:val="99"/>
    <w:semiHidden/>
    <w:qFormat/>
    <w:rsid w:val="009147B0"/>
    <w:rPr>
      <w:rFonts w:ascii="宋体" w:eastAsia="宋体" w:hAnsi="宋体" w:cs="宋体"/>
      <w:b/>
      <w:bCs/>
      <w:sz w:val="22"/>
      <w:szCs w:val="22"/>
      <w:lang w:val="zh-CN" w:bidi="zh-CN"/>
    </w:rPr>
  </w:style>
  <w:style w:type="character" w:customStyle="1" w:styleId="font41">
    <w:name w:val="font41"/>
    <w:basedOn w:val="a1"/>
    <w:qFormat/>
    <w:rsid w:val="009147B0"/>
    <w:rPr>
      <w:rFonts w:ascii="Times New Roman" w:hAnsi="Times New Roman" w:cs="Times New Roman" w:hint="default"/>
      <w:color w:val="000000"/>
      <w:sz w:val="21"/>
      <w:szCs w:val="21"/>
      <w:u w:val="none"/>
    </w:rPr>
  </w:style>
  <w:style w:type="character" w:customStyle="1" w:styleId="font11">
    <w:name w:val="font11"/>
    <w:basedOn w:val="a1"/>
    <w:qFormat/>
    <w:rsid w:val="009147B0"/>
    <w:rPr>
      <w:rFonts w:ascii="宋体" w:eastAsia="宋体" w:hAnsi="宋体" w:cs="宋体" w:hint="eastAsia"/>
      <w:color w:val="000000"/>
      <w:sz w:val="21"/>
      <w:szCs w:val="21"/>
      <w:u w:val="none"/>
    </w:rPr>
  </w:style>
  <w:style w:type="character" w:customStyle="1" w:styleId="Char20">
    <w:name w:val="日期 Char2"/>
    <w:basedOn w:val="a1"/>
    <w:uiPriority w:val="99"/>
    <w:semiHidden/>
    <w:rsid w:val="009147B0"/>
    <w:rPr>
      <w:kern w:val="2"/>
      <w:sz w:val="21"/>
    </w:rPr>
  </w:style>
  <w:style w:type="character" w:customStyle="1" w:styleId="Char1">
    <w:name w:val="日期 Char"/>
    <w:link w:val="a8"/>
    <w:rsid w:val="009147B0"/>
    <w:rPr>
      <w:rFonts w:ascii="宋体"/>
      <w:sz w:val="28"/>
    </w:rPr>
  </w:style>
  <w:style w:type="character" w:customStyle="1" w:styleId="Char10">
    <w:name w:val="日期 Char1"/>
    <w:basedOn w:val="a1"/>
    <w:uiPriority w:val="99"/>
    <w:semiHidden/>
    <w:rsid w:val="009147B0"/>
    <w:rPr>
      <w:rFonts w:ascii="宋体" w:eastAsia="宋体" w:hAnsi="宋体" w:cs="宋体"/>
      <w:sz w:val="22"/>
      <w:szCs w:val="22"/>
      <w:lang w:val="zh-CN" w:bidi="zh-CN"/>
    </w:rPr>
  </w:style>
  <w:style w:type="paragraph" w:styleId="af">
    <w:name w:val="List Paragraph"/>
    <w:basedOn w:val="a"/>
    <w:uiPriority w:val="99"/>
    <w:unhideWhenUsed/>
    <w:rsid w:val="00383C1D"/>
    <w:pPr>
      <w:ind w:firstLineChars="200" w:firstLine="420"/>
    </w:pPr>
  </w:style>
  <w:style w:type="paragraph" w:customStyle="1" w:styleId="Normal00">
    <w:name w:val="Normal_0_0"/>
    <w:qFormat/>
    <w:rsid w:val="00601CCF"/>
    <w:pPr>
      <w:adjustRightInd w:val="0"/>
      <w:snapToGrid w:val="0"/>
      <w:spacing w:after="200"/>
    </w:pPr>
    <w:rPr>
      <w:rFonts w:ascii="Tahoma" w:eastAsia="微软雅黑" w:hAnsi="Tahoma" w:cstheme="minorBidi"/>
      <w:sz w:val="22"/>
      <w:szCs w:val="22"/>
    </w:rPr>
  </w:style>
  <w:style w:type="paragraph" w:customStyle="1" w:styleId="p91">
    <w:name w:val="p91"/>
    <w:basedOn w:val="a"/>
    <w:qFormat/>
    <w:rsid w:val="00601CCF"/>
    <w:pPr>
      <w:widowControl/>
      <w:autoSpaceDE/>
      <w:autoSpaceDN/>
      <w:adjustRightInd w:val="0"/>
      <w:snapToGrid w:val="0"/>
      <w:spacing w:line="20" w:lineRule="atLeast"/>
      <w:ind w:left="237" w:right="55"/>
    </w:pPr>
    <w:rPr>
      <w:rFonts w:cs="Times New Roman" w:hint="eastAsia"/>
      <w:sz w:val="28"/>
      <w:szCs w:val="28"/>
      <w:lang w:val="en-US" w:bidi="ar-SA"/>
    </w:rPr>
  </w:style>
  <w:style w:type="paragraph" w:customStyle="1" w:styleId="p921">
    <w:name w:val="p921"/>
    <w:basedOn w:val="a"/>
    <w:qFormat/>
    <w:rsid w:val="00601CCF"/>
    <w:pPr>
      <w:widowControl/>
      <w:autoSpaceDE/>
      <w:autoSpaceDN/>
      <w:adjustRightInd w:val="0"/>
      <w:snapToGrid w:val="0"/>
      <w:spacing w:before="7" w:line="20" w:lineRule="atLeast"/>
      <w:ind w:right="58"/>
      <w:jc w:val="center"/>
    </w:pPr>
    <w:rPr>
      <w:rFonts w:cs="Times New Roman" w:hint="eastAsia"/>
      <w:sz w:val="28"/>
      <w:szCs w:val="28"/>
      <w:lang w:val="en-US" w:bidi="ar-SA"/>
    </w:rPr>
  </w:style>
  <w:style w:type="paragraph" w:customStyle="1" w:styleId="p93">
    <w:name w:val="p93"/>
    <w:basedOn w:val="a"/>
    <w:qFormat/>
    <w:rsid w:val="00601CCF"/>
    <w:pPr>
      <w:widowControl/>
      <w:autoSpaceDE/>
      <w:autoSpaceDN/>
      <w:adjustRightInd w:val="0"/>
      <w:snapToGrid w:val="0"/>
      <w:spacing w:before="114" w:line="20" w:lineRule="atLeast"/>
      <w:ind w:left="100" w:right="55" w:firstLine="359"/>
    </w:pPr>
    <w:rPr>
      <w:rFonts w:cs="Times New Roman" w:hint="eastAsia"/>
      <w:sz w:val="21"/>
      <w:szCs w:val="21"/>
      <w:lang w:val="en-US" w:bidi="ar-SA"/>
    </w:rPr>
  </w:style>
  <w:style w:type="paragraph" w:customStyle="1" w:styleId="p94">
    <w:name w:val="p94"/>
    <w:basedOn w:val="a"/>
    <w:qFormat/>
    <w:rsid w:val="00601CCF"/>
    <w:pPr>
      <w:widowControl/>
      <w:autoSpaceDE/>
      <w:autoSpaceDN/>
      <w:adjustRightInd w:val="0"/>
      <w:snapToGrid w:val="0"/>
      <w:spacing w:before="14" w:line="20" w:lineRule="atLeast"/>
      <w:ind w:right="2696"/>
      <w:jc w:val="center"/>
    </w:pPr>
    <w:rPr>
      <w:rFonts w:cs="Times New Roman" w:hint="eastAsia"/>
      <w:sz w:val="21"/>
      <w:szCs w:val="21"/>
      <w:lang w:val="en-US" w:bidi="ar-SA"/>
    </w:rPr>
  </w:style>
  <w:style w:type="paragraph" w:customStyle="1" w:styleId="p95">
    <w:name w:val="p95"/>
    <w:basedOn w:val="a"/>
    <w:qFormat/>
    <w:rsid w:val="00601CCF"/>
    <w:pPr>
      <w:widowControl/>
      <w:autoSpaceDE/>
      <w:autoSpaceDN/>
      <w:adjustRightInd w:val="0"/>
      <w:snapToGrid w:val="0"/>
      <w:spacing w:before="82" w:line="20" w:lineRule="atLeast"/>
      <w:ind w:left="520" w:right="55"/>
    </w:pPr>
    <w:rPr>
      <w:rFonts w:cs="Times New Roman" w:hint="eastAsia"/>
      <w:sz w:val="21"/>
      <w:szCs w:val="21"/>
      <w:lang w:val="en-US" w:bidi="ar-SA"/>
    </w:rPr>
  </w:style>
  <w:style w:type="paragraph" w:customStyle="1" w:styleId="p96">
    <w:name w:val="p96"/>
    <w:basedOn w:val="a"/>
    <w:qFormat/>
    <w:rsid w:val="00601CCF"/>
    <w:pPr>
      <w:widowControl/>
      <w:autoSpaceDE/>
      <w:autoSpaceDN/>
      <w:adjustRightInd w:val="0"/>
      <w:snapToGrid w:val="0"/>
      <w:spacing w:before="76" w:line="20" w:lineRule="atLeast"/>
      <w:ind w:left="520" w:right="55"/>
    </w:pPr>
    <w:rPr>
      <w:rFonts w:cs="Times New Roman" w:hint="eastAsia"/>
      <w:sz w:val="21"/>
      <w:szCs w:val="21"/>
      <w:lang w:val="en-US" w:bidi="ar-SA"/>
    </w:rPr>
  </w:style>
  <w:style w:type="paragraph" w:customStyle="1" w:styleId="p97">
    <w:name w:val="p97"/>
    <w:basedOn w:val="a"/>
    <w:qFormat/>
    <w:rsid w:val="00601CCF"/>
    <w:pPr>
      <w:widowControl/>
      <w:autoSpaceDE/>
      <w:autoSpaceDN/>
      <w:adjustRightInd w:val="0"/>
      <w:snapToGrid w:val="0"/>
      <w:spacing w:before="74" w:line="20" w:lineRule="atLeast"/>
      <w:ind w:left="520" w:right="55"/>
    </w:pPr>
    <w:rPr>
      <w:rFonts w:cs="Times New Roman" w:hint="eastAsia"/>
      <w:sz w:val="21"/>
      <w:szCs w:val="21"/>
      <w:lang w:val="en-US" w:bidi="ar-SA"/>
    </w:rPr>
  </w:style>
  <w:style w:type="paragraph" w:customStyle="1" w:styleId="p98">
    <w:name w:val="p98"/>
    <w:basedOn w:val="a"/>
    <w:qFormat/>
    <w:rsid w:val="00601CCF"/>
    <w:pPr>
      <w:widowControl/>
      <w:autoSpaceDE/>
      <w:autoSpaceDN/>
      <w:adjustRightInd w:val="0"/>
      <w:snapToGrid w:val="0"/>
      <w:spacing w:before="75" w:line="20" w:lineRule="atLeast"/>
      <w:ind w:left="520" w:right="55"/>
    </w:pPr>
    <w:rPr>
      <w:rFonts w:cs="Times New Roman" w:hint="eastAsia"/>
      <w:sz w:val="21"/>
      <w:szCs w:val="21"/>
      <w:lang w:val="en-US" w:bidi="ar-SA"/>
    </w:rPr>
  </w:style>
  <w:style w:type="paragraph" w:customStyle="1" w:styleId="p99">
    <w:name w:val="p99"/>
    <w:basedOn w:val="a"/>
    <w:qFormat/>
    <w:rsid w:val="00601CCF"/>
    <w:pPr>
      <w:widowControl/>
      <w:autoSpaceDE/>
      <w:autoSpaceDN/>
      <w:adjustRightInd w:val="0"/>
      <w:snapToGrid w:val="0"/>
      <w:spacing w:before="74" w:line="20" w:lineRule="atLeast"/>
      <w:ind w:left="100" w:right="55" w:firstLine="419"/>
    </w:pPr>
    <w:rPr>
      <w:rFonts w:cs="Times New Roman" w:hint="eastAsia"/>
      <w:sz w:val="21"/>
      <w:szCs w:val="21"/>
      <w:lang w:val="en-US" w:bidi="ar-SA"/>
    </w:rPr>
  </w:style>
  <w:style w:type="paragraph" w:customStyle="1" w:styleId="p100">
    <w:name w:val="p100"/>
    <w:basedOn w:val="a"/>
    <w:qFormat/>
    <w:rsid w:val="00601CCF"/>
    <w:pPr>
      <w:widowControl/>
      <w:autoSpaceDE/>
      <w:autoSpaceDN/>
      <w:adjustRightInd w:val="0"/>
      <w:snapToGrid w:val="0"/>
      <w:spacing w:before="28" w:line="20" w:lineRule="atLeast"/>
      <w:ind w:left="520" w:right="55"/>
    </w:pPr>
    <w:rPr>
      <w:rFonts w:cs="Times New Roman" w:hint="eastAsia"/>
      <w:sz w:val="21"/>
      <w:szCs w:val="21"/>
      <w:lang w:val="en-US" w:bidi="ar-SA"/>
    </w:rPr>
  </w:style>
  <w:style w:type="paragraph" w:customStyle="1" w:styleId="p19">
    <w:name w:val="p19"/>
    <w:basedOn w:val="a"/>
    <w:qFormat/>
    <w:rsid w:val="00601CCF"/>
    <w:pPr>
      <w:widowControl/>
      <w:autoSpaceDE/>
      <w:autoSpaceDN/>
      <w:adjustRightInd w:val="0"/>
      <w:snapToGrid w:val="0"/>
      <w:spacing w:before="18" w:line="20" w:lineRule="atLeast"/>
      <w:ind w:left="100" w:right="55"/>
    </w:pPr>
    <w:rPr>
      <w:rFonts w:cs="Times New Roman" w:hint="eastAsia"/>
      <w:sz w:val="21"/>
      <w:szCs w:val="21"/>
      <w:lang w:val="en-US" w:bidi="ar-SA"/>
    </w:rPr>
  </w:style>
  <w:style w:type="paragraph" w:customStyle="1" w:styleId="p1011">
    <w:name w:val="p1011"/>
    <w:basedOn w:val="a"/>
    <w:qFormat/>
    <w:rsid w:val="00601CCF"/>
    <w:pPr>
      <w:widowControl/>
      <w:autoSpaceDE/>
      <w:autoSpaceDN/>
      <w:adjustRightInd w:val="0"/>
      <w:snapToGrid w:val="0"/>
      <w:spacing w:before="18" w:line="20" w:lineRule="atLeast"/>
      <w:ind w:left="520" w:right="55"/>
    </w:pPr>
    <w:rPr>
      <w:rFonts w:cs="Times New Roman" w:hint="eastAsia"/>
      <w:sz w:val="21"/>
      <w:szCs w:val="21"/>
      <w:lang w:val="en-US" w:bidi="ar-SA"/>
    </w:rPr>
  </w:style>
  <w:style w:type="paragraph" w:customStyle="1" w:styleId="p35">
    <w:name w:val="p35"/>
    <w:basedOn w:val="a"/>
    <w:qFormat/>
    <w:rsid w:val="00601CCF"/>
    <w:pPr>
      <w:widowControl/>
      <w:autoSpaceDE/>
      <w:autoSpaceDN/>
      <w:adjustRightInd w:val="0"/>
      <w:snapToGrid w:val="0"/>
      <w:spacing w:before="18" w:line="20" w:lineRule="atLeast"/>
      <w:ind w:left="100"/>
    </w:pPr>
    <w:rPr>
      <w:rFonts w:cs="Times New Roman" w:hint="eastAsia"/>
      <w:sz w:val="21"/>
      <w:szCs w:val="21"/>
      <w:lang w:val="en-US" w:bidi="ar-SA"/>
    </w:rPr>
  </w:style>
  <w:style w:type="paragraph" w:customStyle="1" w:styleId="p102">
    <w:name w:val="p102"/>
    <w:basedOn w:val="a"/>
    <w:qFormat/>
    <w:rsid w:val="00601CCF"/>
    <w:pPr>
      <w:widowControl/>
      <w:autoSpaceDE/>
      <w:autoSpaceDN/>
      <w:adjustRightInd w:val="0"/>
      <w:snapToGrid w:val="0"/>
      <w:spacing w:before="7" w:line="20" w:lineRule="atLeast"/>
      <w:ind w:right="55"/>
    </w:pPr>
    <w:rPr>
      <w:rFonts w:cs="Times New Roman" w:hint="eastAsia"/>
      <w:sz w:val="28"/>
      <w:szCs w:val="28"/>
      <w:lang w:val="en-US" w:bidi="ar-SA"/>
    </w:rPr>
  </w:style>
  <w:style w:type="paragraph" w:customStyle="1" w:styleId="p103">
    <w:name w:val="p103"/>
    <w:basedOn w:val="a"/>
    <w:qFormat/>
    <w:rsid w:val="00601CCF"/>
    <w:pPr>
      <w:widowControl/>
      <w:autoSpaceDE/>
      <w:autoSpaceDN/>
      <w:adjustRightInd w:val="0"/>
      <w:snapToGrid w:val="0"/>
      <w:spacing w:before="18" w:line="20" w:lineRule="atLeast"/>
    </w:pPr>
    <w:rPr>
      <w:rFonts w:cs="Times New Roman" w:hint="eastAsia"/>
      <w:sz w:val="21"/>
      <w:szCs w:val="21"/>
      <w:lang w:val="en-US" w:bidi="ar-SA"/>
    </w:rPr>
  </w:style>
  <w:style w:type="paragraph" w:customStyle="1" w:styleId="p104">
    <w:name w:val="p104"/>
    <w:basedOn w:val="a"/>
    <w:qFormat/>
    <w:rsid w:val="00601CCF"/>
    <w:pPr>
      <w:widowControl/>
      <w:autoSpaceDE/>
      <w:autoSpaceDN/>
      <w:adjustRightInd w:val="0"/>
      <w:snapToGrid w:val="0"/>
      <w:spacing w:line="20" w:lineRule="atLeast"/>
      <w:ind w:left="100"/>
      <w:jc w:val="center"/>
    </w:pPr>
    <w:rPr>
      <w:rFonts w:cs="Times New Roman" w:hint="eastAsia"/>
      <w:sz w:val="28"/>
      <w:szCs w:val="28"/>
      <w:lang w:val="en-US" w:bidi="ar-SA"/>
    </w:rPr>
  </w:style>
  <w:style w:type="paragraph" w:customStyle="1" w:styleId="p105">
    <w:name w:val="p105"/>
    <w:basedOn w:val="a"/>
    <w:qFormat/>
    <w:rsid w:val="00601CCF"/>
    <w:pPr>
      <w:widowControl/>
      <w:autoSpaceDE/>
      <w:autoSpaceDN/>
      <w:adjustRightInd w:val="0"/>
      <w:snapToGrid w:val="0"/>
      <w:spacing w:before="75" w:line="20" w:lineRule="atLeast"/>
      <w:ind w:left="100" w:right="55"/>
    </w:pPr>
    <w:rPr>
      <w:rFonts w:cs="Times New Roman" w:hint="eastAsia"/>
      <w:sz w:val="21"/>
      <w:szCs w:val="21"/>
      <w:lang w:val="en-US" w:bidi="ar-SA"/>
    </w:rPr>
  </w:style>
  <w:style w:type="paragraph" w:customStyle="1" w:styleId="p106">
    <w:name w:val="p106"/>
    <w:basedOn w:val="a"/>
    <w:qFormat/>
    <w:rsid w:val="00601CCF"/>
    <w:pPr>
      <w:widowControl/>
      <w:autoSpaceDE/>
      <w:autoSpaceDN/>
      <w:adjustRightInd w:val="0"/>
      <w:snapToGrid w:val="0"/>
      <w:spacing w:before="76" w:line="20" w:lineRule="atLeast"/>
      <w:ind w:left="100" w:right="55"/>
    </w:pPr>
    <w:rPr>
      <w:rFonts w:cs="Times New Roman" w:hint="eastAsia"/>
      <w:sz w:val="21"/>
      <w:szCs w:val="21"/>
      <w:lang w:val="en-US" w:bidi="ar-SA"/>
    </w:rPr>
  </w:style>
  <w:style w:type="paragraph" w:customStyle="1" w:styleId="p107">
    <w:name w:val="p107"/>
    <w:basedOn w:val="a"/>
    <w:qFormat/>
    <w:rsid w:val="00601CCF"/>
    <w:pPr>
      <w:widowControl/>
      <w:autoSpaceDE/>
      <w:autoSpaceDN/>
      <w:adjustRightInd w:val="0"/>
      <w:snapToGrid w:val="0"/>
      <w:spacing w:line="20" w:lineRule="atLeast"/>
      <w:ind w:left="2412"/>
    </w:pPr>
    <w:rPr>
      <w:rFonts w:cs="Times New Roman" w:hint="eastAsia"/>
      <w:sz w:val="21"/>
      <w:szCs w:val="21"/>
      <w:lang w:val="en-US" w:bidi="ar-SA"/>
    </w:rPr>
  </w:style>
  <w:style w:type="paragraph" w:customStyle="1" w:styleId="p108">
    <w:name w:val="p108"/>
    <w:basedOn w:val="a"/>
    <w:qFormat/>
    <w:rsid w:val="00601CCF"/>
    <w:pPr>
      <w:widowControl/>
      <w:autoSpaceDE/>
      <w:autoSpaceDN/>
      <w:adjustRightInd w:val="0"/>
      <w:snapToGrid w:val="0"/>
      <w:spacing w:before="18" w:line="20" w:lineRule="atLeast"/>
      <w:ind w:left="2412" w:right="55"/>
    </w:pPr>
    <w:rPr>
      <w:rFonts w:cs="Times New Roman" w:hint="eastAsia"/>
      <w:sz w:val="21"/>
      <w:szCs w:val="21"/>
      <w:lang w:val="en-US" w:bidi="ar-SA"/>
    </w:rPr>
  </w:style>
  <w:style w:type="paragraph" w:customStyle="1" w:styleId="p109">
    <w:name w:val="p109"/>
    <w:basedOn w:val="a"/>
    <w:qFormat/>
    <w:rsid w:val="00601CCF"/>
    <w:pPr>
      <w:widowControl/>
      <w:autoSpaceDE/>
      <w:autoSpaceDN/>
      <w:adjustRightInd w:val="0"/>
      <w:snapToGrid w:val="0"/>
      <w:spacing w:before="18" w:line="20" w:lineRule="atLeast"/>
      <w:ind w:left="100" w:right="55"/>
      <w:jc w:val="right"/>
    </w:pPr>
    <w:rPr>
      <w:rFonts w:cs="Times New Roman" w:hint="eastAsia"/>
      <w:sz w:val="21"/>
      <w:szCs w:val="21"/>
      <w:lang w:val="en-US" w:bidi="ar-SA"/>
    </w:rPr>
  </w:style>
</w:styles>
</file>

<file path=word/webSettings.xml><?xml version="1.0" encoding="utf-8"?>
<w:webSettings xmlns:r="http://schemas.openxmlformats.org/officeDocument/2006/relationships" xmlns:w="http://schemas.openxmlformats.org/wordprocessingml/2006/main">
  <w:divs>
    <w:div w:id="1478761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78</Pages>
  <Words>5784</Words>
  <Characters>32970</Characters>
  <Application>Microsoft Office Word</Application>
  <DocSecurity>0</DocSecurity>
  <Lines>274</Lines>
  <Paragraphs>77</Paragraphs>
  <ScaleCrop>false</ScaleCrop>
  <Company>Sky123.Org</Company>
  <LinksUpToDate>false</LinksUpToDate>
  <CharactersWithSpaces>38677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Microsoft</cp:lastModifiedBy>
  <cp:revision>8</cp:revision>
  <cp:lastPrinted>2019-11-18T01:26:00Z</cp:lastPrinted>
  <dcterms:created xsi:type="dcterms:W3CDTF">2020-01-09T01:53:00Z</dcterms:created>
  <dcterms:modified xsi:type="dcterms:W3CDTF">2020-01-10T07:24:00Z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2018-09-19T00:00:00Z</vt:filetime>
  </property>
  <property fmtid="{D5CDD505-2E9C-101B-9397-08002B2CF9AE}" pid="5" name="KSOProductBuildVer">
    <vt:lpwstr>2052-11.1.0.8808</vt:lpwstr>
  </property>
</Properties>
</file>